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04EC7" w14:textId="6770237E" w:rsidR="00276184" w:rsidRPr="00063576" w:rsidRDefault="00276184" w:rsidP="00276184">
      <w:pPr>
        <w:rPr>
          <w:color w:val="auto"/>
          <w:lang w:val="en-AU"/>
        </w:rPr>
      </w:pPr>
      <w:r w:rsidRPr="00063576">
        <w:rPr>
          <w:color w:val="auto"/>
          <w:lang w:val="en-AU"/>
        </w:rPr>
        <w:t>Well-Architected Pillars – Guidance Template</w:t>
      </w:r>
    </w:p>
    <w:p w14:paraId="26E97BD4" w14:textId="77777777" w:rsidR="00575693" w:rsidRPr="00063576" w:rsidRDefault="00575693" w:rsidP="00276184">
      <w:pPr>
        <w:ind w:left="0"/>
        <w:rPr>
          <w:b/>
          <w:color w:val="auto"/>
          <w:lang w:val="en-AU"/>
        </w:rPr>
      </w:pPr>
    </w:p>
    <w:p w14:paraId="4AA18B9F" w14:textId="7730BD1E" w:rsidR="00575693" w:rsidRPr="00063576" w:rsidRDefault="00575693" w:rsidP="00276184">
      <w:pPr>
        <w:ind w:left="0"/>
        <w:rPr>
          <w:b/>
          <w:color w:val="auto"/>
          <w:lang w:val="en-AU"/>
        </w:rPr>
      </w:pPr>
      <w:r w:rsidRPr="00063576">
        <w:rPr>
          <w:b/>
          <w:color w:val="auto"/>
          <w:lang w:val="en-AU"/>
        </w:rPr>
        <w:t>Guidance Name:</w:t>
      </w:r>
      <w:r w:rsidR="004955BD">
        <w:rPr>
          <w:b/>
          <w:color w:val="auto"/>
          <w:lang w:val="en-AU"/>
        </w:rPr>
        <w:t xml:space="preserve"> Generating Product Descriptions with Amazon Bedrock</w:t>
      </w:r>
    </w:p>
    <w:p w14:paraId="59A1E008" w14:textId="4594C56C" w:rsidR="00575693" w:rsidRPr="00063576" w:rsidRDefault="00575693" w:rsidP="00276184">
      <w:pPr>
        <w:ind w:left="0"/>
        <w:rPr>
          <w:b/>
          <w:color w:val="auto"/>
          <w:lang w:val="en-AU"/>
        </w:rPr>
      </w:pPr>
      <w:r w:rsidRPr="00063576">
        <w:rPr>
          <w:b/>
          <w:color w:val="auto"/>
          <w:lang w:val="en-AU"/>
        </w:rPr>
        <w:t>Solution Domain name:</w:t>
      </w:r>
      <w:r w:rsidR="004955BD">
        <w:rPr>
          <w:b/>
          <w:color w:val="auto"/>
          <w:lang w:val="en-AU"/>
        </w:rPr>
        <w:t xml:space="preserve"> Retail</w:t>
      </w:r>
    </w:p>
    <w:p w14:paraId="7EB0725C" w14:textId="61CE2F56" w:rsidR="00575693" w:rsidRPr="00063576" w:rsidRDefault="00575693" w:rsidP="00276184">
      <w:pPr>
        <w:ind w:left="0"/>
        <w:rPr>
          <w:b/>
          <w:color w:val="auto"/>
          <w:lang w:val="en-AU"/>
        </w:rPr>
      </w:pPr>
      <w:r w:rsidRPr="00063576">
        <w:rPr>
          <w:b/>
          <w:color w:val="auto"/>
          <w:lang w:val="en-AU"/>
        </w:rPr>
        <w:t>Guidance Owner/Team:</w:t>
      </w:r>
      <w:r w:rsidR="004955BD">
        <w:rPr>
          <w:b/>
          <w:color w:val="auto"/>
          <w:lang w:val="en-AU"/>
        </w:rPr>
        <w:t xml:space="preserve"> </w:t>
      </w:r>
      <w:r w:rsidR="00C6129E">
        <w:rPr>
          <w:b/>
          <w:color w:val="auto"/>
          <w:lang w:val="en-AU"/>
        </w:rPr>
        <w:t>Doug Tiffan (dwtiffan), Nipun Chagari (chagarin), Dhaval Shah (shadhav), Marshall Bunch (marshbun), Kevin Bell (kebel)</w:t>
      </w:r>
    </w:p>
    <w:p w14:paraId="3842C4AB" w14:textId="61B482DD" w:rsidR="00350F05" w:rsidRPr="00F40053" w:rsidRDefault="00350F05" w:rsidP="00350F05">
      <w:pPr>
        <w:ind w:left="0"/>
        <w:jc w:val="center"/>
        <w:rPr>
          <w:i/>
          <w:color w:val="auto"/>
          <w:lang w:val="en-AU"/>
        </w:rPr>
      </w:pPr>
      <w:r w:rsidRPr="00F40053">
        <w:rPr>
          <w:i/>
          <w:color w:val="auto"/>
          <w:lang w:val="en-AU"/>
        </w:rPr>
        <w:t>Template Instructions</w:t>
      </w:r>
    </w:p>
    <w:p w14:paraId="1CE47D67" w14:textId="2C632009" w:rsidR="00B677FF" w:rsidRDefault="003A4F92" w:rsidP="004C4B4D">
      <w:pPr>
        <w:ind w:left="0"/>
        <w:rPr>
          <w:color w:val="auto"/>
          <w:lang w:val="en-AU"/>
        </w:rPr>
      </w:pPr>
      <w:r w:rsidRPr="00F40053">
        <w:rPr>
          <w:color w:val="auto"/>
          <w:lang w:val="en-AU"/>
        </w:rPr>
        <w:t xml:space="preserve">Guidance assets should help users align to </w:t>
      </w:r>
      <w:r w:rsidR="000E22FD" w:rsidRPr="00F40053">
        <w:rPr>
          <w:color w:val="auto"/>
          <w:lang w:val="en-AU"/>
        </w:rPr>
        <w:t xml:space="preserve">the </w:t>
      </w:r>
      <w:hyperlink r:id="rId7" w:history="1">
        <w:r w:rsidRPr="00F40053">
          <w:rPr>
            <w:rStyle w:val="Hyperlink"/>
            <w:lang w:val="en-AU"/>
          </w:rPr>
          <w:t>AWS Well-Architected Framework</w:t>
        </w:r>
      </w:hyperlink>
      <w:r w:rsidRPr="00F40053">
        <w:rPr>
          <w:color w:val="auto"/>
          <w:lang w:val="en-AU"/>
        </w:rPr>
        <w:t xml:space="preserve">. </w:t>
      </w:r>
      <w:r w:rsidR="00350F05" w:rsidRPr="00F40053">
        <w:rPr>
          <w:color w:val="auto"/>
          <w:lang w:val="en-AU"/>
        </w:rPr>
        <w:t>You must explain</w:t>
      </w:r>
      <w:r w:rsidRPr="00F40053">
        <w:rPr>
          <w:color w:val="auto"/>
          <w:lang w:val="en-AU"/>
        </w:rPr>
        <w:t xml:space="preserve"> </w:t>
      </w:r>
      <w:r w:rsidR="000E22FD" w:rsidRPr="00F40053">
        <w:rPr>
          <w:color w:val="auto"/>
          <w:lang w:val="en-AU"/>
        </w:rPr>
        <w:t xml:space="preserve">how your Guidance architecture helps users implement the best practices of </w:t>
      </w:r>
      <w:r w:rsidR="000E22FD" w:rsidRPr="00F40053">
        <w:rPr>
          <w:b/>
          <w:color w:val="auto"/>
          <w:u w:val="single"/>
          <w:lang w:val="en-AU"/>
        </w:rPr>
        <w:t>each</w:t>
      </w:r>
      <w:r w:rsidR="000E22FD" w:rsidRPr="00F40053">
        <w:rPr>
          <w:color w:val="auto"/>
          <w:lang w:val="en-AU"/>
        </w:rPr>
        <w:t xml:space="preserve"> of the six </w:t>
      </w:r>
      <w:r w:rsidR="00350F05" w:rsidRPr="00F40053">
        <w:rPr>
          <w:color w:val="auto"/>
          <w:lang w:val="en-AU"/>
        </w:rPr>
        <w:t xml:space="preserve">Well-Architected </w:t>
      </w:r>
      <w:r w:rsidR="000E22FD" w:rsidRPr="00F40053">
        <w:rPr>
          <w:color w:val="auto"/>
          <w:lang w:val="en-AU"/>
        </w:rPr>
        <w:t>pillars</w:t>
      </w:r>
      <w:r w:rsidR="000E22FD" w:rsidRPr="00063576">
        <w:rPr>
          <w:color w:val="auto"/>
          <w:lang w:val="en-AU"/>
        </w:rPr>
        <w:t xml:space="preserve">: Operational Excellence, Security, Reliability, Performance Efficiency, Cost Optimization, and Sustainability. </w:t>
      </w:r>
    </w:p>
    <w:p w14:paraId="79DE2764" w14:textId="432669D1" w:rsidR="004C4B4D" w:rsidRPr="00063576" w:rsidRDefault="00F40053" w:rsidP="004C4B4D">
      <w:pPr>
        <w:ind w:left="0"/>
        <w:rPr>
          <w:color w:val="auto"/>
          <w:lang w:val="en-AU"/>
        </w:rPr>
      </w:pPr>
      <w:r w:rsidRPr="00063576">
        <w:rPr>
          <w:color w:val="auto"/>
          <w:lang w:val="en-AU"/>
        </w:rPr>
        <w:t>For each pillar</w:t>
      </w:r>
      <w:r w:rsidR="00A00AE5">
        <w:rPr>
          <w:color w:val="auto"/>
          <w:lang w:val="en-AU"/>
        </w:rPr>
        <w:t xml:space="preserve"> box on the following pages</w:t>
      </w:r>
      <w:r w:rsidR="004C4B4D" w:rsidRPr="00063576">
        <w:rPr>
          <w:color w:val="auto"/>
          <w:lang w:val="en-AU"/>
        </w:rPr>
        <w:t xml:space="preserve">, </w:t>
      </w:r>
      <w:r w:rsidR="008D34C4" w:rsidRPr="00063576">
        <w:rPr>
          <w:color w:val="auto"/>
          <w:lang w:val="en-AU"/>
        </w:rPr>
        <w:t>respond</w:t>
      </w:r>
      <w:r w:rsidRPr="00063576">
        <w:rPr>
          <w:color w:val="auto"/>
          <w:lang w:val="en-AU"/>
        </w:rPr>
        <w:t xml:space="preserve"> to</w:t>
      </w:r>
      <w:r w:rsidR="004C4B4D" w:rsidRPr="00063576">
        <w:rPr>
          <w:color w:val="auto"/>
          <w:lang w:val="en-AU"/>
        </w:rPr>
        <w:t xml:space="preserve"> t</w:t>
      </w:r>
      <w:r w:rsidR="00A00AE5">
        <w:rPr>
          <w:color w:val="auto"/>
          <w:lang w:val="en-AU"/>
        </w:rPr>
        <w:t xml:space="preserve">hese </w:t>
      </w:r>
      <w:r w:rsidR="004C4B4D" w:rsidRPr="00063576">
        <w:rPr>
          <w:color w:val="auto"/>
          <w:lang w:val="en-AU"/>
        </w:rPr>
        <w:t>th</w:t>
      </w:r>
      <w:r w:rsidRPr="00063576">
        <w:rPr>
          <w:color w:val="auto"/>
          <w:lang w:val="en-AU"/>
        </w:rPr>
        <w:t>r</w:t>
      </w:r>
      <w:r w:rsidR="004C4B4D" w:rsidRPr="00063576">
        <w:rPr>
          <w:color w:val="auto"/>
          <w:lang w:val="en-AU"/>
        </w:rPr>
        <w:t xml:space="preserve">ee questions: </w:t>
      </w:r>
    </w:p>
    <w:p w14:paraId="5A9A2787" w14:textId="2CEEF8BB" w:rsidR="004C4B4D" w:rsidRPr="00063576" w:rsidRDefault="004C4B4D" w:rsidP="004C4B4D">
      <w:pPr>
        <w:pStyle w:val="ListParagraph"/>
        <w:numPr>
          <w:ilvl w:val="0"/>
          <w:numId w:val="20"/>
        </w:numPr>
        <w:rPr>
          <w:color w:val="auto"/>
          <w:lang w:val="en-AU"/>
        </w:rPr>
      </w:pPr>
      <w:r w:rsidRPr="00063576">
        <w:rPr>
          <w:b/>
          <w:color w:val="auto"/>
          <w:highlight w:val="yellow"/>
          <w:lang w:val="en-AU"/>
        </w:rPr>
        <w:t>What</w:t>
      </w:r>
      <w:r w:rsidRPr="00063576">
        <w:rPr>
          <w:color w:val="auto"/>
          <w:highlight w:val="yellow"/>
          <w:lang w:val="en-AU"/>
        </w:rPr>
        <w:t xml:space="preserve"> service(s)</w:t>
      </w:r>
      <w:r w:rsidR="00FF5D71" w:rsidRPr="00063576">
        <w:rPr>
          <w:color w:val="auto"/>
          <w:highlight w:val="yellow"/>
          <w:lang w:val="en-AU"/>
        </w:rPr>
        <w:t>*</w:t>
      </w:r>
      <w:r w:rsidRPr="00063576">
        <w:rPr>
          <w:color w:val="auto"/>
          <w:highlight w:val="yellow"/>
          <w:lang w:val="en-AU"/>
        </w:rPr>
        <w:t xml:space="preserve"> are </w:t>
      </w:r>
      <w:r w:rsidR="00063576">
        <w:rPr>
          <w:color w:val="auto"/>
          <w:highlight w:val="yellow"/>
          <w:lang w:val="en-AU"/>
        </w:rPr>
        <w:t>you</w:t>
      </w:r>
      <w:r w:rsidRPr="00063576">
        <w:rPr>
          <w:color w:val="auto"/>
          <w:highlight w:val="yellow"/>
          <w:lang w:val="en-AU"/>
        </w:rPr>
        <w:t xml:space="preserve"> using?</w:t>
      </w:r>
      <w:r w:rsidR="00043530" w:rsidRPr="00063576">
        <w:rPr>
          <w:color w:val="auto"/>
          <w:lang w:val="en-AU"/>
        </w:rPr>
        <w:t xml:space="preserve"> </w:t>
      </w:r>
    </w:p>
    <w:p w14:paraId="66EB5E27" w14:textId="201AF2A0" w:rsidR="004C4B4D" w:rsidRPr="00063576" w:rsidRDefault="004C4B4D" w:rsidP="004C4B4D">
      <w:pPr>
        <w:pStyle w:val="ListParagraph"/>
        <w:numPr>
          <w:ilvl w:val="0"/>
          <w:numId w:val="20"/>
        </w:numPr>
        <w:rPr>
          <w:color w:val="auto"/>
          <w:lang w:val="en-AU"/>
        </w:rPr>
      </w:pPr>
      <w:r w:rsidRPr="00063576">
        <w:rPr>
          <w:b/>
          <w:color w:val="auto"/>
          <w:highlight w:val="cyan"/>
          <w:lang w:val="en-AU"/>
        </w:rPr>
        <w:t>How</w:t>
      </w:r>
      <w:r w:rsidRPr="00063576">
        <w:rPr>
          <w:color w:val="auto"/>
          <w:highlight w:val="cyan"/>
          <w:lang w:val="en-AU"/>
        </w:rPr>
        <w:t xml:space="preserve"> </w:t>
      </w:r>
      <w:r w:rsidR="00063576">
        <w:rPr>
          <w:color w:val="auto"/>
          <w:highlight w:val="cyan"/>
          <w:lang w:val="en-AU"/>
        </w:rPr>
        <w:t>do</w:t>
      </w:r>
      <w:r w:rsidRPr="00063576">
        <w:rPr>
          <w:color w:val="auto"/>
          <w:highlight w:val="cyan"/>
          <w:lang w:val="en-AU"/>
        </w:rPr>
        <w:t xml:space="preserve"> the</w:t>
      </w:r>
      <w:r w:rsidR="00063576">
        <w:rPr>
          <w:color w:val="auto"/>
          <w:highlight w:val="cyan"/>
          <w:lang w:val="en-AU"/>
        </w:rPr>
        <w:t>se</w:t>
      </w:r>
      <w:r w:rsidRPr="00063576">
        <w:rPr>
          <w:color w:val="auto"/>
          <w:highlight w:val="cyan"/>
          <w:lang w:val="en-AU"/>
        </w:rPr>
        <w:t xml:space="preserve"> services </w:t>
      </w:r>
      <w:r w:rsidR="00B677FF">
        <w:rPr>
          <w:color w:val="auto"/>
          <w:highlight w:val="cyan"/>
          <w:lang w:val="en-AU"/>
        </w:rPr>
        <w:t>help the user</w:t>
      </w:r>
      <w:r w:rsidRPr="00063576">
        <w:rPr>
          <w:color w:val="auto"/>
          <w:highlight w:val="cyan"/>
          <w:lang w:val="en-AU"/>
        </w:rPr>
        <w:t>?</w:t>
      </w:r>
    </w:p>
    <w:p w14:paraId="1E52C616" w14:textId="1C8B1246" w:rsidR="00FF5D71" w:rsidRPr="000233FA" w:rsidRDefault="004C4B4D" w:rsidP="008D34C4">
      <w:pPr>
        <w:pStyle w:val="ListParagraph"/>
        <w:numPr>
          <w:ilvl w:val="0"/>
          <w:numId w:val="20"/>
        </w:numPr>
        <w:rPr>
          <w:color w:val="auto"/>
          <w:lang w:val="en-AU"/>
        </w:rPr>
      </w:pPr>
      <w:r w:rsidRPr="00063576">
        <w:rPr>
          <w:b/>
          <w:color w:val="auto"/>
          <w:highlight w:val="green"/>
          <w:lang w:val="en-AU"/>
        </w:rPr>
        <w:t>Why</w:t>
      </w:r>
      <w:r w:rsidRPr="00063576">
        <w:rPr>
          <w:color w:val="auto"/>
          <w:highlight w:val="green"/>
          <w:lang w:val="en-AU"/>
        </w:rPr>
        <w:t xml:space="preserve"> </w:t>
      </w:r>
      <w:r w:rsidR="00951859">
        <w:rPr>
          <w:color w:val="auto"/>
          <w:highlight w:val="green"/>
          <w:lang w:val="en-AU"/>
        </w:rPr>
        <w:t>are you using these services</w:t>
      </w:r>
      <w:r w:rsidRPr="00063576">
        <w:rPr>
          <w:color w:val="auto"/>
          <w:highlight w:val="green"/>
          <w:lang w:val="en-AU"/>
        </w:rPr>
        <w:t>?</w:t>
      </w:r>
    </w:p>
    <w:p w14:paraId="1E48D249" w14:textId="5EAFDA85" w:rsidR="000233FA" w:rsidRPr="000233FA" w:rsidRDefault="000233FA" w:rsidP="000233FA">
      <w:pPr>
        <w:pStyle w:val="NormalWeb"/>
        <w:shd w:val="clear" w:color="auto" w:fill="FFFFFF"/>
        <w:spacing w:before="0" w:beforeAutospacing="0" w:after="150" w:afterAutospacing="0"/>
        <w:rPr>
          <w:rFonts w:asciiTheme="minorHAnsi" w:hAnsiTheme="minorHAnsi" w:cstheme="minorHAnsi"/>
          <w:i/>
          <w:sz w:val="20"/>
          <w:szCs w:val="20"/>
        </w:rPr>
      </w:pPr>
      <w:r w:rsidRPr="008D34C4">
        <w:rPr>
          <w:rFonts w:asciiTheme="minorHAnsi" w:hAnsiTheme="minorHAnsi" w:cstheme="minorHAnsi"/>
          <w:i/>
          <w:sz w:val="20"/>
          <w:szCs w:val="20"/>
        </w:rPr>
        <w:t xml:space="preserve">*In your responses, you may include information about services, service features, protocols, or other </w:t>
      </w:r>
      <w:r>
        <w:rPr>
          <w:rFonts w:asciiTheme="minorHAnsi" w:hAnsiTheme="minorHAnsi" w:cstheme="minorHAnsi"/>
          <w:i/>
          <w:sz w:val="20"/>
          <w:szCs w:val="20"/>
        </w:rPr>
        <w:t xml:space="preserve">specific </w:t>
      </w:r>
      <w:r w:rsidRPr="008D34C4">
        <w:rPr>
          <w:rFonts w:asciiTheme="minorHAnsi" w:hAnsiTheme="minorHAnsi" w:cstheme="minorHAnsi"/>
          <w:i/>
          <w:sz w:val="20"/>
          <w:szCs w:val="20"/>
        </w:rPr>
        <w:t xml:space="preserve">architectural components. </w:t>
      </w:r>
    </w:p>
    <w:p w14:paraId="47A2ABB3" w14:textId="035135E2" w:rsidR="000233FA" w:rsidRPr="000C18D3" w:rsidRDefault="000233FA" w:rsidP="000233FA">
      <w:pPr>
        <w:pStyle w:val="NormalWeb"/>
        <w:shd w:val="clear" w:color="auto" w:fill="FFFFFF"/>
        <w:spacing w:before="0" w:beforeAutospacing="0" w:after="150" w:afterAutospacing="0"/>
        <w:rPr>
          <w:rFonts w:asciiTheme="minorHAnsi" w:hAnsiTheme="minorHAnsi" w:cstheme="minorHAnsi"/>
          <w:sz w:val="20"/>
          <w:szCs w:val="20"/>
        </w:rPr>
      </w:pPr>
      <w:r>
        <w:rPr>
          <w:rFonts w:asciiTheme="minorHAnsi" w:hAnsiTheme="minorHAnsi" w:cstheme="minorHAnsi"/>
          <w:sz w:val="20"/>
          <w:szCs w:val="20"/>
        </w:rPr>
        <w:t xml:space="preserve">Once you submit this document, the Solutions Library Technical Writers will edit your responses to create one cohesive paragraph per pillar. We have provided example responses </w:t>
      </w:r>
      <w:r w:rsidR="00A00AE5">
        <w:rPr>
          <w:rFonts w:asciiTheme="minorHAnsi" w:hAnsiTheme="minorHAnsi" w:cstheme="minorHAnsi"/>
          <w:sz w:val="20"/>
          <w:szCs w:val="20"/>
        </w:rPr>
        <w:t>in each pillar box</w:t>
      </w:r>
      <w:r>
        <w:rPr>
          <w:rFonts w:asciiTheme="minorHAnsi" w:hAnsiTheme="minorHAnsi" w:cstheme="minorHAnsi"/>
          <w:sz w:val="20"/>
          <w:szCs w:val="20"/>
        </w:rPr>
        <w:t xml:space="preserve">. </w:t>
      </w:r>
    </w:p>
    <w:p w14:paraId="2C39C1F9" w14:textId="6CEF473D" w:rsidR="000233FA" w:rsidRPr="008607D9" w:rsidRDefault="000233FA" w:rsidP="008607D9">
      <w:pPr>
        <w:pStyle w:val="NormalWeb"/>
        <w:shd w:val="clear" w:color="auto" w:fill="FFFFFF"/>
        <w:spacing w:before="0" w:beforeAutospacing="0" w:after="150" w:afterAutospacing="0"/>
        <w:rPr>
          <w:rFonts w:asciiTheme="minorHAnsi" w:hAnsiTheme="minorHAnsi" w:cstheme="minorHAnsi"/>
          <w:sz w:val="20"/>
          <w:szCs w:val="20"/>
        </w:rPr>
      </w:pPr>
      <w:r w:rsidRPr="000233FA">
        <w:rPr>
          <w:rFonts w:asciiTheme="minorHAnsi" w:hAnsiTheme="minorHAnsi" w:cstheme="minorHAnsi"/>
          <w:sz w:val="20"/>
          <w:szCs w:val="20"/>
        </w:rPr>
        <w:t xml:space="preserve">As you write, consider the following guidelines: </w:t>
      </w:r>
    </w:p>
    <w:p w14:paraId="0F0ECB76" w14:textId="16E0BAB5" w:rsidR="000233FA" w:rsidRPr="000233FA" w:rsidRDefault="000233FA" w:rsidP="000233FA">
      <w:pPr>
        <w:pStyle w:val="ListParagraph"/>
        <w:numPr>
          <w:ilvl w:val="0"/>
          <w:numId w:val="31"/>
        </w:numPr>
        <w:rPr>
          <w:color w:val="auto"/>
        </w:rPr>
      </w:pPr>
      <w:r w:rsidRPr="000233FA">
        <w:rPr>
          <w:color w:val="auto"/>
        </w:rPr>
        <w:t>Your response to each pillar should be </w:t>
      </w:r>
      <w:r w:rsidRPr="000233FA">
        <w:rPr>
          <w:rFonts w:eastAsiaTheme="majorEastAsia"/>
          <w:i/>
          <w:iCs/>
          <w:color w:val="auto"/>
        </w:rPr>
        <w:t>unique</w:t>
      </w:r>
      <w:r w:rsidRPr="000233FA">
        <w:rPr>
          <w:color w:val="auto"/>
        </w:rPr>
        <w:t> to each pillar. For example, your response for performance efficiency, cost optimization</w:t>
      </w:r>
      <w:r w:rsidR="00B26BBD">
        <w:rPr>
          <w:color w:val="auto"/>
        </w:rPr>
        <w:t>, sustainability</w:t>
      </w:r>
      <w:r w:rsidRPr="000233FA">
        <w:rPr>
          <w:color w:val="auto"/>
        </w:rPr>
        <w:t xml:space="preserve"> should not all be about scalability. </w:t>
      </w:r>
    </w:p>
    <w:p w14:paraId="12C5E075" w14:textId="51B187C7" w:rsidR="000233FA" w:rsidRPr="000233FA" w:rsidRDefault="000233FA" w:rsidP="000233FA">
      <w:pPr>
        <w:pStyle w:val="ListParagraph"/>
        <w:numPr>
          <w:ilvl w:val="0"/>
          <w:numId w:val="31"/>
        </w:numPr>
        <w:rPr>
          <w:rFonts w:eastAsia="Times New Roman"/>
          <w:color w:val="auto"/>
          <w:lang w:val="en-US"/>
        </w:rPr>
      </w:pPr>
      <w:r w:rsidRPr="000233FA">
        <w:rPr>
          <w:rFonts w:eastAsia="Times New Roman"/>
          <w:color w:val="auto"/>
          <w:lang w:val="en-US"/>
        </w:rPr>
        <w:t xml:space="preserve">Avoid generalizations that could be true of multiple architectures. For example, “This Guidance uses serverless servers, which optimizes resources </w:t>
      </w:r>
      <w:r>
        <w:rPr>
          <w:rFonts w:eastAsia="Times New Roman"/>
          <w:color w:val="auto"/>
          <w:lang w:val="en-US"/>
        </w:rPr>
        <w:t>through dynamic</w:t>
      </w:r>
      <w:r w:rsidR="008607D9">
        <w:rPr>
          <w:rFonts w:eastAsia="Times New Roman"/>
          <w:color w:val="auto"/>
          <w:lang w:val="en-US"/>
        </w:rPr>
        <w:t xml:space="preserve"> scaling</w:t>
      </w:r>
      <w:r w:rsidRPr="000233FA">
        <w:rPr>
          <w:rFonts w:eastAsia="Times New Roman"/>
          <w:color w:val="auto"/>
          <w:lang w:val="en-US"/>
        </w:rPr>
        <w:t>” could be true of many architectures</w:t>
      </w:r>
      <w:r>
        <w:rPr>
          <w:rFonts w:eastAsia="Times New Roman"/>
          <w:color w:val="auto"/>
          <w:lang w:val="en-US"/>
        </w:rPr>
        <w:t>. As</w:t>
      </w:r>
      <w:r w:rsidRPr="000233FA">
        <w:rPr>
          <w:rFonts w:eastAsia="Times New Roman"/>
          <w:color w:val="auto"/>
          <w:lang w:val="en-US"/>
        </w:rPr>
        <w:t xml:space="preserve"> such, </w:t>
      </w:r>
      <w:r>
        <w:rPr>
          <w:rFonts w:eastAsia="Times New Roman"/>
          <w:color w:val="auto"/>
          <w:lang w:val="en-US"/>
        </w:rPr>
        <w:t xml:space="preserve">it </w:t>
      </w:r>
      <w:r w:rsidRPr="000233FA">
        <w:rPr>
          <w:rFonts w:eastAsia="Times New Roman"/>
          <w:color w:val="auto"/>
          <w:lang w:val="en-US"/>
        </w:rPr>
        <w:t xml:space="preserve">is not a helpful statement for </w:t>
      </w:r>
      <w:r>
        <w:rPr>
          <w:rFonts w:eastAsia="Times New Roman"/>
          <w:color w:val="auto"/>
          <w:lang w:val="en-US"/>
        </w:rPr>
        <w:t>users if they are trying to learn about your specific architecture</w:t>
      </w:r>
      <w:r w:rsidRPr="000233FA">
        <w:rPr>
          <w:rFonts w:eastAsia="Times New Roman"/>
          <w:color w:val="auto"/>
          <w:lang w:val="en-US"/>
        </w:rPr>
        <w:t>.</w:t>
      </w:r>
      <w:r w:rsidR="000701FD">
        <w:rPr>
          <w:rFonts w:eastAsia="Times New Roman"/>
          <w:color w:val="auto"/>
          <w:lang w:val="en-US"/>
        </w:rPr>
        <w:t xml:space="preserve"> Instead, </w:t>
      </w:r>
      <w:r w:rsidR="00B263B1">
        <w:rPr>
          <w:rFonts w:eastAsia="Times New Roman"/>
          <w:color w:val="auto"/>
          <w:lang w:val="en-US"/>
        </w:rPr>
        <w:t xml:space="preserve">explain how this is applicable to your specific architecture or </w:t>
      </w:r>
      <w:r w:rsidR="000701FD">
        <w:rPr>
          <w:rFonts w:eastAsia="Times New Roman"/>
          <w:color w:val="auto"/>
          <w:lang w:val="en-US"/>
        </w:rPr>
        <w:t>focus on features specific to the architectur</w:t>
      </w:r>
      <w:r w:rsidR="00B263B1">
        <w:rPr>
          <w:rFonts w:eastAsia="Times New Roman"/>
          <w:color w:val="auto"/>
          <w:lang w:val="en-US"/>
        </w:rPr>
        <w:t xml:space="preserve">e. </w:t>
      </w:r>
    </w:p>
    <w:p w14:paraId="37399BD1" w14:textId="2DCF60AD" w:rsidR="000233FA" w:rsidRDefault="000233FA" w:rsidP="000233FA">
      <w:pPr>
        <w:pStyle w:val="ListParagraph"/>
        <w:numPr>
          <w:ilvl w:val="0"/>
          <w:numId w:val="31"/>
        </w:numPr>
        <w:rPr>
          <w:color w:val="auto"/>
        </w:rPr>
      </w:pPr>
      <w:r w:rsidRPr="000233FA">
        <w:rPr>
          <w:color w:val="auto"/>
        </w:rPr>
        <w:t xml:space="preserve">Do </w:t>
      </w:r>
      <w:r w:rsidRPr="00A00AE5">
        <w:rPr>
          <w:i/>
          <w:color w:val="auto"/>
        </w:rPr>
        <w:t>not</w:t>
      </w:r>
      <w:r w:rsidRPr="000233FA">
        <w:rPr>
          <w:color w:val="auto"/>
        </w:rPr>
        <w:t xml:space="preserve"> copy and paste information from existing or past Guidance</w:t>
      </w:r>
      <w:r w:rsidR="008607D9">
        <w:rPr>
          <w:color w:val="auto"/>
        </w:rPr>
        <w:t xml:space="preserve"> architectures</w:t>
      </w:r>
      <w:r w:rsidRPr="000233FA">
        <w:rPr>
          <w:color w:val="auto"/>
        </w:rPr>
        <w:t>.</w:t>
      </w:r>
    </w:p>
    <w:p w14:paraId="4155E288" w14:textId="77777777" w:rsidR="000233FA" w:rsidRPr="000233FA" w:rsidRDefault="000233FA" w:rsidP="000233FA">
      <w:pPr>
        <w:pStyle w:val="ListParagraph"/>
        <w:ind w:left="360"/>
        <w:rPr>
          <w:color w:val="auto"/>
        </w:rPr>
      </w:pPr>
    </w:p>
    <w:p w14:paraId="5016A041" w14:textId="77777777" w:rsidR="000233FA" w:rsidRPr="000233FA" w:rsidRDefault="000233FA" w:rsidP="00F40053">
      <w:pPr>
        <w:pStyle w:val="NormalWeb"/>
        <w:shd w:val="clear" w:color="auto" w:fill="FFFFFF"/>
        <w:spacing w:before="0" w:beforeAutospacing="0" w:after="150" w:afterAutospacing="0"/>
        <w:rPr>
          <w:rFonts w:asciiTheme="minorHAnsi" w:hAnsiTheme="minorHAnsi" w:cstheme="minorHAnsi"/>
          <w:sz w:val="20"/>
          <w:szCs w:val="20"/>
        </w:rPr>
      </w:pPr>
    </w:p>
    <w:p w14:paraId="62297FD0" w14:textId="77777777" w:rsidR="000233FA" w:rsidRDefault="000233FA" w:rsidP="00F40053">
      <w:pPr>
        <w:pStyle w:val="NormalWeb"/>
        <w:shd w:val="clear" w:color="auto" w:fill="FFFFFF"/>
        <w:spacing w:before="0" w:beforeAutospacing="0" w:after="150" w:afterAutospacing="0"/>
        <w:rPr>
          <w:rFonts w:asciiTheme="minorHAnsi" w:hAnsiTheme="minorHAnsi" w:cstheme="minorHAnsi"/>
          <w:i/>
          <w:sz w:val="20"/>
          <w:szCs w:val="20"/>
        </w:rPr>
      </w:pPr>
    </w:p>
    <w:p w14:paraId="3279FD3D" w14:textId="26889E31" w:rsidR="000233FA" w:rsidRPr="000233FA" w:rsidRDefault="000233FA" w:rsidP="000233FA">
      <w:pPr>
        <w:pStyle w:val="NormalWeb"/>
        <w:shd w:val="clear" w:color="auto" w:fill="FFFFFF"/>
        <w:spacing w:before="0" w:beforeAutospacing="0" w:after="150" w:afterAutospacing="0"/>
        <w:jc w:val="both"/>
        <w:rPr>
          <w:rFonts w:asciiTheme="minorHAnsi" w:hAnsiTheme="minorHAnsi" w:cstheme="minorHAnsi"/>
          <w:sz w:val="20"/>
          <w:szCs w:val="20"/>
        </w:rPr>
        <w:sectPr w:rsidR="000233FA" w:rsidRPr="000233FA" w:rsidSect="004757F4">
          <w:headerReference w:type="default" r:id="rId8"/>
          <w:footerReference w:type="even" r:id="rId9"/>
          <w:footerReference w:type="default" r:id="rId10"/>
          <w:pgSz w:w="11900" w:h="16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9010"/>
      </w:tblGrid>
      <w:tr w:rsidR="00C50C83" w14:paraId="2D6AF9F5" w14:textId="77777777" w:rsidTr="00081D54">
        <w:tc>
          <w:tcPr>
            <w:tcW w:w="9010" w:type="dxa"/>
            <w:shd w:val="clear" w:color="auto" w:fill="E2EFD9" w:themeFill="accent6" w:themeFillTint="33"/>
          </w:tcPr>
          <w:p w14:paraId="412150E0" w14:textId="36287871" w:rsidR="00C50C83" w:rsidRPr="00215310" w:rsidRDefault="00C50C83" w:rsidP="00C50C83">
            <w:pPr>
              <w:ind w:left="0"/>
              <w:jc w:val="center"/>
              <w:rPr>
                <w:b/>
                <w:color w:val="auto"/>
                <w:sz w:val="24"/>
                <w:szCs w:val="24"/>
                <w:lang w:val="en-AU"/>
              </w:rPr>
            </w:pPr>
            <w:r w:rsidRPr="00215310">
              <w:rPr>
                <w:b/>
                <w:color w:val="auto"/>
                <w:sz w:val="24"/>
                <w:szCs w:val="24"/>
                <w:lang w:val="en-AU"/>
              </w:rPr>
              <w:lastRenderedPageBreak/>
              <w:t>Operational Excellence</w:t>
            </w:r>
          </w:p>
          <w:p w14:paraId="0E898CB0" w14:textId="061B51D6" w:rsidR="00B263B1" w:rsidRDefault="004B31D7" w:rsidP="00C50C83">
            <w:pPr>
              <w:ind w:left="0"/>
              <w:rPr>
                <w:color w:val="auto"/>
                <w:lang w:val="en-AU"/>
              </w:rPr>
            </w:pPr>
            <w:r>
              <w:rPr>
                <w:color w:val="auto"/>
                <w:lang w:val="en-AU"/>
              </w:rPr>
              <w:t xml:space="preserve">How does your Guidance </w:t>
            </w:r>
            <w:r w:rsidR="00591179">
              <w:rPr>
                <w:color w:val="auto"/>
                <w:lang w:val="en-AU"/>
              </w:rPr>
              <w:t>help users align to</w:t>
            </w:r>
            <w:r>
              <w:rPr>
                <w:color w:val="auto"/>
                <w:lang w:val="en-AU"/>
              </w:rPr>
              <w:t xml:space="preserve"> AWS </w:t>
            </w:r>
            <w:r w:rsidR="00591179">
              <w:rPr>
                <w:color w:val="auto"/>
                <w:lang w:val="en-AU"/>
              </w:rPr>
              <w:t>best practices</w:t>
            </w:r>
            <w:r>
              <w:rPr>
                <w:color w:val="auto"/>
                <w:lang w:val="en-AU"/>
              </w:rPr>
              <w:t xml:space="preserve"> for operational excellence? </w:t>
            </w:r>
            <w:r w:rsidR="00C50C83" w:rsidRPr="00215310">
              <w:rPr>
                <w:color w:val="auto"/>
                <w:lang w:val="en-AU"/>
              </w:rPr>
              <w:t xml:space="preserve">The </w:t>
            </w:r>
            <w:hyperlink r:id="rId11" w:history="1">
              <w:r w:rsidR="009F2BF7">
                <w:rPr>
                  <w:rStyle w:val="Hyperlink"/>
                  <w:lang w:val="en-AU"/>
                </w:rPr>
                <w:t>operational excellence</w:t>
              </w:r>
            </w:hyperlink>
            <w:r w:rsidR="00C50C83" w:rsidRPr="00C50C83">
              <w:rPr>
                <w:lang w:val="en-AU"/>
              </w:rPr>
              <w:t xml:space="preserve"> </w:t>
            </w:r>
            <w:r w:rsidR="009F2BF7" w:rsidRPr="009F2BF7">
              <w:rPr>
                <w:color w:val="auto"/>
                <w:lang w:val="en-AU"/>
              </w:rPr>
              <w:t>pillar</w:t>
            </w:r>
            <w:r w:rsidR="00B263B1">
              <w:t xml:space="preserve"> </w:t>
            </w:r>
            <w:r w:rsidR="00B263B1" w:rsidRPr="00B263B1">
              <w:rPr>
                <w:color w:val="auto"/>
                <w:lang w:val="en-AU"/>
              </w:rPr>
              <w:t>focuses on running and monitoring systems</w:t>
            </w:r>
            <w:r w:rsidR="00B263B1">
              <w:rPr>
                <w:color w:val="auto"/>
                <w:lang w:val="en-AU"/>
              </w:rPr>
              <w:t xml:space="preserve"> effectively, gaining insights into operations,</w:t>
            </w:r>
            <w:r w:rsidR="00B263B1" w:rsidRPr="00B263B1">
              <w:rPr>
                <w:color w:val="auto"/>
                <w:lang w:val="en-AU"/>
              </w:rPr>
              <w:t xml:space="preserve"> and continually improving processes and procedures</w:t>
            </w:r>
            <w:r w:rsidR="00B263B1">
              <w:rPr>
                <w:color w:val="auto"/>
                <w:lang w:val="en-AU"/>
              </w:rPr>
              <w:t xml:space="preserve"> to improve business value</w:t>
            </w:r>
            <w:r w:rsidR="00B263B1" w:rsidRPr="00B263B1">
              <w:rPr>
                <w:color w:val="auto"/>
                <w:lang w:val="en-AU"/>
              </w:rPr>
              <w:t>. Key topics include automating changes, responding to events, and defining standards to manage daily operations.</w:t>
            </w:r>
          </w:p>
          <w:p w14:paraId="580A7FEB" w14:textId="77777777" w:rsidR="004C4B4D" w:rsidRDefault="004C4B4D" w:rsidP="00C50C83">
            <w:pPr>
              <w:ind w:left="0"/>
              <w:rPr>
                <w:lang w:val="en-AU"/>
              </w:rPr>
            </w:pPr>
          </w:p>
          <w:p w14:paraId="4096C5D8" w14:textId="3D041EF7" w:rsidR="004C4B4D" w:rsidRPr="004C4B4D" w:rsidRDefault="004C4B4D" w:rsidP="004C4B4D">
            <w:pPr>
              <w:keepNext/>
              <w:ind w:left="0"/>
              <w:rPr>
                <w:i/>
                <w:color w:val="auto"/>
                <w:lang w:val="en-AU"/>
              </w:rPr>
            </w:pPr>
            <w:r w:rsidRPr="004C4B4D">
              <w:rPr>
                <w:i/>
                <w:color w:val="auto"/>
                <w:lang w:val="en-AU"/>
              </w:rPr>
              <w:t xml:space="preserve">If you need help brainstorming, consider the following </w:t>
            </w:r>
            <w:r w:rsidR="00063576">
              <w:rPr>
                <w:i/>
                <w:color w:val="auto"/>
                <w:lang w:val="en-AU"/>
              </w:rPr>
              <w:t>concepts</w:t>
            </w:r>
            <w:r w:rsidRPr="004C4B4D">
              <w:rPr>
                <w:i/>
                <w:color w:val="auto"/>
                <w:lang w:val="en-AU"/>
              </w:rPr>
              <w:t>:</w:t>
            </w:r>
          </w:p>
          <w:p w14:paraId="734D1654" w14:textId="77017266" w:rsidR="004C4B4D" w:rsidRPr="004C4B4D" w:rsidRDefault="004C4B4D" w:rsidP="004C4B4D">
            <w:pPr>
              <w:pStyle w:val="ListParagraph"/>
              <w:numPr>
                <w:ilvl w:val="0"/>
                <w:numId w:val="22"/>
              </w:numPr>
              <w:rPr>
                <w:rStyle w:val="Hyperlink"/>
                <w:i/>
                <w:color w:val="5A5A5A" w:themeColor="text1" w:themeTint="A5"/>
                <w:u w:val="none"/>
                <w:lang w:val="en-AU"/>
              </w:rPr>
            </w:pPr>
            <w:r w:rsidRPr="004C4B4D">
              <w:rPr>
                <w:i/>
                <w:color w:val="auto"/>
                <w:lang w:val="en-AU"/>
              </w:rPr>
              <w:t>How do you instrument the Guidance to understand its state and achievement of business outcomes? (</w:t>
            </w:r>
            <w:hyperlink r:id="rId12" w:history="1">
              <w:r w:rsidRPr="004C4B4D">
                <w:rPr>
                  <w:rStyle w:val="Hyperlink"/>
                  <w:i/>
                  <w:lang w:val="en-AU"/>
                </w:rPr>
                <w:t>Prepare</w:t>
              </w:r>
            </w:hyperlink>
            <w:r w:rsidRPr="004C4B4D">
              <w:rPr>
                <w:rStyle w:val="Hyperlink"/>
                <w:i/>
                <w:color w:val="auto"/>
                <w:u w:val="none"/>
                <w:lang w:val="en-AU"/>
              </w:rPr>
              <w:t>)</w:t>
            </w:r>
          </w:p>
          <w:p w14:paraId="6F5E7911" w14:textId="777CDFE1" w:rsidR="004C4B4D" w:rsidRPr="004C4B4D" w:rsidRDefault="004C4B4D" w:rsidP="004C4B4D">
            <w:pPr>
              <w:pStyle w:val="ListParagraph"/>
              <w:numPr>
                <w:ilvl w:val="0"/>
                <w:numId w:val="22"/>
              </w:numPr>
              <w:rPr>
                <w:i/>
                <w:lang w:val="en-AU"/>
              </w:rPr>
            </w:pPr>
            <w:r w:rsidRPr="004C4B4D">
              <w:rPr>
                <w:i/>
                <w:color w:val="auto"/>
                <w:lang w:val="en-AU"/>
              </w:rPr>
              <w:t>How did you integrate and deploy changes with the Guidance? (</w:t>
            </w:r>
            <w:hyperlink r:id="rId13" w:history="1">
              <w:r w:rsidRPr="004C4B4D">
                <w:rPr>
                  <w:rStyle w:val="Hyperlink"/>
                  <w:i/>
                  <w:lang w:val="en-AU"/>
                </w:rPr>
                <w:t>Prepare</w:t>
              </w:r>
            </w:hyperlink>
            <w:r w:rsidRPr="004C4B4D">
              <w:rPr>
                <w:i/>
                <w:color w:val="auto"/>
                <w:lang w:val="en-AU"/>
              </w:rPr>
              <w:t>)</w:t>
            </w:r>
          </w:p>
          <w:p w14:paraId="16577864" w14:textId="036E0C49" w:rsidR="004C4B4D" w:rsidRPr="004C4B4D" w:rsidRDefault="004C4B4D" w:rsidP="004C4B4D">
            <w:pPr>
              <w:pStyle w:val="ListParagraph"/>
              <w:numPr>
                <w:ilvl w:val="0"/>
                <w:numId w:val="22"/>
              </w:numPr>
              <w:rPr>
                <w:i/>
                <w:lang w:val="en-AU"/>
              </w:rPr>
            </w:pPr>
            <w:r w:rsidRPr="004C4B4D">
              <w:rPr>
                <w:i/>
                <w:color w:val="auto"/>
                <w:lang w:val="en-AU"/>
              </w:rPr>
              <w:t>How do you safely operate the Guidance and respond to incidents and events? (</w:t>
            </w:r>
            <w:hyperlink r:id="rId14" w:history="1">
              <w:r w:rsidRPr="004C4B4D">
                <w:rPr>
                  <w:rStyle w:val="Hyperlink"/>
                  <w:i/>
                  <w:lang w:val="en-AU"/>
                </w:rPr>
                <w:t>Operate</w:t>
              </w:r>
            </w:hyperlink>
            <w:r w:rsidRPr="004C4B4D">
              <w:rPr>
                <w:i/>
                <w:color w:val="auto"/>
                <w:lang w:val="en-AU"/>
              </w:rPr>
              <w:t>)</w:t>
            </w:r>
          </w:p>
          <w:p w14:paraId="0B3AFFBF" w14:textId="77777777" w:rsidR="004C4B4D" w:rsidRPr="00EF4A06" w:rsidRDefault="004C4B4D" w:rsidP="004C4B4D">
            <w:pPr>
              <w:pStyle w:val="ListParagraph"/>
              <w:numPr>
                <w:ilvl w:val="0"/>
                <w:numId w:val="22"/>
              </w:numPr>
              <w:rPr>
                <w:lang w:val="en-AU"/>
              </w:rPr>
            </w:pPr>
            <w:r w:rsidRPr="004C4B4D">
              <w:rPr>
                <w:i/>
                <w:color w:val="auto"/>
                <w:lang w:val="en-AU"/>
              </w:rPr>
              <w:t>How do you implement feedback loops within the Guidance? (</w:t>
            </w:r>
            <w:hyperlink r:id="rId15" w:history="1">
              <w:r w:rsidRPr="004C4B4D">
                <w:rPr>
                  <w:rStyle w:val="Hyperlink"/>
                  <w:i/>
                  <w:lang w:val="en-AU"/>
                </w:rPr>
                <w:t>Evolve</w:t>
              </w:r>
            </w:hyperlink>
            <w:r w:rsidRPr="004C4B4D">
              <w:rPr>
                <w:i/>
                <w:color w:val="auto"/>
                <w:lang w:val="en-AU"/>
              </w:rPr>
              <w:t>)</w:t>
            </w:r>
          </w:p>
          <w:p w14:paraId="16BF1B84" w14:textId="77777777" w:rsidR="00EF4A06" w:rsidRPr="009F7B4E" w:rsidRDefault="00EF4A06" w:rsidP="00EF4A06">
            <w:pPr>
              <w:ind w:left="0"/>
              <w:rPr>
                <w:color w:val="auto"/>
                <w:lang w:val="en-AU"/>
              </w:rPr>
            </w:pPr>
          </w:p>
          <w:p w14:paraId="5E749737" w14:textId="6FC2D228" w:rsidR="00EF4A06" w:rsidRPr="009F7B4E" w:rsidRDefault="00EF4A06" w:rsidP="000233FA">
            <w:pPr>
              <w:ind w:left="0"/>
              <w:jc w:val="center"/>
              <w:rPr>
                <w:bCs/>
                <w:color w:val="auto"/>
                <w:u w:val="single"/>
                <w:lang w:val="en-US"/>
              </w:rPr>
            </w:pPr>
            <w:r w:rsidRPr="009F7B4E">
              <w:rPr>
                <w:bCs/>
                <w:color w:val="auto"/>
                <w:u w:val="single"/>
                <w:lang w:val="en-US"/>
              </w:rPr>
              <w:t>Operational Excellence Example</w:t>
            </w:r>
          </w:p>
          <w:p w14:paraId="200542BE" w14:textId="77777777" w:rsidR="009F7B4E" w:rsidRPr="009F7B4E" w:rsidRDefault="009F7B4E" w:rsidP="00EF4A06">
            <w:pPr>
              <w:ind w:left="0"/>
              <w:rPr>
                <w:b/>
                <w:bCs/>
                <w:color w:val="auto"/>
                <w:u w:val="single"/>
                <w:lang w:val="en-US"/>
              </w:rPr>
            </w:pPr>
          </w:p>
          <w:p w14:paraId="39D9F8F7" w14:textId="5D9C1213" w:rsidR="00EF4A06" w:rsidRPr="009F7B4E" w:rsidRDefault="00EF4A06" w:rsidP="00EF4A06">
            <w:pPr>
              <w:numPr>
                <w:ilvl w:val="0"/>
                <w:numId w:val="29"/>
              </w:numPr>
              <w:rPr>
                <w:color w:val="auto"/>
                <w:lang w:val="en-US"/>
              </w:rPr>
            </w:pPr>
            <w:r w:rsidRPr="009F7B4E">
              <w:rPr>
                <w:b/>
                <w:color w:val="auto"/>
                <w:highlight w:val="yellow"/>
                <w:lang w:val="en-US"/>
              </w:rPr>
              <w:t>What</w:t>
            </w:r>
            <w:r w:rsidRPr="009F7B4E">
              <w:rPr>
                <w:color w:val="auto"/>
                <w:highlight w:val="yellow"/>
                <w:lang w:val="en-US"/>
              </w:rPr>
              <w:t xml:space="preserve"> service(s) are you are using to enhance operational excellence?</w:t>
            </w:r>
            <w:r w:rsidRPr="009F7B4E">
              <w:rPr>
                <w:color w:val="auto"/>
                <w:lang w:val="en-US"/>
              </w:rPr>
              <w:t xml:space="preserve"> AWS X-Ray, </w:t>
            </w:r>
            <w:r w:rsidR="00B263B1">
              <w:rPr>
                <w:color w:val="auto"/>
                <w:lang w:val="en-US"/>
              </w:rPr>
              <w:t xml:space="preserve">AWS </w:t>
            </w:r>
            <w:r w:rsidRPr="009F7B4E">
              <w:rPr>
                <w:color w:val="auto"/>
                <w:lang w:val="en-US"/>
              </w:rPr>
              <w:t xml:space="preserve">Lambda, </w:t>
            </w:r>
            <w:r w:rsidR="00B263B1">
              <w:rPr>
                <w:color w:val="auto"/>
                <w:lang w:val="en-US"/>
              </w:rPr>
              <w:t xml:space="preserve">AWS </w:t>
            </w:r>
            <w:r w:rsidRPr="009F7B4E">
              <w:rPr>
                <w:color w:val="auto"/>
                <w:lang w:val="en-US"/>
              </w:rPr>
              <w:t>Step Functions, and</w:t>
            </w:r>
            <w:r w:rsidR="00B263B1">
              <w:rPr>
                <w:color w:val="auto"/>
                <w:lang w:val="en-US"/>
              </w:rPr>
              <w:t xml:space="preserve"> Amazon</w:t>
            </w:r>
            <w:r w:rsidRPr="009F7B4E">
              <w:rPr>
                <w:color w:val="auto"/>
                <w:lang w:val="en-US"/>
              </w:rPr>
              <w:t xml:space="preserve"> API Gateway</w:t>
            </w:r>
          </w:p>
          <w:p w14:paraId="7A30E95A" w14:textId="7AAEE831" w:rsidR="00EF4A06" w:rsidRPr="009F7B4E" w:rsidRDefault="00EF4A06" w:rsidP="00EF4A06">
            <w:pPr>
              <w:numPr>
                <w:ilvl w:val="0"/>
                <w:numId w:val="29"/>
              </w:numPr>
              <w:rPr>
                <w:color w:val="auto"/>
                <w:lang w:val="en-AU"/>
              </w:rPr>
            </w:pPr>
            <w:r w:rsidRPr="009F7B4E">
              <w:rPr>
                <w:b/>
                <w:color w:val="auto"/>
                <w:highlight w:val="cyan"/>
                <w:lang w:val="en-AU"/>
              </w:rPr>
              <w:t>How</w:t>
            </w:r>
            <w:r w:rsidRPr="009F7B4E">
              <w:rPr>
                <w:color w:val="auto"/>
                <w:highlight w:val="cyan"/>
                <w:lang w:val="en-AU"/>
              </w:rPr>
              <w:t xml:space="preserve"> do these services help the user with operational excellence?</w:t>
            </w:r>
            <w:r w:rsidRPr="009F7B4E">
              <w:rPr>
                <w:color w:val="auto"/>
                <w:lang w:val="en-AU"/>
              </w:rPr>
              <w:t xml:space="preserve"> </w:t>
            </w:r>
            <w:r w:rsidRPr="009F7B4E">
              <w:rPr>
                <w:color w:val="auto"/>
              </w:rPr>
              <w:t xml:space="preserve">AWS X-Ray traces </w:t>
            </w:r>
            <w:r w:rsidR="00B263B1">
              <w:rPr>
                <w:color w:val="auto"/>
              </w:rPr>
              <w:t xml:space="preserve">AWS </w:t>
            </w:r>
            <w:r w:rsidRPr="009F7B4E">
              <w:rPr>
                <w:color w:val="auto"/>
              </w:rPr>
              <w:t xml:space="preserve">Lambda functions, </w:t>
            </w:r>
            <w:r w:rsidR="00B263B1">
              <w:rPr>
                <w:color w:val="auto"/>
              </w:rPr>
              <w:t xml:space="preserve">AWS </w:t>
            </w:r>
            <w:r w:rsidRPr="009F7B4E">
              <w:rPr>
                <w:color w:val="auto"/>
              </w:rPr>
              <w:t xml:space="preserve">Step Functions, and </w:t>
            </w:r>
            <w:r w:rsidR="00B263B1">
              <w:rPr>
                <w:color w:val="auto"/>
              </w:rPr>
              <w:t xml:space="preserve">Amazon </w:t>
            </w:r>
            <w:r w:rsidRPr="009F7B4E">
              <w:rPr>
                <w:color w:val="auto"/>
              </w:rPr>
              <w:t>API Gateway. This helps you visualize the components of the state machine and analyze user requests as they travel through your API Gateway APIs to the underlying services.</w:t>
            </w:r>
          </w:p>
          <w:p w14:paraId="417528CB" w14:textId="77777777" w:rsidR="00EF4A06" w:rsidRPr="009F7B4E" w:rsidRDefault="00EF4A06" w:rsidP="00EF4A06">
            <w:pPr>
              <w:numPr>
                <w:ilvl w:val="0"/>
                <w:numId w:val="29"/>
              </w:numPr>
              <w:rPr>
                <w:color w:val="auto"/>
                <w:lang w:val="en-AU"/>
              </w:rPr>
            </w:pPr>
            <w:r w:rsidRPr="009F7B4E">
              <w:rPr>
                <w:b/>
                <w:color w:val="auto"/>
                <w:highlight w:val="green"/>
                <w:lang w:val="en-AU"/>
              </w:rPr>
              <w:t>Why</w:t>
            </w:r>
            <w:r w:rsidRPr="009F7B4E">
              <w:rPr>
                <w:color w:val="auto"/>
                <w:highlight w:val="green"/>
                <w:lang w:val="en-AU"/>
              </w:rPr>
              <w:t xml:space="preserve"> are you using these services to support operational excellence?</w:t>
            </w:r>
            <w:r w:rsidRPr="009F7B4E">
              <w:rPr>
                <w:color w:val="auto"/>
                <w:lang w:val="en-AU"/>
              </w:rPr>
              <w:t xml:space="preserve"> </w:t>
            </w:r>
            <w:r w:rsidRPr="009F7B4E">
              <w:rPr>
                <w:color w:val="auto"/>
              </w:rPr>
              <w:t xml:space="preserve">Visualizing and analyzing these components using AWS X-Ray helps you identify performance bottlenecks and troubleshoot requests. </w:t>
            </w:r>
          </w:p>
          <w:p w14:paraId="1CBD2824" w14:textId="77777777" w:rsidR="00EF4A06" w:rsidRPr="009F7B4E" w:rsidRDefault="00EF4A06" w:rsidP="00EF4A06">
            <w:pPr>
              <w:ind w:left="0"/>
              <w:rPr>
                <w:b/>
                <w:color w:val="auto"/>
                <w:lang w:val="en-AU"/>
              </w:rPr>
            </w:pPr>
          </w:p>
          <w:p w14:paraId="46AABA67" w14:textId="61E97378" w:rsidR="00EF4A06" w:rsidRPr="009F7B4E" w:rsidRDefault="00EF4A06" w:rsidP="00EF4A06">
            <w:pPr>
              <w:ind w:left="0"/>
              <w:rPr>
                <w:color w:val="auto"/>
                <w:lang w:val="en-AU"/>
              </w:rPr>
            </w:pPr>
            <w:r w:rsidRPr="00F260C3">
              <w:rPr>
                <w:b/>
                <w:color w:val="auto"/>
                <w:lang w:val="en-AU"/>
              </w:rPr>
              <w:t>Final response after the Solutions Library Tech Writers edit this pillar:</w:t>
            </w:r>
            <w:r w:rsidRPr="009F7B4E">
              <w:rPr>
                <w:color w:val="auto"/>
                <w:lang w:val="en-AU"/>
              </w:rPr>
              <w:t xml:space="preserve"> </w:t>
            </w:r>
            <w:r w:rsidRPr="009F7B4E">
              <w:rPr>
                <w:color w:val="auto"/>
              </w:rPr>
              <w:t xml:space="preserve">AWS X-Ray traces </w:t>
            </w:r>
            <w:r w:rsidR="00B263B1">
              <w:rPr>
                <w:color w:val="auto"/>
              </w:rPr>
              <w:t xml:space="preserve">AWS </w:t>
            </w:r>
            <w:r w:rsidRPr="009F7B4E">
              <w:rPr>
                <w:color w:val="auto"/>
              </w:rPr>
              <w:t xml:space="preserve">Lambda functions, </w:t>
            </w:r>
            <w:r w:rsidR="00B263B1">
              <w:rPr>
                <w:color w:val="auto"/>
              </w:rPr>
              <w:t xml:space="preserve">AWS </w:t>
            </w:r>
            <w:r w:rsidRPr="009F7B4E">
              <w:rPr>
                <w:color w:val="auto"/>
              </w:rPr>
              <w:t xml:space="preserve">Step Functions, and </w:t>
            </w:r>
            <w:r w:rsidR="00B263B1">
              <w:rPr>
                <w:color w:val="auto"/>
              </w:rPr>
              <w:t xml:space="preserve">Amazon </w:t>
            </w:r>
            <w:r w:rsidRPr="009F7B4E">
              <w:rPr>
                <w:color w:val="auto"/>
              </w:rPr>
              <w:t>API Gateway. This helps you visualize the components of the state machine and analyze user requests as they travel through your Amazon API Gateway APIs to the underlying services, so you can identify performance bottlenecks and troubleshoot requests that resulted in an error.</w:t>
            </w:r>
          </w:p>
          <w:p w14:paraId="08472BE1" w14:textId="622DEBE2" w:rsidR="00EF4A06" w:rsidRPr="00EF4A06" w:rsidRDefault="00EF4A06" w:rsidP="00EF4A06">
            <w:pPr>
              <w:ind w:left="0"/>
              <w:rPr>
                <w:lang w:val="en-AU"/>
              </w:rPr>
            </w:pPr>
          </w:p>
        </w:tc>
      </w:tr>
      <w:tr w:rsidR="00C50C83" w14:paraId="31DD3787" w14:textId="77777777" w:rsidTr="00C50C83">
        <w:tc>
          <w:tcPr>
            <w:tcW w:w="9010" w:type="dxa"/>
          </w:tcPr>
          <w:p w14:paraId="4439CD04" w14:textId="736BAA58" w:rsidR="00C50C83" w:rsidRDefault="001705B9" w:rsidP="004C4B4D">
            <w:pPr>
              <w:ind w:left="0"/>
              <w:jc w:val="center"/>
              <w:rPr>
                <w:color w:val="auto"/>
                <w:lang w:val="en-AU"/>
              </w:rPr>
            </w:pPr>
            <w:r w:rsidRPr="009F7B4E">
              <w:rPr>
                <w:color w:val="auto"/>
                <w:lang w:val="en-AU"/>
              </w:rPr>
              <w:t>Response</w:t>
            </w:r>
            <w:r w:rsidR="00063576" w:rsidRPr="009F7B4E">
              <w:rPr>
                <w:color w:val="auto"/>
                <w:lang w:val="en-AU"/>
              </w:rPr>
              <w:t xml:space="preserve"> </w:t>
            </w:r>
          </w:p>
          <w:p w14:paraId="0472F5EC" w14:textId="77777777" w:rsidR="000233FA" w:rsidRPr="009F7B4E" w:rsidRDefault="000233FA" w:rsidP="004C4B4D">
            <w:pPr>
              <w:ind w:left="0"/>
              <w:jc w:val="center"/>
              <w:rPr>
                <w:color w:val="auto"/>
                <w:lang w:val="en-AU"/>
              </w:rPr>
            </w:pPr>
          </w:p>
          <w:p w14:paraId="7DE39E8D" w14:textId="629B98E2" w:rsidR="00854E00" w:rsidRDefault="00B677FF" w:rsidP="00854E00">
            <w:pPr>
              <w:ind w:left="0"/>
              <w:rPr>
                <w:color w:val="auto"/>
                <w:lang w:val="en-AU"/>
              </w:rPr>
            </w:pPr>
            <w:r w:rsidRPr="009F7B4E">
              <w:rPr>
                <w:color w:val="auto"/>
                <w:lang w:val="en-AU"/>
              </w:rPr>
              <w:t>What service(s) are you are using to enhance operational excellence?</w:t>
            </w:r>
            <w:r w:rsidR="004955BD">
              <w:rPr>
                <w:color w:val="auto"/>
                <w:lang w:val="en-AU"/>
              </w:rPr>
              <w:t xml:space="preserve"> Amazon Bedrock, AWS Cloud Development Kit (CDK), </w:t>
            </w:r>
            <w:r w:rsidR="004955BD">
              <w:rPr>
                <w:color w:val="auto"/>
                <w:lang w:val="en-US"/>
              </w:rPr>
              <w:t xml:space="preserve">AWS </w:t>
            </w:r>
            <w:r w:rsidR="004955BD" w:rsidRPr="009F7B4E">
              <w:rPr>
                <w:color w:val="auto"/>
                <w:lang w:val="en-US"/>
              </w:rPr>
              <w:t>Lambda,</w:t>
            </w:r>
            <w:r w:rsidR="004955BD">
              <w:rPr>
                <w:color w:val="auto"/>
                <w:lang w:val="en-US"/>
              </w:rPr>
              <w:t xml:space="preserve"> Amazon</w:t>
            </w:r>
            <w:r w:rsidR="004955BD" w:rsidRPr="009F7B4E">
              <w:rPr>
                <w:color w:val="auto"/>
                <w:lang w:val="en-US"/>
              </w:rPr>
              <w:t xml:space="preserve"> API Gateway</w:t>
            </w:r>
            <w:r w:rsidR="004955BD">
              <w:rPr>
                <w:color w:val="auto"/>
                <w:lang w:val="en-US"/>
              </w:rPr>
              <w:t>, and Amazon CloudWatch</w:t>
            </w:r>
          </w:p>
          <w:p w14:paraId="4BD21946" w14:textId="4A936A54" w:rsidR="000233FA" w:rsidRDefault="000233FA" w:rsidP="00276184">
            <w:pPr>
              <w:ind w:left="0"/>
              <w:rPr>
                <w:color w:val="auto"/>
                <w:lang w:val="en-AU"/>
              </w:rPr>
            </w:pPr>
          </w:p>
          <w:p w14:paraId="1462FB0D" w14:textId="77777777" w:rsidR="000233FA" w:rsidRPr="009F7B4E" w:rsidRDefault="000233FA" w:rsidP="00276184">
            <w:pPr>
              <w:ind w:left="0"/>
              <w:rPr>
                <w:color w:val="auto"/>
                <w:lang w:val="en-AU"/>
              </w:rPr>
            </w:pPr>
          </w:p>
          <w:p w14:paraId="7AADC153" w14:textId="73A14C09" w:rsidR="00B677FF" w:rsidRDefault="00B677FF" w:rsidP="00276184">
            <w:pPr>
              <w:ind w:left="0"/>
              <w:rPr>
                <w:color w:val="auto"/>
                <w:lang w:val="en-AU"/>
              </w:rPr>
            </w:pPr>
            <w:r w:rsidRPr="009F7B4E">
              <w:rPr>
                <w:color w:val="auto"/>
                <w:lang w:val="en-AU"/>
              </w:rPr>
              <w:t>How do these services help the user with operational excellence?</w:t>
            </w:r>
            <w:r w:rsidR="004955BD">
              <w:rPr>
                <w:color w:val="auto"/>
                <w:lang w:val="en-AU"/>
              </w:rPr>
              <w:t xml:space="preserve"> The CDK codifies all cloud resources through an infrastructure-as-code (IaC) approach. Bedrock and Lambda both provide serverless compute, without any requirement to upgrade or patch VM images or OS versions. Lambda’s out-of-the-box integration with Amazon CloudWatch logs ensures that application logs are stored and searchable without any additional infrastructure required. Amazon API Gateway provides many capabilities to facilitate hosting a production-grade API, such as granular rate-limiting controls to ensure a consistent quality of service for all users.</w:t>
            </w:r>
          </w:p>
          <w:p w14:paraId="3325F8EA" w14:textId="77777777" w:rsidR="000233FA" w:rsidRPr="009F7B4E" w:rsidRDefault="000233FA" w:rsidP="00276184">
            <w:pPr>
              <w:ind w:left="0"/>
              <w:rPr>
                <w:color w:val="auto"/>
                <w:lang w:val="en-AU"/>
              </w:rPr>
            </w:pPr>
          </w:p>
          <w:p w14:paraId="50A0227F" w14:textId="77777777" w:rsidR="00B677FF" w:rsidRPr="009F7B4E" w:rsidRDefault="00B677FF" w:rsidP="00276184">
            <w:pPr>
              <w:ind w:left="0"/>
              <w:rPr>
                <w:color w:val="auto"/>
                <w:lang w:val="en-AU"/>
              </w:rPr>
            </w:pPr>
          </w:p>
          <w:p w14:paraId="5B66F52B" w14:textId="02034439" w:rsidR="001B1B0B" w:rsidRPr="00BD46AC" w:rsidRDefault="00B677FF" w:rsidP="00276184">
            <w:pPr>
              <w:ind w:left="0"/>
              <w:rPr>
                <w:color w:val="auto"/>
                <w:lang w:val="en-AU"/>
              </w:rPr>
            </w:pPr>
            <w:r w:rsidRPr="009F7B4E">
              <w:rPr>
                <w:color w:val="auto"/>
                <w:lang w:val="en-AU"/>
              </w:rPr>
              <w:t xml:space="preserve">Why are you using these services to support operational excellence? </w:t>
            </w:r>
            <w:r w:rsidR="004955BD">
              <w:rPr>
                <w:color w:val="auto"/>
                <w:lang w:val="en-AU"/>
              </w:rPr>
              <w:t xml:space="preserve">Using an IaC approach helps ensure that all changes to the </w:t>
            </w:r>
            <w:r w:rsidR="00F073C4">
              <w:rPr>
                <w:color w:val="auto"/>
                <w:lang w:val="en-AU"/>
              </w:rPr>
              <w:t>e</w:t>
            </w:r>
            <w:r w:rsidR="00BD46AC">
              <w:rPr>
                <w:color w:val="auto"/>
                <w:lang w:val="en-AU"/>
              </w:rPr>
              <w:t>nvironment are controlled and logged, preventing untested changes from making it into production and ensuring that any operator can readily determine the current state of the production system. Leveraging serverless infrastructure removes the need to patch and maintain underlying hosts. Logging and monitoring infrastructure provided by CloudWatch provides observability to help troubleshoot issues or make improvements to the system.</w:t>
            </w:r>
          </w:p>
          <w:p w14:paraId="60A3B4E8" w14:textId="77777777" w:rsidR="001B1B0B" w:rsidRDefault="001B1B0B" w:rsidP="00276184">
            <w:pPr>
              <w:ind w:left="0"/>
              <w:rPr>
                <w:lang w:val="en-AU"/>
              </w:rPr>
            </w:pPr>
          </w:p>
          <w:p w14:paraId="0CE46AAD" w14:textId="17D850E2" w:rsidR="001B1B0B" w:rsidRDefault="001B1B0B" w:rsidP="00276184">
            <w:pPr>
              <w:ind w:left="0"/>
              <w:rPr>
                <w:lang w:val="en-AU"/>
              </w:rPr>
            </w:pPr>
          </w:p>
        </w:tc>
      </w:tr>
    </w:tbl>
    <w:p w14:paraId="4265E4BC" w14:textId="114E72D5" w:rsidR="00C50C83" w:rsidRDefault="00C50C83" w:rsidP="00276184">
      <w:pPr>
        <w:ind w:left="0"/>
        <w:rPr>
          <w:lang w:val="en-AU"/>
        </w:rPr>
      </w:pPr>
    </w:p>
    <w:tbl>
      <w:tblPr>
        <w:tblStyle w:val="TableGrid"/>
        <w:tblW w:w="0" w:type="auto"/>
        <w:tblLook w:val="04A0" w:firstRow="1" w:lastRow="0" w:firstColumn="1" w:lastColumn="0" w:noHBand="0" w:noVBand="1"/>
      </w:tblPr>
      <w:tblGrid>
        <w:gridCol w:w="9010"/>
      </w:tblGrid>
      <w:tr w:rsidR="00C50C83" w14:paraId="341D15B9" w14:textId="77777777" w:rsidTr="00081D54">
        <w:tc>
          <w:tcPr>
            <w:tcW w:w="9010" w:type="dxa"/>
            <w:shd w:val="clear" w:color="auto" w:fill="E2EFD9" w:themeFill="accent6" w:themeFillTint="33"/>
          </w:tcPr>
          <w:p w14:paraId="2725BBEA" w14:textId="10411E9C" w:rsidR="00C50C83" w:rsidRPr="00215310" w:rsidRDefault="00C50C83" w:rsidP="00042DB9">
            <w:pPr>
              <w:keepNext/>
              <w:ind w:left="0"/>
              <w:jc w:val="center"/>
              <w:rPr>
                <w:b/>
                <w:color w:val="auto"/>
                <w:sz w:val="24"/>
                <w:szCs w:val="24"/>
                <w:lang w:val="en-AU"/>
              </w:rPr>
            </w:pPr>
            <w:r w:rsidRPr="00215310">
              <w:rPr>
                <w:b/>
                <w:color w:val="auto"/>
                <w:sz w:val="24"/>
                <w:szCs w:val="24"/>
                <w:lang w:val="en-AU"/>
              </w:rPr>
              <w:lastRenderedPageBreak/>
              <w:t>Security</w:t>
            </w:r>
          </w:p>
          <w:p w14:paraId="06D4AF39" w14:textId="5893FE51" w:rsidR="00C50C83" w:rsidRDefault="004B31D7" w:rsidP="00042DB9">
            <w:pPr>
              <w:keepNext/>
              <w:ind w:left="0"/>
              <w:rPr>
                <w:color w:val="auto"/>
                <w:lang w:val="en-AU"/>
              </w:rPr>
            </w:pPr>
            <w:r>
              <w:rPr>
                <w:color w:val="auto"/>
                <w:lang w:val="en-AU"/>
              </w:rPr>
              <w:t xml:space="preserve">How does your Guidance </w:t>
            </w:r>
            <w:r w:rsidR="00591179">
              <w:rPr>
                <w:color w:val="auto"/>
                <w:lang w:val="en-AU"/>
              </w:rPr>
              <w:t xml:space="preserve">help users align to AWS best practices </w:t>
            </w:r>
            <w:r>
              <w:rPr>
                <w:color w:val="auto"/>
                <w:lang w:val="en-AU"/>
              </w:rPr>
              <w:t xml:space="preserve">for security? </w:t>
            </w:r>
            <w:r w:rsidR="00C50C83" w:rsidRPr="00215310">
              <w:rPr>
                <w:color w:val="auto"/>
                <w:lang w:val="en-AU"/>
              </w:rPr>
              <w:t xml:space="preserve">The </w:t>
            </w:r>
            <w:hyperlink r:id="rId16" w:history="1">
              <w:r w:rsidR="00C50C83" w:rsidRPr="00C50C83">
                <w:rPr>
                  <w:rStyle w:val="Hyperlink"/>
                  <w:lang w:val="en-AU"/>
                </w:rPr>
                <w:t>security pillar</w:t>
              </w:r>
            </w:hyperlink>
            <w:r w:rsidR="00C50C83" w:rsidRPr="00C50C83">
              <w:rPr>
                <w:lang w:val="en-AU"/>
              </w:rPr>
              <w:t xml:space="preserve"> </w:t>
            </w:r>
            <w:r w:rsidR="00B263B1" w:rsidRPr="00B263B1">
              <w:rPr>
                <w:color w:val="auto"/>
                <w:lang w:val="en-AU"/>
              </w:rPr>
              <w:t>focuses on protecting information and systems.</w:t>
            </w:r>
            <w:r w:rsidR="00B263B1">
              <w:rPr>
                <w:color w:val="auto"/>
                <w:lang w:val="en-AU"/>
              </w:rPr>
              <w:t xml:space="preserve"> It follows best practices for protecting data, systems, and assets in a way that improves security posture.</w:t>
            </w:r>
            <w:r w:rsidR="00B263B1" w:rsidRPr="00B263B1">
              <w:rPr>
                <w:color w:val="auto"/>
                <w:lang w:val="en-AU"/>
              </w:rPr>
              <w:t xml:space="preserve"> Key topics include confidentiality and integrity of data, managing user permissions, and establishing controls to detect security events. </w:t>
            </w:r>
          </w:p>
          <w:p w14:paraId="0CDF2D5D" w14:textId="77777777" w:rsidR="00DC487A" w:rsidRPr="004C4B4D" w:rsidRDefault="00DC487A" w:rsidP="00042DB9">
            <w:pPr>
              <w:keepNext/>
              <w:ind w:left="0"/>
              <w:rPr>
                <w:i/>
                <w:lang w:val="en-AU"/>
              </w:rPr>
            </w:pPr>
          </w:p>
          <w:p w14:paraId="68DBF541" w14:textId="4558D16F" w:rsidR="00DC487A" w:rsidRPr="004C4B4D" w:rsidRDefault="00DC487A" w:rsidP="00DC487A">
            <w:pPr>
              <w:keepNext/>
              <w:ind w:left="0"/>
              <w:rPr>
                <w:i/>
                <w:color w:val="auto"/>
                <w:lang w:val="en-AU"/>
              </w:rPr>
            </w:pPr>
            <w:r w:rsidRPr="004C4B4D">
              <w:rPr>
                <w:i/>
                <w:color w:val="auto"/>
                <w:lang w:val="en-AU"/>
              </w:rPr>
              <w:t xml:space="preserve">If you need help brainstorming, </w:t>
            </w:r>
            <w:r w:rsidR="004C4B4D" w:rsidRPr="004C4B4D">
              <w:rPr>
                <w:i/>
                <w:color w:val="auto"/>
                <w:lang w:val="en-AU"/>
              </w:rPr>
              <w:t xml:space="preserve">consider the following </w:t>
            </w:r>
            <w:r w:rsidR="00063576">
              <w:rPr>
                <w:i/>
                <w:color w:val="auto"/>
                <w:lang w:val="en-AU"/>
              </w:rPr>
              <w:t>concepts</w:t>
            </w:r>
            <w:r w:rsidR="004C4B4D" w:rsidRPr="004C4B4D">
              <w:rPr>
                <w:i/>
                <w:color w:val="auto"/>
                <w:lang w:val="en-AU"/>
              </w:rPr>
              <w:t>:</w:t>
            </w:r>
          </w:p>
          <w:p w14:paraId="595CA41A" w14:textId="1733745E" w:rsidR="00DC487A" w:rsidRPr="004C4B4D" w:rsidRDefault="00DC487A" w:rsidP="004C4B4D">
            <w:pPr>
              <w:pStyle w:val="ListParagraph"/>
              <w:numPr>
                <w:ilvl w:val="0"/>
                <w:numId w:val="21"/>
              </w:numPr>
              <w:rPr>
                <w:rStyle w:val="Hyperlink"/>
                <w:i/>
                <w:color w:val="5A5A5A" w:themeColor="text1" w:themeTint="A5"/>
                <w:u w:val="none"/>
                <w:lang w:val="en-AU"/>
              </w:rPr>
            </w:pPr>
            <w:r w:rsidRPr="004C4B4D">
              <w:rPr>
                <w:i/>
                <w:color w:val="auto"/>
                <w:lang w:val="en-AU"/>
              </w:rPr>
              <w:t>What design decision have been factored for secure Authentication and Authorisation mechanism, for people and machine access in this Guidance? (</w:t>
            </w:r>
            <w:hyperlink r:id="rId17" w:history="1">
              <w:r w:rsidRPr="004C4B4D">
                <w:rPr>
                  <w:rStyle w:val="Hyperlink"/>
                  <w:i/>
                  <w:lang w:val="en-AU"/>
                </w:rPr>
                <w:t>Identity and Access Management</w:t>
              </w:r>
            </w:hyperlink>
            <w:r w:rsidRPr="004C4B4D">
              <w:rPr>
                <w:rStyle w:val="Hyperlink"/>
                <w:i/>
                <w:color w:val="auto"/>
                <w:u w:val="none"/>
                <w:lang w:val="en-AU"/>
              </w:rPr>
              <w:t>)</w:t>
            </w:r>
          </w:p>
          <w:p w14:paraId="521067BD" w14:textId="1FAA73B3" w:rsidR="00DC487A" w:rsidRPr="004C4B4D" w:rsidRDefault="00DC487A" w:rsidP="004C4B4D">
            <w:pPr>
              <w:pStyle w:val="ListParagraph"/>
              <w:numPr>
                <w:ilvl w:val="0"/>
                <w:numId w:val="21"/>
              </w:numPr>
              <w:rPr>
                <w:rStyle w:val="Hyperlink"/>
                <w:i/>
                <w:color w:val="5A5A5A" w:themeColor="text1" w:themeTint="A5"/>
                <w:u w:val="none"/>
                <w:lang w:val="en-AU"/>
              </w:rPr>
            </w:pPr>
            <w:r w:rsidRPr="004C4B4D">
              <w:rPr>
                <w:i/>
                <w:color w:val="auto"/>
                <w:lang w:val="en-AU"/>
              </w:rPr>
              <w:t>How do you protect resources in this Guidance? (</w:t>
            </w:r>
            <w:hyperlink r:id="rId18" w:history="1">
              <w:r w:rsidRPr="004C4B4D">
                <w:rPr>
                  <w:rStyle w:val="Hyperlink"/>
                  <w:i/>
                  <w:lang w:val="en-AU"/>
                </w:rPr>
                <w:t>Infrastructure Protection</w:t>
              </w:r>
            </w:hyperlink>
            <w:r w:rsidRPr="004C4B4D">
              <w:rPr>
                <w:rStyle w:val="Hyperlink"/>
                <w:i/>
                <w:color w:val="auto"/>
                <w:u w:val="none"/>
                <w:lang w:val="en-AU"/>
              </w:rPr>
              <w:t>)</w:t>
            </w:r>
          </w:p>
          <w:p w14:paraId="741A572D" w14:textId="77777777" w:rsidR="00DC487A" w:rsidRPr="009F7B4E" w:rsidRDefault="00DC487A" w:rsidP="004C4B4D">
            <w:pPr>
              <w:pStyle w:val="ListParagraph"/>
              <w:keepNext/>
              <w:numPr>
                <w:ilvl w:val="0"/>
                <w:numId w:val="21"/>
              </w:numPr>
              <w:rPr>
                <w:lang w:val="en-AU"/>
              </w:rPr>
            </w:pPr>
            <w:r w:rsidRPr="004C4B4D">
              <w:rPr>
                <w:i/>
                <w:color w:val="auto"/>
                <w:lang w:val="en-AU"/>
              </w:rPr>
              <w:t>How do you protect data in this Guidance? (</w:t>
            </w:r>
            <w:hyperlink r:id="rId19" w:history="1">
              <w:r w:rsidRPr="004C4B4D">
                <w:rPr>
                  <w:rStyle w:val="Hyperlink"/>
                  <w:i/>
                  <w:lang w:val="en-AU"/>
                </w:rPr>
                <w:t>Data Protection</w:t>
              </w:r>
            </w:hyperlink>
            <w:r w:rsidRPr="004C4B4D">
              <w:rPr>
                <w:i/>
                <w:color w:val="auto"/>
                <w:lang w:val="en-AU"/>
              </w:rPr>
              <w:t>)</w:t>
            </w:r>
          </w:p>
          <w:p w14:paraId="304A21A5" w14:textId="77777777" w:rsidR="009F7B4E" w:rsidRDefault="009F7B4E" w:rsidP="009F7B4E">
            <w:pPr>
              <w:keepNext/>
              <w:ind w:left="0"/>
              <w:rPr>
                <w:lang w:val="en-AU"/>
              </w:rPr>
            </w:pPr>
          </w:p>
          <w:p w14:paraId="26F98F49" w14:textId="42D3EC06" w:rsidR="009F7B4E" w:rsidRPr="009F7B4E" w:rsidRDefault="009F7B4E" w:rsidP="000233FA">
            <w:pPr>
              <w:keepNext/>
              <w:ind w:left="0"/>
              <w:jc w:val="center"/>
              <w:rPr>
                <w:bCs/>
                <w:color w:val="auto"/>
                <w:u w:val="single"/>
                <w:lang w:val="en-US"/>
              </w:rPr>
            </w:pPr>
            <w:r w:rsidRPr="009F7B4E">
              <w:rPr>
                <w:bCs/>
                <w:color w:val="auto"/>
                <w:u w:val="single"/>
                <w:lang w:val="en-US"/>
              </w:rPr>
              <w:t>Security Example</w:t>
            </w:r>
          </w:p>
          <w:p w14:paraId="57127D24" w14:textId="77777777" w:rsidR="009F7B4E" w:rsidRPr="00B263B1" w:rsidRDefault="009F7B4E" w:rsidP="009F7B4E">
            <w:pPr>
              <w:keepNext/>
              <w:ind w:left="0"/>
              <w:rPr>
                <w:b/>
                <w:bCs/>
                <w:color w:val="auto"/>
                <w:u w:val="single"/>
                <w:lang w:val="en-US"/>
              </w:rPr>
            </w:pPr>
          </w:p>
          <w:p w14:paraId="4EFA9CEA" w14:textId="725E40E0" w:rsidR="009F7B4E" w:rsidRPr="00B263B1" w:rsidRDefault="009F7B4E" w:rsidP="009F7B4E">
            <w:pPr>
              <w:keepNext/>
              <w:numPr>
                <w:ilvl w:val="0"/>
                <w:numId w:val="29"/>
              </w:numPr>
              <w:rPr>
                <w:color w:val="auto"/>
                <w:lang w:val="en-US"/>
              </w:rPr>
            </w:pPr>
            <w:r w:rsidRPr="00B263B1">
              <w:rPr>
                <w:b/>
                <w:color w:val="auto"/>
                <w:highlight w:val="yellow"/>
                <w:lang w:val="en-US"/>
              </w:rPr>
              <w:t>What</w:t>
            </w:r>
            <w:r w:rsidRPr="00B263B1">
              <w:rPr>
                <w:color w:val="auto"/>
                <w:highlight w:val="yellow"/>
                <w:lang w:val="en-US"/>
              </w:rPr>
              <w:t xml:space="preserve"> service(s) are you are using to enhance security?</w:t>
            </w:r>
            <w:r w:rsidRPr="00B263B1">
              <w:rPr>
                <w:color w:val="auto"/>
                <w:lang w:val="en-US"/>
              </w:rPr>
              <w:t xml:space="preserve"> Amazon CloudFront, AWS Shield Standard, </w:t>
            </w:r>
            <w:r w:rsidR="00B263B1">
              <w:rPr>
                <w:color w:val="auto"/>
                <w:lang w:val="en-US"/>
              </w:rPr>
              <w:t>AWS Identity and Access Management</w:t>
            </w:r>
          </w:p>
          <w:p w14:paraId="7F629C17" w14:textId="510D58E1" w:rsidR="009F7B4E" w:rsidRPr="00B263B1" w:rsidRDefault="009F7B4E" w:rsidP="009F7B4E">
            <w:pPr>
              <w:keepNext/>
              <w:numPr>
                <w:ilvl w:val="0"/>
                <w:numId w:val="29"/>
              </w:numPr>
              <w:rPr>
                <w:color w:val="auto"/>
                <w:lang w:val="en-AU"/>
              </w:rPr>
            </w:pPr>
            <w:r w:rsidRPr="00B263B1">
              <w:rPr>
                <w:b/>
                <w:color w:val="auto"/>
                <w:highlight w:val="cyan"/>
                <w:lang w:val="en-AU"/>
              </w:rPr>
              <w:t>How</w:t>
            </w:r>
            <w:r w:rsidRPr="00B263B1">
              <w:rPr>
                <w:color w:val="auto"/>
                <w:highlight w:val="cyan"/>
                <w:lang w:val="en-AU"/>
              </w:rPr>
              <w:t xml:space="preserve"> do these services help the user with </w:t>
            </w:r>
            <w:r w:rsidRPr="00B263B1">
              <w:rPr>
                <w:color w:val="auto"/>
                <w:highlight w:val="cyan"/>
              </w:rPr>
              <w:t>security</w:t>
            </w:r>
            <w:r w:rsidRPr="00B263B1">
              <w:rPr>
                <w:color w:val="auto"/>
                <w:highlight w:val="cyan"/>
                <w:lang w:val="en-AU"/>
              </w:rPr>
              <w:t>?</w:t>
            </w:r>
            <w:r w:rsidRPr="00B263B1">
              <w:rPr>
                <w:color w:val="auto"/>
                <w:lang w:val="en-AU"/>
              </w:rPr>
              <w:t xml:space="preserve"> </w:t>
            </w:r>
            <w:r w:rsidRPr="00B263B1">
              <w:rPr>
                <w:color w:val="auto"/>
              </w:rPr>
              <w:t xml:space="preserve">Amazon CloudFront improves website security with traffic encryption and access controls and integrates with AWS Shield Standard. All </w:t>
            </w:r>
            <w:r w:rsidR="00B263B1">
              <w:rPr>
                <w:color w:val="auto"/>
                <w:lang w:val="en-US"/>
              </w:rPr>
              <w:t>AWS Identity and Access Management</w:t>
            </w:r>
            <w:r w:rsidR="00B263B1" w:rsidRPr="00B263B1">
              <w:rPr>
                <w:color w:val="auto"/>
              </w:rPr>
              <w:t xml:space="preserve"> </w:t>
            </w:r>
            <w:r w:rsidR="00B263B1">
              <w:rPr>
                <w:color w:val="auto"/>
              </w:rPr>
              <w:t xml:space="preserve">(IAM) </w:t>
            </w:r>
            <w:r w:rsidRPr="00B263B1">
              <w:rPr>
                <w:color w:val="auto"/>
              </w:rPr>
              <w:t>policies have been scoped down to the minimum permissions required for the service to function properly.</w:t>
            </w:r>
          </w:p>
          <w:p w14:paraId="050B0B74" w14:textId="77777777" w:rsidR="009F7B4E" w:rsidRPr="00B263B1" w:rsidRDefault="009F7B4E" w:rsidP="009F7B4E">
            <w:pPr>
              <w:keepNext/>
              <w:numPr>
                <w:ilvl w:val="0"/>
                <w:numId w:val="29"/>
              </w:numPr>
              <w:rPr>
                <w:color w:val="auto"/>
                <w:lang w:val="en-AU"/>
              </w:rPr>
            </w:pPr>
            <w:r w:rsidRPr="00B263B1">
              <w:rPr>
                <w:b/>
                <w:color w:val="auto"/>
                <w:highlight w:val="green"/>
                <w:lang w:val="en-AU"/>
              </w:rPr>
              <w:t>Why</w:t>
            </w:r>
            <w:r w:rsidRPr="00B263B1">
              <w:rPr>
                <w:color w:val="auto"/>
                <w:highlight w:val="green"/>
                <w:lang w:val="en-AU"/>
              </w:rPr>
              <w:t xml:space="preserve"> are you using these services to support </w:t>
            </w:r>
            <w:r w:rsidRPr="00B263B1">
              <w:rPr>
                <w:color w:val="auto"/>
                <w:highlight w:val="green"/>
              </w:rPr>
              <w:t>security</w:t>
            </w:r>
            <w:r w:rsidRPr="00B263B1">
              <w:rPr>
                <w:color w:val="auto"/>
                <w:highlight w:val="green"/>
                <w:lang w:val="en-AU"/>
              </w:rPr>
              <w:t>?</w:t>
            </w:r>
            <w:r w:rsidRPr="00B263B1">
              <w:rPr>
                <w:color w:val="auto"/>
                <w:lang w:val="en-AU"/>
              </w:rPr>
              <w:t xml:space="preserve"> AWS Shield Standard defends against distributed denial-of-service (DDoS) attacks at no additional charge. By scoping IAM policies to the minimum permissions required, you limit unauthorized access to resources. </w:t>
            </w:r>
          </w:p>
          <w:p w14:paraId="03577560" w14:textId="77777777" w:rsidR="009F7B4E" w:rsidRPr="009F7B4E" w:rsidRDefault="009F7B4E" w:rsidP="009F7B4E">
            <w:pPr>
              <w:keepNext/>
              <w:ind w:left="0"/>
              <w:rPr>
                <w:b/>
                <w:color w:val="auto"/>
                <w:lang w:val="en-AU"/>
              </w:rPr>
            </w:pPr>
          </w:p>
          <w:p w14:paraId="6DA6D3ED" w14:textId="364F1AEC" w:rsidR="009F7B4E" w:rsidRPr="009F7B4E" w:rsidRDefault="009F7B4E" w:rsidP="009F7B4E">
            <w:pPr>
              <w:keepNext/>
              <w:spacing w:after="160"/>
              <w:ind w:left="0"/>
              <w:rPr>
                <w:lang w:val="en-AU"/>
              </w:rPr>
            </w:pPr>
            <w:r w:rsidRPr="00B263B1">
              <w:rPr>
                <w:b/>
                <w:color w:val="auto"/>
                <w:lang w:val="en-AU"/>
              </w:rPr>
              <w:t>Final response after the Solutions Library Tech Writers edit this pillar:</w:t>
            </w:r>
            <w:r w:rsidRPr="00B263B1">
              <w:rPr>
                <w:color w:val="auto"/>
                <w:lang w:val="en-AU"/>
              </w:rPr>
              <w:t xml:space="preserve"> </w:t>
            </w:r>
            <w:r w:rsidRPr="00B263B1">
              <w:rPr>
                <w:color w:val="auto"/>
              </w:rPr>
              <w:t xml:space="preserve">Amazon CloudFront improves website security with traffic encryption and access controls and can use AWS Shield Standard to defend against distributed denial-of-service (DDoS) attacks at no additional charge. All </w:t>
            </w:r>
            <w:r w:rsidR="00B263B1" w:rsidRPr="00B263B1">
              <w:rPr>
                <w:color w:val="auto"/>
                <w:lang w:val="en-US"/>
              </w:rPr>
              <w:t>AWS Identity and Access Management</w:t>
            </w:r>
            <w:r w:rsidR="00B263B1" w:rsidRPr="00B263B1">
              <w:rPr>
                <w:color w:val="auto"/>
              </w:rPr>
              <w:t xml:space="preserve"> (</w:t>
            </w:r>
            <w:r w:rsidRPr="00B263B1">
              <w:rPr>
                <w:color w:val="auto"/>
              </w:rPr>
              <w:t>IAM</w:t>
            </w:r>
            <w:r w:rsidR="00B263B1" w:rsidRPr="00B263B1">
              <w:rPr>
                <w:color w:val="auto"/>
              </w:rPr>
              <w:t>)</w:t>
            </w:r>
            <w:r w:rsidRPr="00B263B1">
              <w:rPr>
                <w:color w:val="auto"/>
              </w:rPr>
              <w:t xml:space="preserve"> policies have been scoped down to the minimum permissions required </w:t>
            </w:r>
            <w:r w:rsidRPr="009F7B4E">
              <w:rPr>
                <w:color w:val="auto"/>
              </w:rPr>
              <w:t>for the service to function properly.</w:t>
            </w:r>
          </w:p>
        </w:tc>
      </w:tr>
      <w:tr w:rsidR="00C50C83" w14:paraId="40495F44" w14:textId="77777777" w:rsidTr="006F2D87">
        <w:tc>
          <w:tcPr>
            <w:tcW w:w="9010" w:type="dxa"/>
          </w:tcPr>
          <w:p w14:paraId="1715299B" w14:textId="52CAF91B" w:rsidR="00C50C83" w:rsidRDefault="001705B9" w:rsidP="004C4B4D">
            <w:pPr>
              <w:ind w:left="0"/>
              <w:jc w:val="center"/>
              <w:rPr>
                <w:color w:val="auto"/>
                <w:lang w:val="en-AU"/>
              </w:rPr>
            </w:pPr>
            <w:r w:rsidRPr="009F7B4E">
              <w:rPr>
                <w:color w:val="auto"/>
                <w:lang w:val="en-AU"/>
              </w:rPr>
              <w:t>Response</w:t>
            </w:r>
          </w:p>
          <w:p w14:paraId="4FC36151" w14:textId="77777777" w:rsidR="000233FA" w:rsidRPr="009F7B4E" w:rsidRDefault="000233FA" w:rsidP="004C4B4D">
            <w:pPr>
              <w:ind w:left="0"/>
              <w:jc w:val="center"/>
              <w:rPr>
                <w:color w:val="auto"/>
                <w:lang w:val="en-AU"/>
              </w:rPr>
            </w:pPr>
          </w:p>
          <w:p w14:paraId="5885E789" w14:textId="4E4A2E66" w:rsidR="00B677FF" w:rsidRDefault="00B677FF" w:rsidP="00B677FF">
            <w:pPr>
              <w:ind w:left="0"/>
              <w:rPr>
                <w:color w:val="auto"/>
                <w:lang w:val="en-AU"/>
              </w:rPr>
            </w:pPr>
            <w:r w:rsidRPr="009F7B4E">
              <w:rPr>
                <w:color w:val="auto"/>
                <w:lang w:val="en-AU"/>
              </w:rPr>
              <w:t>What services are you are using to enhance security?</w:t>
            </w:r>
            <w:r w:rsidR="00CE16AB">
              <w:rPr>
                <w:color w:val="auto"/>
                <w:lang w:val="en-AU"/>
              </w:rPr>
              <w:t xml:space="preserve"> Amazon API Gateway, </w:t>
            </w:r>
            <w:r w:rsidR="00CE16AB">
              <w:rPr>
                <w:color w:val="auto"/>
                <w:lang w:val="en-US"/>
              </w:rPr>
              <w:t>AWS Identity and Access Management</w:t>
            </w:r>
            <w:r w:rsidR="008B5D92">
              <w:rPr>
                <w:color w:val="auto"/>
                <w:lang w:val="en-US"/>
              </w:rPr>
              <w:t xml:space="preserve"> (IAM)</w:t>
            </w:r>
          </w:p>
          <w:p w14:paraId="33ACBEE9" w14:textId="0524CE89" w:rsidR="000233FA" w:rsidRDefault="000233FA" w:rsidP="00B677FF">
            <w:pPr>
              <w:ind w:left="0"/>
              <w:rPr>
                <w:color w:val="auto"/>
                <w:lang w:val="en-AU"/>
              </w:rPr>
            </w:pPr>
          </w:p>
          <w:p w14:paraId="701401BC" w14:textId="77777777" w:rsidR="000233FA" w:rsidRPr="009F7B4E" w:rsidRDefault="000233FA" w:rsidP="00B677FF">
            <w:pPr>
              <w:ind w:left="0"/>
              <w:rPr>
                <w:color w:val="auto"/>
                <w:lang w:val="en-AU"/>
              </w:rPr>
            </w:pPr>
          </w:p>
          <w:p w14:paraId="24104AF6" w14:textId="730C7418" w:rsidR="00B677FF" w:rsidRPr="009F7B4E" w:rsidRDefault="00B677FF" w:rsidP="00B677FF">
            <w:pPr>
              <w:ind w:left="0"/>
              <w:rPr>
                <w:color w:val="auto"/>
                <w:lang w:val="en-AU"/>
              </w:rPr>
            </w:pPr>
            <w:r w:rsidRPr="009F7B4E">
              <w:rPr>
                <w:color w:val="auto"/>
                <w:lang w:val="en-AU"/>
              </w:rPr>
              <w:t>How do these services help the user with security?</w:t>
            </w:r>
            <w:r w:rsidR="008B5D92">
              <w:rPr>
                <w:color w:val="auto"/>
                <w:lang w:val="en-AU"/>
              </w:rPr>
              <w:t xml:space="preserve"> IAM’s integration with AWS Lambda is used to allow application code running in Lambda to authenticate with other services like Amazon Rekognition and Amazon Bedrock, all without requiring long lived credentials to be stored anywhere. Amazon API Gateway provides a robust outer authentication boundary, without requiring any custom authentication logic. API Gateway supports multiple authentication mechanisms, including AWS SigV4 auth or Amazon Cognito, allowing users to select the best authentication mechanism for their environment and access patterns.</w:t>
            </w:r>
          </w:p>
          <w:p w14:paraId="20189131" w14:textId="3445CFBB" w:rsidR="00B677FF" w:rsidRDefault="00B677FF" w:rsidP="00B677FF">
            <w:pPr>
              <w:ind w:left="0"/>
              <w:rPr>
                <w:color w:val="auto"/>
                <w:lang w:val="en-AU"/>
              </w:rPr>
            </w:pPr>
          </w:p>
          <w:p w14:paraId="753F00A3" w14:textId="77777777" w:rsidR="000233FA" w:rsidRPr="009F7B4E" w:rsidRDefault="000233FA" w:rsidP="00B677FF">
            <w:pPr>
              <w:ind w:left="0"/>
              <w:rPr>
                <w:color w:val="auto"/>
                <w:lang w:val="en-AU"/>
              </w:rPr>
            </w:pPr>
          </w:p>
          <w:p w14:paraId="6986C5C3" w14:textId="3FF71F32" w:rsidR="00B677FF" w:rsidRPr="009F7B4E" w:rsidRDefault="00B677FF" w:rsidP="00B677FF">
            <w:pPr>
              <w:ind w:left="0"/>
              <w:rPr>
                <w:color w:val="auto"/>
                <w:lang w:val="en-AU"/>
              </w:rPr>
            </w:pPr>
            <w:r w:rsidRPr="009F7B4E">
              <w:rPr>
                <w:color w:val="auto"/>
                <w:lang w:val="en-AU"/>
              </w:rPr>
              <w:t xml:space="preserve">Why are you using these services to support security? </w:t>
            </w:r>
            <w:r w:rsidR="000715AA">
              <w:rPr>
                <w:color w:val="auto"/>
                <w:lang w:val="en-AU"/>
              </w:rPr>
              <w:t>Using battle-tested authentication and authorization solutions like API Gateway ensures that AWS customers do not introduce vulnerabilities through custom auth logic. Avoiding long-lived credentials helps reduce the scope of any possible exposure of secrets.</w:t>
            </w:r>
          </w:p>
          <w:p w14:paraId="79D6A783" w14:textId="03601B13" w:rsidR="001B1B0B" w:rsidRDefault="001B1B0B" w:rsidP="006F2D87">
            <w:pPr>
              <w:ind w:left="0"/>
              <w:rPr>
                <w:lang w:val="en-AU"/>
              </w:rPr>
            </w:pPr>
          </w:p>
          <w:p w14:paraId="6686D1BA" w14:textId="77777777" w:rsidR="001B1B0B" w:rsidRDefault="001B1B0B" w:rsidP="006F2D87">
            <w:pPr>
              <w:ind w:left="0"/>
              <w:rPr>
                <w:lang w:val="en-AU"/>
              </w:rPr>
            </w:pPr>
          </w:p>
          <w:p w14:paraId="57F07F1D" w14:textId="77777777" w:rsidR="00C50C83" w:rsidRDefault="00C50C83" w:rsidP="006F2D87">
            <w:pPr>
              <w:ind w:left="0"/>
              <w:rPr>
                <w:lang w:val="en-AU"/>
              </w:rPr>
            </w:pPr>
          </w:p>
        </w:tc>
      </w:tr>
    </w:tbl>
    <w:p w14:paraId="2C0C6AD8" w14:textId="77777777" w:rsidR="000233FA" w:rsidRDefault="000233FA" w:rsidP="00276184">
      <w:pPr>
        <w:ind w:left="0"/>
        <w:rPr>
          <w:lang w:val="en-AU"/>
        </w:rPr>
        <w:sectPr w:rsidR="000233FA" w:rsidSect="004757F4">
          <w:pgSz w:w="11900" w:h="16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9010"/>
      </w:tblGrid>
      <w:tr w:rsidR="00C50C83" w14:paraId="16071E2D" w14:textId="77777777" w:rsidTr="00081D54">
        <w:tc>
          <w:tcPr>
            <w:tcW w:w="9010" w:type="dxa"/>
            <w:shd w:val="clear" w:color="auto" w:fill="E2EFD9" w:themeFill="accent6" w:themeFillTint="33"/>
          </w:tcPr>
          <w:p w14:paraId="608FB8E0" w14:textId="4CE1FC6B" w:rsidR="00C50C83" w:rsidRPr="00215310" w:rsidRDefault="00C50C83" w:rsidP="006F2D87">
            <w:pPr>
              <w:ind w:left="0"/>
              <w:jc w:val="center"/>
              <w:rPr>
                <w:b/>
                <w:color w:val="auto"/>
                <w:sz w:val="24"/>
                <w:szCs w:val="24"/>
                <w:lang w:val="en-AU"/>
              </w:rPr>
            </w:pPr>
            <w:r w:rsidRPr="00215310">
              <w:rPr>
                <w:b/>
                <w:color w:val="auto"/>
                <w:sz w:val="24"/>
                <w:szCs w:val="24"/>
                <w:lang w:val="en-AU"/>
              </w:rPr>
              <w:lastRenderedPageBreak/>
              <w:t>Reliability</w:t>
            </w:r>
          </w:p>
          <w:p w14:paraId="157BE4B7" w14:textId="6B5DDE16" w:rsidR="00C50C83" w:rsidRDefault="004B31D7" w:rsidP="006F2D87">
            <w:pPr>
              <w:ind w:left="0"/>
              <w:rPr>
                <w:color w:val="auto"/>
                <w:lang w:val="en-AU"/>
              </w:rPr>
            </w:pPr>
            <w:r>
              <w:rPr>
                <w:color w:val="auto"/>
                <w:lang w:val="en-AU"/>
              </w:rPr>
              <w:t xml:space="preserve">How does your Guidance </w:t>
            </w:r>
            <w:r w:rsidR="00591179">
              <w:rPr>
                <w:color w:val="auto"/>
                <w:lang w:val="en-AU"/>
              </w:rPr>
              <w:t xml:space="preserve">help users align to AWS best practices </w:t>
            </w:r>
            <w:r>
              <w:rPr>
                <w:color w:val="auto"/>
                <w:lang w:val="en-AU"/>
              </w:rPr>
              <w:t>for reliability? T</w:t>
            </w:r>
            <w:r w:rsidR="00C50C83" w:rsidRPr="00215310">
              <w:rPr>
                <w:color w:val="auto"/>
                <w:lang w:val="en-AU"/>
              </w:rPr>
              <w:t xml:space="preserve">he </w:t>
            </w:r>
            <w:hyperlink r:id="rId20" w:history="1">
              <w:r w:rsidR="00C50C83" w:rsidRPr="00C50C83">
                <w:rPr>
                  <w:rStyle w:val="Hyperlink"/>
                  <w:lang w:val="en-AU"/>
                </w:rPr>
                <w:t>reliability pillar</w:t>
              </w:r>
            </w:hyperlink>
            <w:r w:rsidR="00C50C83" w:rsidRPr="00C50C83">
              <w:rPr>
                <w:lang w:val="en-AU"/>
              </w:rPr>
              <w:t xml:space="preserve"> </w:t>
            </w:r>
            <w:r w:rsidR="00B263B1" w:rsidRPr="00B263B1">
              <w:rPr>
                <w:color w:val="auto"/>
                <w:lang w:val="en-AU"/>
              </w:rPr>
              <w:t>focuses on workloads performing their intended functions</w:t>
            </w:r>
            <w:r w:rsidR="00B263B1">
              <w:rPr>
                <w:color w:val="auto"/>
                <w:lang w:val="en-AU"/>
              </w:rPr>
              <w:t xml:space="preserve"> correctly and consistently</w:t>
            </w:r>
            <w:r w:rsidR="00B263B1" w:rsidRPr="00B263B1">
              <w:rPr>
                <w:color w:val="auto"/>
                <w:lang w:val="en-AU"/>
              </w:rPr>
              <w:t xml:space="preserve"> and how to recover quickly from failure to meet demands. Key topics include distributed system design, recovery planning, and adapting to changing requirements. </w:t>
            </w:r>
          </w:p>
          <w:p w14:paraId="60C4BAFB" w14:textId="77777777" w:rsidR="004C4B4D" w:rsidRDefault="004C4B4D" w:rsidP="006F2D87">
            <w:pPr>
              <w:ind w:left="0"/>
              <w:rPr>
                <w:lang w:val="en-AU"/>
              </w:rPr>
            </w:pPr>
          </w:p>
          <w:p w14:paraId="7D9978DE" w14:textId="70E39E48" w:rsidR="004C4B4D" w:rsidRPr="004C4B4D" w:rsidRDefault="004C4B4D" w:rsidP="004C4B4D">
            <w:pPr>
              <w:keepNext/>
              <w:ind w:left="0"/>
              <w:rPr>
                <w:i/>
                <w:color w:val="auto"/>
                <w:lang w:val="en-AU"/>
              </w:rPr>
            </w:pPr>
            <w:r w:rsidRPr="004C4B4D">
              <w:rPr>
                <w:i/>
                <w:color w:val="auto"/>
                <w:lang w:val="en-AU"/>
              </w:rPr>
              <w:t xml:space="preserve">If you need help brainstorming, consider the following </w:t>
            </w:r>
            <w:r w:rsidR="00063576">
              <w:rPr>
                <w:i/>
                <w:color w:val="auto"/>
                <w:lang w:val="en-AU"/>
              </w:rPr>
              <w:t>concepts</w:t>
            </w:r>
            <w:r w:rsidRPr="004C4B4D">
              <w:rPr>
                <w:i/>
                <w:color w:val="auto"/>
                <w:lang w:val="en-AU"/>
              </w:rPr>
              <w:t>:</w:t>
            </w:r>
          </w:p>
          <w:p w14:paraId="7C6F87D3" w14:textId="015C7405" w:rsidR="004C4B4D" w:rsidRPr="004C4B4D" w:rsidRDefault="004C4B4D" w:rsidP="004C4B4D">
            <w:pPr>
              <w:pStyle w:val="ListParagraph"/>
              <w:numPr>
                <w:ilvl w:val="0"/>
                <w:numId w:val="23"/>
              </w:numPr>
              <w:rPr>
                <w:i/>
                <w:lang w:val="en-AU"/>
              </w:rPr>
            </w:pPr>
            <w:r w:rsidRPr="004C4B4D">
              <w:rPr>
                <w:i/>
                <w:color w:val="auto"/>
                <w:lang w:val="en-AU"/>
              </w:rPr>
              <w:t>How does this Guidance implement a highly available network topology? (</w:t>
            </w:r>
            <w:hyperlink r:id="rId21" w:history="1">
              <w:r w:rsidRPr="004C4B4D">
                <w:rPr>
                  <w:rStyle w:val="Hyperlink"/>
                  <w:i/>
                  <w:lang w:val="en-AU"/>
                </w:rPr>
                <w:t>Foundation</w:t>
              </w:r>
            </w:hyperlink>
            <w:r w:rsidRPr="004C4B4D">
              <w:rPr>
                <w:i/>
                <w:color w:val="auto"/>
                <w:lang w:val="en-AU"/>
              </w:rPr>
              <w:t>)</w:t>
            </w:r>
          </w:p>
          <w:p w14:paraId="5DBAA7C1" w14:textId="4E7C2EC9" w:rsidR="004C4B4D" w:rsidRPr="004C4B4D" w:rsidRDefault="004C4B4D" w:rsidP="004C4B4D">
            <w:pPr>
              <w:pStyle w:val="ListParagraph"/>
              <w:numPr>
                <w:ilvl w:val="0"/>
                <w:numId w:val="23"/>
              </w:numPr>
              <w:rPr>
                <w:rStyle w:val="Hyperlink"/>
                <w:i/>
                <w:color w:val="5A5A5A" w:themeColor="text1" w:themeTint="A5"/>
                <w:u w:val="none"/>
                <w:lang w:val="en-AU"/>
              </w:rPr>
            </w:pPr>
            <w:r w:rsidRPr="004C4B4D">
              <w:rPr>
                <w:i/>
                <w:color w:val="auto"/>
              </w:rPr>
              <w:t>Are there any limits or constraints that may affect reliability, that the implementer needs to be aware of? (</w:t>
            </w:r>
            <w:hyperlink r:id="rId22" w:history="1">
              <w:r w:rsidRPr="004C4B4D">
                <w:rPr>
                  <w:rStyle w:val="Hyperlink"/>
                  <w:i/>
                  <w:lang w:val="en-AU"/>
                </w:rPr>
                <w:t>Foundation</w:t>
              </w:r>
            </w:hyperlink>
            <w:r w:rsidRPr="004C4B4D">
              <w:rPr>
                <w:rStyle w:val="Hyperlink"/>
                <w:i/>
                <w:color w:val="auto"/>
                <w:u w:val="none"/>
                <w:lang w:val="en-AU"/>
              </w:rPr>
              <w:t>)</w:t>
            </w:r>
          </w:p>
          <w:p w14:paraId="5CC28BED" w14:textId="381EA199" w:rsidR="004C4B4D" w:rsidRPr="004C4B4D" w:rsidRDefault="004C4B4D" w:rsidP="004C4B4D">
            <w:pPr>
              <w:pStyle w:val="ListParagraph"/>
              <w:numPr>
                <w:ilvl w:val="0"/>
                <w:numId w:val="23"/>
              </w:numPr>
              <w:rPr>
                <w:rStyle w:val="Hyperlink"/>
                <w:i/>
                <w:color w:val="5A5A5A" w:themeColor="text1" w:themeTint="A5"/>
                <w:u w:val="none"/>
                <w:lang w:val="en-AU"/>
              </w:rPr>
            </w:pPr>
            <w:r w:rsidRPr="004C4B4D">
              <w:rPr>
                <w:i/>
                <w:color w:val="auto"/>
                <w:lang w:val="en-AU"/>
              </w:rPr>
              <w:t>How does this Guidance implement a reliable application-level architecture? (for example: loosely coupled dependencies, throttling, retry limits, stateless compute) (</w:t>
            </w:r>
            <w:hyperlink r:id="rId23" w:history="1">
              <w:r w:rsidRPr="004C4B4D">
                <w:rPr>
                  <w:rStyle w:val="Hyperlink"/>
                  <w:i/>
                  <w:lang w:val="en-AU"/>
                </w:rPr>
                <w:t>Architecture</w:t>
              </w:r>
            </w:hyperlink>
            <w:r w:rsidRPr="004C4B4D">
              <w:rPr>
                <w:rStyle w:val="Hyperlink"/>
                <w:i/>
                <w:color w:val="auto"/>
                <w:u w:val="none"/>
                <w:lang w:val="en-AU"/>
              </w:rPr>
              <w:t>)</w:t>
            </w:r>
          </w:p>
          <w:p w14:paraId="2E7EE3C2" w14:textId="175A4595" w:rsidR="004C4B4D" w:rsidRPr="004C4B4D" w:rsidRDefault="004C4B4D" w:rsidP="004C4B4D">
            <w:pPr>
              <w:pStyle w:val="ListParagraph"/>
              <w:numPr>
                <w:ilvl w:val="0"/>
                <w:numId w:val="23"/>
              </w:numPr>
              <w:rPr>
                <w:rStyle w:val="Hyperlink"/>
                <w:i/>
                <w:color w:val="5A5A5A" w:themeColor="text1" w:themeTint="A5"/>
                <w:u w:val="none"/>
                <w:lang w:val="en-AU"/>
              </w:rPr>
            </w:pPr>
            <w:r w:rsidRPr="004C4B4D">
              <w:rPr>
                <w:i/>
                <w:color w:val="auto"/>
                <w:lang w:val="en-AU"/>
              </w:rPr>
              <w:t>How does this Guidance implement logs and metrics and send notifications when thresholds are crossed or significant events occur? (</w:t>
            </w:r>
            <w:hyperlink r:id="rId24" w:history="1">
              <w:r w:rsidRPr="004C4B4D">
                <w:rPr>
                  <w:rStyle w:val="Hyperlink"/>
                  <w:i/>
                  <w:lang w:val="en-AU"/>
                </w:rPr>
                <w:t>Change Management</w:t>
              </w:r>
            </w:hyperlink>
            <w:r w:rsidRPr="004C4B4D">
              <w:rPr>
                <w:rStyle w:val="Hyperlink"/>
                <w:i/>
                <w:color w:val="auto"/>
                <w:u w:val="none"/>
                <w:lang w:val="en-AU"/>
              </w:rPr>
              <w:t>)</w:t>
            </w:r>
          </w:p>
          <w:p w14:paraId="54F44917" w14:textId="73245BD5" w:rsidR="004C4B4D" w:rsidRPr="004C4B4D" w:rsidRDefault="004C4B4D" w:rsidP="004C4B4D">
            <w:pPr>
              <w:pStyle w:val="ListParagraph"/>
              <w:numPr>
                <w:ilvl w:val="0"/>
                <w:numId w:val="23"/>
              </w:numPr>
              <w:rPr>
                <w:rStyle w:val="Hyperlink"/>
                <w:i/>
                <w:color w:val="5A5A5A" w:themeColor="text1" w:themeTint="A5"/>
                <w:u w:val="none"/>
                <w:lang w:val="en-AU"/>
              </w:rPr>
            </w:pPr>
            <w:r w:rsidRPr="004C4B4D">
              <w:rPr>
                <w:i/>
                <w:color w:val="auto"/>
                <w:lang w:val="en-AU"/>
              </w:rPr>
              <w:t>How does this Guidance adapt to changes imposed on it, such as changes in demand? (</w:t>
            </w:r>
            <w:hyperlink r:id="rId25" w:history="1">
              <w:r w:rsidRPr="004C4B4D">
                <w:rPr>
                  <w:rStyle w:val="Hyperlink"/>
                  <w:i/>
                  <w:lang w:val="en-AU"/>
                </w:rPr>
                <w:t>Change Management</w:t>
              </w:r>
            </w:hyperlink>
            <w:r w:rsidRPr="004C4B4D">
              <w:rPr>
                <w:rStyle w:val="Hyperlink"/>
                <w:i/>
                <w:color w:val="auto"/>
                <w:u w:val="none"/>
                <w:lang w:val="en-AU"/>
              </w:rPr>
              <w:t>)</w:t>
            </w:r>
          </w:p>
          <w:p w14:paraId="3AA4D95D" w14:textId="5A35C04A" w:rsidR="004C4B4D" w:rsidRPr="004C4B4D" w:rsidRDefault="004C4B4D" w:rsidP="004C4B4D">
            <w:pPr>
              <w:pStyle w:val="ListParagraph"/>
              <w:numPr>
                <w:ilvl w:val="0"/>
                <w:numId w:val="23"/>
              </w:numPr>
              <w:rPr>
                <w:rStyle w:val="Hyperlink"/>
                <w:i/>
                <w:color w:val="5A5A5A" w:themeColor="text1" w:themeTint="A5"/>
                <w:u w:val="none"/>
                <w:lang w:val="en-AU"/>
              </w:rPr>
            </w:pPr>
            <w:r w:rsidRPr="004C4B4D">
              <w:rPr>
                <w:i/>
                <w:color w:val="auto"/>
                <w:lang w:val="en-AU"/>
              </w:rPr>
              <w:t>How does this Guidance implement required changes such as deployments and configuration changes? (</w:t>
            </w:r>
            <w:hyperlink r:id="rId26" w:history="1">
              <w:r w:rsidRPr="004C4B4D">
                <w:rPr>
                  <w:rStyle w:val="Hyperlink"/>
                  <w:i/>
                  <w:lang w:val="en-AU"/>
                </w:rPr>
                <w:t>Change Management</w:t>
              </w:r>
            </w:hyperlink>
            <w:r w:rsidRPr="004C4B4D">
              <w:rPr>
                <w:rStyle w:val="Hyperlink"/>
                <w:i/>
                <w:color w:val="auto"/>
                <w:u w:val="none"/>
                <w:lang w:val="en-AU"/>
              </w:rPr>
              <w:t>)</w:t>
            </w:r>
          </w:p>
          <w:p w14:paraId="61338EBD" w14:textId="0AC8BD31" w:rsidR="004C4B4D" w:rsidRPr="004C4B4D" w:rsidRDefault="004C4B4D" w:rsidP="004C4B4D">
            <w:pPr>
              <w:pStyle w:val="ListParagraph"/>
              <w:numPr>
                <w:ilvl w:val="0"/>
                <w:numId w:val="23"/>
              </w:numPr>
              <w:rPr>
                <w:rStyle w:val="Hyperlink"/>
                <w:i/>
                <w:color w:val="5A5A5A" w:themeColor="text1" w:themeTint="A5"/>
                <w:u w:val="none"/>
                <w:lang w:val="en-AU"/>
              </w:rPr>
            </w:pPr>
            <w:r w:rsidRPr="004C4B4D">
              <w:rPr>
                <w:i/>
                <w:color w:val="auto"/>
                <w:lang w:val="en-AU"/>
              </w:rPr>
              <w:t>How does this Guidance implement data backup and recovery? (</w:t>
            </w:r>
            <w:hyperlink r:id="rId27" w:history="1">
              <w:r w:rsidRPr="004C4B4D">
                <w:rPr>
                  <w:rStyle w:val="Hyperlink"/>
                  <w:i/>
                  <w:lang w:val="en-AU"/>
                </w:rPr>
                <w:t>Failure Management</w:t>
              </w:r>
            </w:hyperlink>
            <w:r w:rsidRPr="004C4B4D">
              <w:rPr>
                <w:rStyle w:val="Hyperlink"/>
                <w:i/>
                <w:color w:val="auto"/>
                <w:u w:val="none"/>
                <w:lang w:val="en-AU"/>
              </w:rPr>
              <w:t>)</w:t>
            </w:r>
          </w:p>
          <w:p w14:paraId="11F7CD38" w14:textId="2EFADBA0" w:rsidR="004C4B4D" w:rsidRPr="004C4B4D" w:rsidRDefault="004C4B4D" w:rsidP="004C4B4D">
            <w:pPr>
              <w:pStyle w:val="ListParagraph"/>
              <w:numPr>
                <w:ilvl w:val="0"/>
                <w:numId w:val="23"/>
              </w:numPr>
              <w:rPr>
                <w:rStyle w:val="Hyperlink"/>
                <w:i/>
                <w:color w:val="5A5A5A" w:themeColor="text1" w:themeTint="A5"/>
                <w:u w:val="none"/>
                <w:lang w:val="en-AU"/>
              </w:rPr>
            </w:pPr>
            <w:r w:rsidRPr="004C4B4D">
              <w:rPr>
                <w:i/>
                <w:color w:val="auto"/>
                <w:lang w:val="en-AU"/>
              </w:rPr>
              <w:t>How does this Guidance implement resilience to failures? (</w:t>
            </w:r>
            <w:hyperlink r:id="rId28" w:history="1">
              <w:r w:rsidRPr="004C4B4D">
                <w:rPr>
                  <w:rStyle w:val="Hyperlink"/>
                  <w:i/>
                  <w:lang w:val="en-AU"/>
                </w:rPr>
                <w:t>Failure Management</w:t>
              </w:r>
            </w:hyperlink>
            <w:r w:rsidRPr="004C4B4D">
              <w:rPr>
                <w:rStyle w:val="Hyperlink"/>
                <w:i/>
                <w:color w:val="auto"/>
                <w:u w:val="none"/>
                <w:lang w:val="en-AU"/>
              </w:rPr>
              <w:t>)</w:t>
            </w:r>
          </w:p>
          <w:p w14:paraId="6A8887AD" w14:textId="3CE29A77" w:rsidR="004C4B4D" w:rsidRPr="004C4B4D" w:rsidRDefault="004C4B4D" w:rsidP="004C4B4D">
            <w:pPr>
              <w:pStyle w:val="ListParagraph"/>
              <w:numPr>
                <w:ilvl w:val="0"/>
                <w:numId w:val="23"/>
              </w:numPr>
              <w:rPr>
                <w:rStyle w:val="Hyperlink"/>
                <w:i/>
                <w:color w:val="5A5A5A" w:themeColor="text1" w:themeTint="A5"/>
                <w:u w:val="none"/>
                <w:lang w:val="en-AU"/>
              </w:rPr>
            </w:pPr>
            <w:r w:rsidRPr="004C4B4D">
              <w:rPr>
                <w:i/>
                <w:color w:val="auto"/>
                <w:lang w:val="en-AU"/>
              </w:rPr>
              <w:t>Does this Guidance enable testing of reliability? (</w:t>
            </w:r>
            <w:hyperlink r:id="rId29" w:history="1">
              <w:r w:rsidRPr="004C4B4D">
                <w:rPr>
                  <w:rStyle w:val="Hyperlink"/>
                  <w:i/>
                  <w:lang w:val="en-AU"/>
                </w:rPr>
                <w:t>Failure Management</w:t>
              </w:r>
            </w:hyperlink>
            <w:r w:rsidRPr="004C4B4D">
              <w:rPr>
                <w:rStyle w:val="Hyperlink"/>
                <w:i/>
                <w:color w:val="auto"/>
                <w:u w:val="none"/>
                <w:lang w:val="en-AU"/>
              </w:rPr>
              <w:t>)</w:t>
            </w:r>
          </w:p>
          <w:p w14:paraId="5020FBCC" w14:textId="77777777" w:rsidR="009F7B4E" w:rsidRPr="009F7B4E" w:rsidRDefault="004C4B4D" w:rsidP="009F7B4E">
            <w:pPr>
              <w:pStyle w:val="ListParagraph"/>
              <w:numPr>
                <w:ilvl w:val="0"/>
                <w:numId w:val="23"/>
              </w:numPr>
              <w:rPr>
                <w:rStyle w:val="Hyperlink"/>
                <w:color w:val="5A5A5A" w:themeColor="text1" w:themeTint="A5"/>
                <w:u w:val="none"/>
                <w:lang w:val="en-AU"/>
              </w:rPr>
            </w:pPr>
            <w:r w:rsidRPr="004C4B4D">
              <w:rPr>
                <w:i/>
                <w:color w:val="auto"/>
                <w:lang w:val="en-AU"/>
              </w:rPr>
              <w:t>Does this Guidance enable recovery from disaster events? (</w:t>
            </w:r>
            <w:hyperlink r:id="rId30" w:history="1">
              <w:r w:rsidRPr="004C4B4D">
                <w:rPr>
                  <w:rStyle w:val="Hyperlink"/>
                  <w:i/>
                  <w:lang w:val="en-AU"/>
                </w:rPr>
                <w:t>Failure Management</w:t>
              </w:r>
            </w:hyperlink>
            <w:r w:rsidRPr="004C4B4D">
              <w:rPr>
                <w:rStyle w:val="Hyperlink"/>
                <w:i/>
                <w:color w:val="auto"/>
                <w:u w:val="none"/>
                <w:lang w:val="en-AU"/>
              </w:rPr>
              <w:t>)</w:t>
            </w:r>
          </w:p>
          <w:p w14:paraId="491F3884" w14:textId="77777777" w:rsidR="009F7B4E" w:rsidRDefault="009F7B4E" w:rsidP="009F7B4E">
            <w:pPr>
              <w:rPr>
                <w:lang w:val="en-AU"/>
              </w:rPr>
            </w:pPr>
          </w:p>
          <w:p w14:paraId="4DC7EA22" w14:textId="5662F17A" w:rsidR="009F7B4E" w:rsidRPr="009F7B4E" w:rsidRDefault="009F7B4E" w:rsidP="000233FA">
            <w:pPr>
              <w:ind w:left="0"/>
              <w:jc w:val="center"/>
              <w:rPr>
                <w:bCs/>
                <w:color w:val="auto"/>
                <w:u w:val="single"/>
                <w:lang w:val="en-US"/>
              </w:rPr>
            </w:pPr>
            <w:r w:rsidRPr="009F7B4E">
              <w:rPr>
                <w:bCs/>
                <w:color w:val="auto"/>
                <w:u w:val="single"/>
                <w:lang w:val="en-US"/>
              </w:rPr>
              <w:t>Reliability Example</w:t>
            </w:r>
          </w:p>
          <w:p w14:paraId="2CD6ADBD" w14:textId="77777777" w:rsidR="009F7B4E" w:rsidRPr="009F7B4E" w:rsidRDefault="009F7B4E" w:rsidP="009F7B4E">
            <w:pPr>
              <w:ind w:left="0"/>
              <w:rPr>
                <w:b/>
                <w:bCs/>
                <w:color w:val="auto"/>
                <w:u w:val="single"/>
                <w:lang w:val="en-US"/>
              </w:rPr>
            </w:pPr>
          </w:p>
          <w:p w14:paraId="096DED73" w14:textId="7B3B08D9" w:rsidR="009F7B4E" w:rsidRPr="009F7B4E" w:rsidRDefault="009F7B4E" w:rsidP="009F7B4E">
            <w:pPr>
              <w:numPr>
                <w:ilvl w:val="0"/>
                <w:numId w:val="29"/>
              </w:numPr>
              <w:rPr>
                <w:color w:val="auto"/>
                <w:lang w:val="en-US"/>
              </w:rPr>
            </w:pPr>
            <w:r w:rsidRPr="009F7B4E">
              <w:rPr>
                <w:b/>
                <w:color w:val="auto"/>
                <w:highlight w:val="yellow"/>
                <w:lang w:val="en-US"/>
              </w:rPr>
              <w:t>What</w:t>
            </w:r>
            <w:r w:rsidRPr="009F7B4E">
              <w:rPr>
                <w:color w:val="auto"/>
                <w:highlight w:val="yellow"/>
                <w:lang w:val="en-US"/>
              </w:rPr>
              <w:t xml:space="preserve"> service(s) are you are using to enhance reliability?</w:t>
            </w:r>
            <w:r w:rsidRPr="009F7B4E">
              <w:rPr>
                <w:color w:val="auto"/>
                <w:lang w:val="en-US"/>
              </w:rPr>
              <w:t xml:space="preserve"> </w:t>
            </w:r>
            <w:r w:rsidR="0039548C">
              <w:rPr>
                <w:color w:val="auto"/>
                <w:lang w:val="en-US"/>
              </w:rPr>
              <w:t>Elastic Load Balancing, Amazon EC2</w:t>
            </w:r>
            <w:r w:rsidRPr="009F7B4E">
              <w:rPr>
                <w:color w:val="auto"/>
                <w:lang w:val="en-US"/>
              </w:rPr>
              <w:t xml:space="preserve"> </w:t>
            </w:r>
          </w:p>
          <w:p w14:paraId="593B191C" w14:textId="1F769093" w:rsidR="009F7B4E" w:rsidRPr="009F7B4E" w:rsidRDefault="009F7B4E" w:rsidP="009F7B4E">
            <w:pPr>
              <w:numPr>
                <w:ilvl w:val="0"/>
                <w:numId w:val="29"/>
              </w:numPr>
              <w:rPr>
                <w:color w:val="auto"/>
              </w:rPr>
            </w:pPr>
            <w:r w:rsidRPr="009F7B4E">
              <w:rPr>
                <w:b/>
                <w:color w:val="auto"/>
                <w:highlight w:val="cyan"/>
              </w:rPr>
              <w:t>How</w:t>
            </w:r>
            <w:r w:rsidRPr="009F7B4E">
              <w:rPr>
                <w:color w:val="auto"/>
                <w:highlight w:val="cyan"/>
              </w:rPr>
              <w:t xml:space="preserve"> do these services help the user with reliability?</w:t>
            </w:r>
            <w:r w:rsidR="0039548C" w:rsidRPr="00E93118">
              <w:rPr>
                <w:color w:val="auto"/>
              </w:rPr>
              <w:t xml:space="preserve"> Elastic Load Balancing </w:t>
            </w:r>
            <w:r w:rsidR="00E93118">
              <w:rPr>
                <w:color w:val="auto"/>
              </w:rPr>
              <w:t xml:space="preserve">(ELB) </w:t>
            </w:r>
            <w:r w:rsidR="0039548C" w:rsidRPr="00E93118">
              <w:rPr>
                <w:color w:val="auto"/>
              </w:rPr>
              <w:t>routes traffic requests from the store’s mobile application to healthy Amazon Elastic Compute Cloud (Amazon EC2) instances</w:t>
            </w:r>
            <w:r w:rsidR="00E93118" w:rsidRPr="00E93118">
              <w:rPr>
                <w:color w:val="auto"/>
              </w:rPr>
              <w:t xml:space="preserve">. </w:t>
            </w:r>
          </w:p>
          <w:p w14:paraId="4B3F3A30" w14:textId="17CD8F6E" w:rsidR="009F7B4E" w:rsidRPr="009F7B4E" w:rsidRDefault="009F7B4E" w:rsidP="009F7B4E">
            <w:pPr>
              <w:numPr>
                <w:ilvl w:val="0"/>
                <w:numId w:val="29"/>
              </w:numPr>
              <w:rPr>
                <w:color w:val="auto"/>
              </w:rPr>
            </w:pPr>
            <w:r w:rsidRPr="009F7B4E">
              <w:rPr>
                <w:b/>
                <w:color w:val="auto"/>
                <w:highlight w:val="green"/>
              </w:rPr>
              <w:t>Why</w:t>
            </w:r>
            <w:r w:rsidRPr="009F7B4E">
              <w:rPr>
                <w:color w:val="auto"/>
                <w:highlight w:val="green"/>
              </w:rPr>
              <w:t xml:space="preserve"> are you using these services to support reliability?</w:t>
            </w:r>
            <w:r w:rsidRPr="009F7B4E">
              <w:rPr>
                <w:color w:val="auto"/>
              </w:rPr>
              <w:t xml:space="preserve"> </w:t>
            </w:r>
            <w:r w:rsidR="00E93118">
              <w:rPr>
                <w:color w:val="auto"/>
              </w:rPr>
              <w:t xml:space="preserve">ELB allows for synchronous loose coupling so that traffic won’t be directed to any Amazon EC2 instances that may be overloaded. This reduces the chance of application failure, meaning that buyers can browse the mobile application without encountering downtime errors. </w:t>
            </w:r>
          </w:p>
          <w:p w14:paraId="5591AB61" w14:textId="77777777" w:rsidR="009F7B4E" w:rsidRPr="009F7B4E" w:rsidRDefault="009F7B4E" w:rsidP="009F7B4E">
            <w:pPr>
              <w:ind w:left="720"/>
              <w:rPr>
                <w:color w:val="auto"/>
              </w:rPr>
            </w:pPr>
          </w:p>
          <w:p w14:paraId="04B45AAC" w14:textId="1BB3870D" w:rsidR="009F7B4E" w:rsidRPr="009F7B4E" w:rsidRDefault="009F7B4E" w:rsidP="009F7B4E">
            <w:pPr>
              <w:spacing w:after="160"/>
              <w:ind w:left="0"/>
              <w:rPr>
                <w:lang w:val="en-AU"/>
              </w:rPr>
            </w:pPr>
            <w:r w:rsidRPr="00F260C3">
              <w:rPr>
                <w:b/>
                <w:color w:val="auto"/>
              </w:rPr>
              <w:t>Final response after the Solutions Library Tech Writers edit this pillar:</w:t>
            </w:r>
            <w:r w:rsidRPr="009F7B4E">
              <w:rPr>
                <w:color w:val="auto"/>
              </w:rPr>
              <w:t xml:space="preserve"> </w:t>
            </w:r>
            <w:r w:rsidR="00E93118" w:rsidRPr="00E93118">
              <w:rPr>
                <w:color w:val="auto"/>
              </w:rPr>
              <w:t xml:space="preserve">Elastic Load Balancing </w:t>
            </w:r>
            <w:r w:rsidR="00E93118">
              <w:rPr>
                <w:color w:val="auto"/>
              </w:rPr>
              <w:t xml:space="preserve">(ELB) </w:t>
            </w:r>
            <w:r w:rsidR="00E93118" w:rsidRPr="00E93118">
              <w:rPr>
                <w:color w:val="auto"/>
              </w:rPr>
              <w:t>routes traffic requests from the store’s mobile application to healthy Amazon Elastic Compute Cloud (Amazon EC2) instances</w:t>
            </w:r>
            <w:r w:rsidR="00E93118">
              <w:rPr>
                <w:color w:val="auto"/>
              </w:rPr>
              <w:t xml:space="preserve"> only so that traffic isn’t directed to instances on the brink of overload. This reduces the chance of application failure, meaning that buyers can browse the mobile storefront without encountering downtime errors.</w:t>
            </w:r>
          </w:p>
        </w:tc>
      </w:tr>
      <w:tr w:rsidR="00C50C83" w14:paraId="73108028" w14:textId="77777777" w:rsidTr="006F2D87">
        <w:tc>
          <w:tcPr>
            <w:tcW w:w="9010" w:type="dxa"/>
          </w:tcPr>
          <w:p w14:paraId="0E2216DA" w14:textId="0A217867" w:rsidR="00C50C83" w:rsidRDefault="001705B9" w:rsidP="00854E00">
            <w:pPr>
              <w:ind w:left="0"/>
              <w:jc w:val="center"/>
              <w:rPr>
                <w:color w:val="auto"/>
                <w:lang w:val="en-AU"/>
              </w:rPr>
            </w:pPr>
            <w:r w:rsidRPr="009F7B4E">
              <w:rPr>
                <w:color w:val="auto"/>
                <w:lang w:val="en-AU"/>
              </w:rPr>
              <w:t>Response</w:t>
            </w:r>
          </w:p>
          <w:p w14:paraId="4114B50D" w14:textId="77777777" w:rsidR="000233FA" w:rsidRPr="009F7B4E" w:rsidRDefault="000233FA" w:rsidP="00854E00">
            <w:pPr>
              <w:ind w:left="0"/>
              <w:jc w:val="center"/>
              <w:rPr>
                <w:color w:val="auto"/>
                <w:lang w:val="en-AU"/>
              </w:rPr>
            </w:pPr>
          </w:p>
          <w:p w14:paraId="0E47FDFD" w14:textId="5C603E2A" w:rsidR="00B677FF" w:rsidRDefault="00B677FF" w:rsidP="00B677FF">
            <w:pPr>
              <w:ind w:left="0"/>
              <w:rPr>
                <w:color w:val="auto"/>
                <w:lang w:val="en-AU"/>
              </w:rPr>
            </w:pPr>
            <w:r w:rsidRPr="009F7B4E">
              <w:rPr>
                <w:color w:val="auto"/>
                <w:lang w:val="en-AU"/>
              </w:rPr>
              <w:t xml:space="preserve">What services are you are using to enhance reliability? </w:t>
            </w:r>
            <w:r w:rsidR="001C0A24">
              <w:rPr>
                <w:color w:val="auto"/>
                <w:lang w:val="en-AU"/>
              </w:rPr>
              <w:t>Amazon Rekognition, Amazon Bedrock, AWS Lambda, Amazon API Gateway</w:t>
            </w:r>
          </w:p>
          <w:p w14:paraId="16605ECC" w14:textId="77777777" w:rsidR="000233FA" w:rsidRPr="009F7B4E" w:rsidRDefault="000233FA" w:rsidP="00B677FF">
            <w:pPr>
              <w:ind w:left="0"/>
              <w:rPr>
                <w:color w:val="auto"/>
                <w:lang w:val="en-AU"/>
              </w:rPr>
            </w:pPr>
          </w:p>
          <w:p w14:paraId="7AE79DFC" w14:textId="77777777" w:rsidR="00B677FF" w:rsidRPr="009F7B4E" w:rsidRDefault="00B677FF" w:rsidP="00B677FF">
            <w:pPr>
              <w:ind w:left="0"/>
              <w:rPr>
                <w:color w:val="auto"/>
                <w:lang w:val="en-AU"/>
              </w:rPr>
            </w:pPr>
          </w:p>
          <w:p w14:paraId="22A4CCE7" w14:textId="1B49256F" w:rsidR="00B677FF" w:rsidRDefault="00B677FF" w:rsidP="00B677FF">
            <w:pPr>
              <w:ind w:left="0"/>
              <w:rPr>
                <w:color w:val="auto"/>
                <w:lang w:val="en-AU"/>
              </w:rPr>
            </w:pPr>
            <w:r w:rsidRPr="009F7B4E">
              <w:rPr>
                <w:color w:val="auto"/>
                <w:lang w:val="en-AU"/>
              </w:rPr>
              <w:t>How do these services help the user with reliability?</w:t>
            </w:r>
            <w:r w:rsidR="001C0A24">
              <w:rPr>
                <w:color w:val="auto"/>
                <w:lang w:val="en-AU"/>
              </w:rPr>
              <w:t xml:space="preserve"> Serverless offerings like Rekognition, Bedrock, Lambda and API Gateway </w:t>
            </w:r>
            <w:r w:rsidR="00BB02C5">
              <w:rPr>
                <w:color w:val="auto"/>
                <w:lang w:val="en-AU"/>
              </w:rPr>
              <w:t>are all deployed across multiple Availability Zones by default</w:t>
            </w:r>
            <w:r w:rsidR="003E2EA0">
              <w:rPr>
                <w:color w:val="auto"/>
                <w:lang w:val="en-AU"/>
              </w:rPr>
              <w:t>.</w:t>
            </w:r>
          </w:p>
          <w:p w14:paraId="0D7D1835" w14:textId="77777777" w:rsidR="000233FA" w:rsidRPr="009F7B4E" w:rsidRDefault="000233FA" w:rsidP="00B677FF">
            <w:pPr>
              <w:ind w:left="0"/>
              <w:rPr>
                <w:color w:val="auto"/>
                <w:lang w:val="en-AU"/>
              </w:rPr>
            </w:pPr>
          </w:p>
          <w:p w14:paraId="2755733D" w14:textId="77777777" w:rsidR="00B677FF" w:rsidRPr="009F7B4E" w:rsidRDefault="00B677FF" w:rsidP="00B677FF">
            <w:pPr>
              <w:ind w:left="0"/>
              <w:rPr>
                <w:color w:val="auto"/>
                <w:lang w:val="en-AU"/>
              </w:rPr>
            </w:pPr>
          </w:p>
          <w:p w14:paraId="1432C347" w14:textId="6B7BE0FA" w:rsidR="00B677FF" w:rsidRPr="009F7B4E" w:rsidRDefault="00B677FF" w:rsidP="00B677FF">
            <w:pPr>
              <w:ind w:left="0"/>
              <w:rPr>
                <w:color w:val="auto"/>
                <w:lang w:val="en-AU"/>
              </w:rPr>
            </w:pPr>
            <w:r w:rsidRPr="009F7B4E">
              <w:rPr>
                <w:color w:val="auto"/>
                <w:lang w:val="en-AU"/>
              </w:rPr>
              <w:t xml:space="preserve">Why are you using these services to support reliability? </w:t>
            </w:r>
            <w:r w:rsidR="003E2EA0">
              <w:rPr>
                <w:color w:val="auto"/>
                <w:lang w:val="en-AU"/>
              </w:rPr>
              <w:t>Using regionally-redundant, managed services without any single-points-of-failure provides</w:t>
            </w:r>
            <w:r w:rsidR="003E2EA0">
              <w:rPr>
                <w:color w:val="auto"/>
                <w:lang w:val="en-AU"/>
              </w:rPr>
              <w:t xml:space="preserve"> customers with a high degree of redundancy without requiring any extra work to configure auto-scaling or recovery processes.</w:t>
            </w:r>
          </w:p>
          <w:p w14:paraId="6AE636C8" w14:textId="77777777" w:rsidR="00854E00" w:rsidRDefault="00854E00" w:rsidP="00854E00">
            <w:pPr>
              <w:ind w:left="0"/>
              <w:rPr>
                <w:lang w:val="en-AU"/>
              </w:rPr>
            </w:pPr>
          </w:p>
          <w:p w14:paraId="7BE6976A" w14:textId="584BCA99" w:rsidR="001B1B0B" w:rsidRDefault="001B1B0B" w:rsidP="006F2D87">
            <w:pPr>
              <w:ind w:left="0"/>
              <w:rPr>
                <w:lang w:val="en-AU"/>
              </w:rPr>
            </w:pPr>
          </w:p>
          <w:p w14:paraId="6EA82A9E" w14:textId="77777777" w:rsidR="001B1B0B" w:rsidRDefault="001B1B0B" w:rsidP="006F2D87">
            <w:pPr>
              <w:ind w:left="0"/>
              <w:rPr>
                <w:lang w:val="en-AU"/>
              </w:rPr>
            </w:pPr>
          </w:p>
          <w:p w14:paraId="21B68B73" w14:textId="6B565743" w:rsidR="00591179" w:rsidRDefault="00591179" w:rsidP="006F2D87">
            <w:pPr>
              <w:ind w:left="0"/>
              <w:rPr>
                <w:lang w:val="en-AU"/>
              </w:rPr>
            </w:pPr>
          </w:p>
        </w:tc>
      </w:tr>
      <w:tr w:rsidR="00591179" w14:paraId="3F2C41EE" w14:textId="77777777" w:rsidTr="00BB4068">
        <w:tc>
          <w:tcPr>
            <w:tcW w:w="9010" w:type="dxa"/>
            <w:shd w:val="clear" w:color="auto" w:fill="E2EFD9" w:themeFill="accent6" w:themeFillTint="33"/>
          </w:tcPr>
          <w:p w14:paraId="20B06137" w14:textId="77777777" w:rsidR="00591179" w:rsidRPr="00215310" w:rsidRDefault="00591179" w:rsidP="00591179">
            <w:pPr>
              <w:keepNext/>
              <w:ind w:left="0"/>
              <w:jc w:val="center"/>
              <w:rPr>
                <w:b/>
                <w:color w:val="auto"/>
                <w:sz w:val="24"/>
                <w:szCs w:val="24"/>
                <w:lang w:val="en-AU"/>
              </w:rPr>
            </w:pPr>
            <w:r w:rsidRPr="00215310">
              <w:rPr>
                <w:b/>
                <w:color w:val="auto"/>
                <w:sz w:val="24"/>
                <w:szCs w:val="24"/>
              </w:rPr>
              <w:lastRenderedPageBreak/>
              <w:t>Performance Efficiency</w:t>
            </w:r>
          </w:p>
          <w:p w14:paraId="3ADEE65E" w14:textId="46700095" w:rsidR="00591179" w:rsidRDefault="00591179" w:rsidP="00BB4068">
            <w:pPr>
              <w:ind w:left="0"/>
              <w:rPr>
                <w:color w:val="auto"/>
                <w:lang w:val="en-AU"/>
              </w:rPr>
            </w:pPr>
            <w:r>
              <w:rPr>
                <w:color w:val="auto"/>
                <w:lang w:val="en-AU"/>
              </w:rPr>
              <w:t xml:space="preserve">How does your Guidance help users align to AWS best practices for performance efficiency? </w:t>
            </w:r>
            <w:r w:rsidRPr="00215310">
              <w:rPr>
                <w:color w:val="auto"/>
                <w:lang w:val="en-AU"/>
              </w:rPr>
              <w:t xml:space="preserve">The </w:t>
            </w:r>
            <w:hyperlink r:id="rId31" w:history="1">
              <w:r w:rsidRPr="00C50C83">
                <w:rPr>
                  <w:rStyle w:val="Hyperlink"/>
                  <w:lang w:val="en-AU"/>
                </w:rPr>
                <w:t>performance efficiency</w:t>
              </w:r>
            </w:hyperlink>
            <w:r w:rsidRPr="00C50C83">
              <w:rPr>
                <w:lang w:val="en-AU"/>
              </w:rPr>
              <w:t xml:space="preserve"> </w:t>
            </w:r>
            <w:r w:rsidRPr="00215310">
              <w:rPr>
                <w:color w:val="auto"/>
                <w:lang w:val="en-AU"/>
              </w:rPr>
              <w:t>pillar</w:t>
            </w:r>
            <w:r w:rsidR="00B263B1">
              <w:t xml:space="preserve"> </w:t>
            </w:r>
            <w:r w:rsidR="00B263B1" w:rsidRPr="00B263B1">
              <w:rPr>
                <w:color w:val="auto"/>
                <w:lang w:val="en-AU"/>
              </w:rPr>
              <w:t>focuses on structured and streamlined allocation of IT and computing resources</w:t>
            </w:r>
            <w:r w:rsidR="00B263B1" w:rsidRPr="00215310">
              <w:rPr>
                <w:color w:val="auto"/>
                <w:lang w:val="en-AU"/>
              </w:rPr>
              <w:t>.</w:t>
            </w:r>
            <w:r w:rsidR="00B263B1">
              <w:rPr>
                <w:color w:val="auto"/>
                <w:lang w:val="en-AU"/>
              </w:rPr>
              <w:t xml:space="preserve"> </w:t>
            </w:r>
            <w:r w:rsidR="00B263B1" w:rsidRPr="00B263B1">
              <w:rPr>
                <w:color w:val="auto"/>
                <w:lang w:val="en-AU"/>
              </w:rPr>
              <w:t>Key topics include selecting resource types and sizes optimized for workload requirements, monitoring performance, and maintaining efficiency as business needs evolve.</w:t>
            </w:r>
            <w:r w:rsidRPr="00215310">
              <w:rPr>
                <w:color w:val="auto"/>
                <w:lang w:val="en-AU"/>
              </w:rPr>
              <w:t xml:space="preserve"> </w:t>
            </w:r>
          </w:p>
          <w:p w14:paraId="5757384C" w14:textId="7127A49B" w:rsidR="004C4B4D" w:rsidRDefault="004C4B4D" w:rsidP="00BB4068">
            <w:pPr>
              <w:ind w:left="0"/>
              <w:rPr>
                <w:lang w:val="en-AU"/>
              </w:rPr>
            </w:pPr>
          </w:p>
          <w:p w14:paraId="18E2B689" w14:textId="125D97B9" w:rsidR="004C4B4D" w:rsidRPr="004C4B4D" w:rsidRDefault="004C4B4D" w:rsidP="004C4B4D">
            <w:pPr>
              <w:keepNext/>
              <w:ind w:left="0"/>
              <w:rPr>
                <w:i/>
                <w:color w:val="auto"/>
                <w:lang w:val="en-AU"/>
              </w:rPr>
            </w:pPr>
            <w:r w:rsidRPr="004C4B4D">
              <w:rPr>
                <w:i/>
                <w:color w:val="auto"/>
                <w:lang w:val="en-AU"/>
              </w:rPr>
              <w:t xml:space="preserve">If you need help brainstorming, consider the following </w:t>
            </w:r>
            <w:r w:rsidR="00063576">
              <w:rPr>
                <w:i/>
                <w:color w:val="auto"/>
                <w:lang w:val="en-AU"/>
              </w:rPr>
              <w:t>concepts</w:t>
            </w:r>
            <w:r w:rsidRPr="004C4B4D">
              <w:rPr>
                <w:i/>
                <w:color w:val="auto"/>
                <w:lang w:val="en-AU"/>
              </w:rPr>
              <w:t>:</w:t>
            </w:r>
          </w:p>
          <w:p w14:paraId="4A8E1CCE" w14:textId="01E37D80" w:rsidR="004C4B4D" w:rsidRPr="004C4B4D" w:rsidRDefault="004C4B4D" w:rsidP="004C4B4D">
            <w:pPr>
              <w:pStyle w:val="ListParagraph"/>
              <w:numPr>
                <w:ilvl w:val="0"/>
                <w:numId w:val="26"/>
              </w:numPr>
              <w:rPr>
                <w:i/>
                <w:lang w:val="en-AU"/>
              </w:rPr>
            </w:pPr>
            <w:r w:rsidRPr="004C4B4D">
              <w:rPr>
                <w:i/>
                <w:color w:val="auto"/>
                <w:lang w:val="en-AU"/>
              </w:rPr>
              <w:t>Why did you select those services, are they purpose built for your use-case? (</w:t>
            </w:r>
            <w:hyperlink r:id="rId32" w:history="1">
              <w:r w:rsidRPr="004C4B4D">
                <w:rPr>
                  <w:rStyle w:val="Hyperlink"/>
                  <w:i/>
                </w:rPr>
                <w:t>Selection</w:t>
              </w:r>
            </w:hyperlink>
            <w:r w:rsidRPr="004C4B4D">
              <w:rPr>
                <w:rStyle w:val="Hyperlink"/>
                <w:i/>
                <w:color w:val="auto"/>
                <w:u w:val="none"/>
              </w:rPr>
              <w:t>)</w:t>
            </w:r>
          </w:p>
          <w:p w14:paraId="48F3E14E" w14:textId="494E90B8" w:rsidR="004C4B4D" w:rsidRPr="004C4B4D" w:rsidRDefault="004C4B4D" w:rsidP="004C4B4D">
            <w:pPr>
              <w:pStyle w:val="ListParagraph"/>
              <w:numPr>
                <w:ilvl w:val="0"/>
                <w:numId w:val="26"/>
              </w:numPr>
              <w:rPr>
                <w:rStyle w:val="Hyperlink"/>
                <w:i/>
                <w:color w:val="5A5A5A" w:themeColor="text1" w:themeTint="A5"/>
                <w:u w:val="none"/>
                <w:lang w:val="en-AU"/>
              </w:rPr>
            </w:pPr>
            <w:r w:rsidRPr="004C4B4D">
              <w:rPr>
                <w:i/>
                <w:color w:val="auto"/>
              </w:rPr>
              <w:t>How can the user experiment with this Guidance and optimize it based on their data? (</w:t>
            </w:r>
            <w:hyperlink r:id="rId33" w:history="1">
              <w:r w:rsidRPr="004C4B4D">
                <w:rPr>
                  <w:rStyle w:val="Hyperlink"/>
                  <w:i/>
                </w:rPr>
                <w:t>Review</w:t>
              </w:r>
            </w:hyperlink>
            <w:r w:rsidRPr="004C4B4D">
              <w:rPr>
                <w:rStyle w:val="Hyperlink"/>
                <w:i/>
                <w:color w:val="auto"/>
                <w:u w:val="none"/>
              </w:rPr>
              <w:t>)</w:t>
            </w:r>
          </w:p>
          <w:p w14:paraId="4F173857" w14:textId="5208F740" w:rsidR="004C4B4D" w:rsidRPr="004C4B4D" w:rsidRDefault="004C4B4D" w:rsidP="004C4B4D">
            <w:pPr>
              <w:pStyle w:val="ListParagraph"/>
              <w:numPr>
                <w:ilvl w:val="0"/>
                <w:numId w:val="26"/>
              </w:numPr>
              <w:rPr>
                <w:rStyle w:val="Hyperlink"/>
                <w:i/>
                <w:color w:val="5A5A5A" w:themeColor="text1" w:themeTint="A5"/>
                <w:u w:val="none"/>
                <w:lang w:val="en-AU"/>
              </w:rPr>
            </w:pPr>
            <w:r w:rsidRPr="004C4B4D">
              <w:rPr>
                <w:i/>
                <w:color w:val="auto"/>
              </w:rPr>
              <w:t>How can the location of this Guidance be selected to decrease latency and improve performance? (</w:t>
            </w:r>
            <w:hyperlink r:id="rId34" w:history="1">
              <w:r w:rsidRPr="004C4B4D">
                <w:rPr>
                  <w:rStyle w:val="Hyperlink"/>
                  <w:i/>
                </w:rPr>
                <w:t>Network Selection</w:t>
              </w:r>
            </w:hyperlink>
            <w:r w:rsidRPr="004C4B4D">
              <w:rPr>
                <w:rStyle w:val="Hyperlink"/>
                <w:i/>
                <w:color w:val="auto"/>
                <w:u w:val="none"/>
              </w:rPr>
              <w:t>)</w:t>
            </w:r>
          </w:p>
          <w:p w14:paraId="574E9FEA" w14:textId="361423B6" w:rsidR="004C4B4D" w:rsidRPr="009F7B4E" w:rsidRDefault="004C4B4D" w:rsidP="004C4B4D">
            <w:pPr>
              <w:pStyle w:val="ListParagraph"/>
              <w:numPr>
                <w:ilvl w:val="0"/>
                <w:numId w:val="26"/>
              </w:numPr>
              <w:rPr>
                <w:rStyle w:val="Hyperlink"/>
                <w:color w:val="5A5A5A" w:themeColor="text1" w:themeTint="A5"/>
                <w:u w:val="none"/>
                <w:lang w:val="en-AU"/>
              </w:rPr>
            </w:pPr>
            <w:r w:rsidRPr="004C4B4D">
              <w:rPr>
                <w:i/>
                <w:color w:val="auto"/>
              </w:rPr>
              <w:t>How can this Guidance meet the workload requirements of scaling, traffic patterns, data access patterns? (</w:t>
            </w:r>
            <w:hyperlink r:id="rId35" w:history="1">
              <w:r w:rsidRPr="004C4B4D">
                <w:rPr>
                  <w:rStyle w:val="Hyperlink"/>
                  <w:i/>
                </w:rPr>
                <w:t>Performance Architecture</w:t>
              </w:r>
            </w:hyperlink>
            <w:r w:rsidRPr="004C4B4D">
              <w:rPr>
                <w:rStyle w:val="Hyperlink"/>
                <w:i/>
                <w:color w:val="auto"/>
                <w:u w:val="none"/>
              </w:rPr>
              <w:t>)</w:t>
            </w:r>
          </w:p>
          <w:p w14:paraId="5E243FBE" w14:textId="77777777" w:rsidR="009F7B4E" w:rsidRDefault="009F7B4E" w:rsidP="009F7B4E">
            <w:pPr>
              <w:ind w:left="0"/>
              <w:rPr>
                <w:b/>
                <w:bCs/>
                <w:u w:val="single"/>
                <w:lang w:val="en-US"/>
              </w:rPr>
            </w:pPr>
          </w:p>
          <w:p w14:paraId="2DFFE7D5" w14:textId="5803E823" w:rsidR="009F7B4E" w:rsidRPr="00B263B1" w:rsidRDefault="009F7B4E" w:rsidP="000233FA">
            <w:pPr>
              <w:ind w:left="0"/>
              <w:jc w:val="center"/>
              <w:rPr>
                <w:bCs/>
                <w:color w:val="auto"/>
                <w:u w:val="single"/>
                <w:lang w:val="en-US"/>
              </w:rPr>
            </w:pPr>
            <w:r w:rsidRPr="00B263B1">
              <w:rPr>
                <w:bCs/>
                <w:color w:val="auto"/>
                <w:u w:val="single"/>
                <w:lang w:val="en-US"/>
              </w:rPr>
              <w:t>Performance Efficiency Example</w:t>
            </w:r>
          </w:p>
          <w:p w14:paraId="28ED698C" w14:textId="77777777" w:rsidR="009F7B4E" w:rsidRPr="009F7B4E" w:rsidRDefault="009F7B4E" w:rsidP="009F7B4E">
            <w:pPr>
              <w:ind w:left="0"/>
              <w:rPr>
                <w:b/>
                <w:bCs/>
                <w:color w:val="auto"/>
                <w:u w:val="single"/>
                <w:lang w:val="en-US"/>
              </w:rPr>
            </w:pPr>
          </w:p>
          <w:p w14:paraId="4D6DAF78" w14:textId="77777777" w:rsidR="009F7B4E" w:rsidRPr="009F7B4E" w:rsidRDefault="009F7B4E" w:rsidP="009F7B4E">
            <w:pPr>
              <w:numPr>
                <w:ilvl w:val="0"/>
                <w:numId w:val="29"/>
              </w:numPr>
              <w:rPr>
                <w:color w:val="auto"/>
                <w:lang w:val="en-US"/>
              </w:rPr>
            </w:pPr>
            <w:r w:rsidRPr="009F7B4E">
              <w:rPr>
                <w:b/>
                <w:color w:val="auto"/>
                <w:highlight w:val="yellow"/>
                <w:lang w:val="en-US"/>
              </w:rPr>
              <w:t>What</w:t>
            </w:r>
            <w:r w:rsidRPr="009F7B4E">
              <w:rPr>
                <w:color w:val="auto"/>
                <w:highlight w:val="yellow"/>
                <w:lang w:val="en-US"/>
              </w:rPr>
              <w:t xml:space="preserve"> service(s) are you are using to enhance performance efficiency?</w:t>
            </w:r>
            <w:r w:rsidRPr="009F7B4E">
              <w:rPr>
                <w:color w:val="auto"/>
                <w:lang w:val="en-US"/>
              </w:rPr>
              <w:t xml:space="preserve"> Amazon GameLift </w:t>
            </w:r>
          </w:p>
          <w:p w14:paraId="03F16750" w14:textId="77777777" w:rsidR="009F7B4E" w:rsidRPr="009F7B4E" w:rsidRDefault="009F7B4E" w:rsidP="009F7B4E">
            <w:pPr>
              <w:numPr>
                <w:ilvl w:val="0"/>
                <w:numId w:val="29"/>
              </w:numPr>
              <w:rPr>
                <w:color w:val="auto"/>
                <w:lang w:val="en-AU"/>
              </w:rPr>
            </w:pPr>
            <w:r w:rsidRPr="009F7B4E">
              <w:rPr>
                <w:b/>
                <w:color w:val="auto"/>
                <w:highlight w:val="cyan"/>
                <w:lang w:val="en-AU"/>
              </w:rPr>
              <w:t>How</w:t>
            </w:r>
            <w:r w:rsidRPr="009F7B4E">
              <w:rPr>
                <w:color w:val="auto"/>
                <w:highlight w:val="cyan"/>
                <w:lang w:val="en-AU"/>
              </w:rPr>
              <w:t xml:space="preserve"> do these services help the user with </w:t>
            </w:r>
            <w:r w:rsidRPr="009F7B4E">
              <w:rPr>
                <w:color w:val="auto"/>
                <w:highlight w:val="cyan"/>
              </w:rPr>
              <w:t>performance efficiency</w:t>
            </w:r>
            <w:r w:rsidRPr="009F7B4E">
              <w:rPr>
                <w:color w:val="auto"/>
                <w:highlight w:val="cyan"/>
                <w:lang w:val="en-AU"/>
              </w:rPr>
              <w:t>?</w:t>
            </w:r>
            <w:r w:rsidRPr="009F7B4E">
              <w:rPr>
                <w:color w:val="auto"/>
                <w:lang w:val="en-AU"/>
              </w:rPr>
              <w:t xml:space="preserve"> </w:t>
            </w:r>
            <w:r w:rsidRPr="009F7B4E">
              <w:rPr>
                <w:color w:val="auto"/>
              </w:rPr>
              <w:t>Amazon GameLift allows direct client to server communication to optimize near real time performance.</w:t>
            </w:r>
          </w:p>
          <w:p w14:paraId="5F151DEF" w14:textId="36F6E9BD" w:rsidR="009F7B4E" w:rsidRPr="009F7B4E" w:rsidRDefault="009F7B4E" w:rsidP="009F7B4E">
            <w:pPr>
              <w:numPr>
                <w:ilvl w:val="0"/>
                <w:numId w:val="29"/>
              </w:numPr>
              <w:rPr>
                <w:color w:val="auto"/>
                <w:lang w:val="en-AU"/>
              </w:rPr>
            </w:pPr>
            <w:r w:rsidRPr="009F7B4E">
              <w:rPr>
                <w:b/>
                <w:color w:val="auto"/>
                <w:highlight w:val="green"/>
                <w:lang w:val="en-AU"/>
              </w:rPr>
              <w:t>Why</w:t>
            </w:r>
            <w:r w:rsidRPr="009F7B4E">
              <w:rPr>
                <w:color w:val="auto"/>
                <w:highlight w:val="green"/>
                <w:lang w:val="en-AU"/>
              </w:rPr>
              <w:t xml:space="preserve"> are you using these services to support </w:t>
            </w:r>
            <w:r w:rsidRPr="009F7B4E">
              <w:rPr>
                <w:color w:val="auto"/>
                <w:highlight w:val="green"/>
              </w:rPr>
              <w:t>performance efficiency</w:t>
            </w:r>
            <w:r w:rsidRPr="009F7B4E">
              <w:rPr>
                <w:color w:val="auto"/>
                <w:highlight w:val="green"/>
                <w:lang w:val="en-AU"/>
              </w:rPr>
              <w:t>?</w:t>
            </w:r>
            <w:r w:rsidRPr="009F7B4E">
              <w:rPr>
                <w:color w:val="auto"/>
                <w:lang w:val="en-AU"/>
              </w:rPr>
              <w:t xml:space="preserve"> This</w:t>
            </w:r>
            <w:r w:rsidRPr="009F7B4E">
              <w:rPr>
                <w:color w:val="auto"/>
              </w:rPr>
              <w:t xml:space="preserve"> architecture allows developers to host game servers using Amazon GameLift across multiple AWS Regions, reducing the latency between the game client and the server. </w:t>
            </w:r>
          </w:p>
          <w:p w14:paraId="3971D53F" w14:textId="77777777" w:rsidR="009F7B4E" w:rsidRPr="009F7B4E" w:rsidRDefault="009F7B4E" w:rsidP="009F7B4E">
            <w:pPr>
              <w:ind w:left="720"/>
              <w:rPr>
                <w:color w:val="auto"/>
                <w:lang w:val="en-AU"/>
              </w:rPr>
            </w:pPr>
          </w:p>
          <w:p w14:paraId="4FAD1C87" w14:textId="4E84FFAA" w:rsidR="009F7B4E" w:rsidRPr="009F7B4E" w:rsidRDefault="009F7B4E" w:rsidP="009F7B4E">
            <w:pPr>
              <w:spacing w:after="160"/>
              <w:ind w:left="0"/>
              <w:rPr>
                <w:lang w:val="en-AU"/>
              </w:rPr>
            </w:pPr>
            <w:r w:rsidRPr="00F260C3">
              <w:rPr>
                <w:b/>
                <w:color w:val="auto"/>
                <w:lang w:val="en-AU"/>
              </w:rPr>
              <w:t>Final response after the Solutions Library Tech Writers edit this pillar:</w:t>
            </w:r>
            <w:r w:rsidRPr="009F7B4E">
              <w:rPr>
                <w:color w:val="auto"/>
                <w:lang w:val="en-AU"/>
              </w:rPr>
              <w:t xml:space="preserve"> </w:t>
            </w:r>
            <w:r w:rsidRPr="009F7B4E">
              <w:rPr>
                <w:color w:val="auto"/>
              </w:rPr>
              <w:t xml:space="preserve">Amazon GameLift allows direct client to server communication to optimize near </w:t>
            </w:r>
            <w:r w:rsidRPr="00762C53">
              <w:rPr>
                <w:color w:val="auto"/>
              </w:rPr>
              <w:t>real time performance. The architecture allows developers to host game servers across multiple AWS Regions, reducing the latency between the game client and the server</w:t>
            </w:r>
            <w:r w:rsidR="00B263B1">
              <w:rPr>
                <w:color w:val="auto"/>
              </w:rPr>
              <w:t xml:space="preserve">, even when there is an increase in game play. </w:t>
            </w:r>
          </w:p>
        </w:tc>
      </w:tr>
      <w:tr w:rsidR="00591179" w14:paraId="791AB204" w14:textId="77777777" w:rsidTr="00BB4068">
        <w:tc>
          <w:tcPr>
            <w:tcW w:w="9010" w:type="dxa"/>
          </w:tcPr>
          <w:p w14:paraId="6BBCAF89" w14:textId="13165A43" w:rsidR="00854E00" w:rsidRDefault="00854E00" w:rsidP="00854E00">
            <w:pPr>
              <w:ind w:left="0"/>
              <w:jc w:val="center"/>
              <w:rPr>
                <w:color w:val="auto"/>
                <w:lang w:val="en-AU"/>
              </w:rPr>
            </w:pPr>
            <w:r w:rsidRPr="009F7B4E">
              <w:rPr>
                <w:color w:val="auto"/>
                <w:lang w:val="en-AU"/>
              </w:rPr>
              <w:t>Response</w:t>
            </w:r>
          </w:p>
          <w:p w14:paraId="5B9167DF" w14:textId="77777777" w:rsidR="000233FA" w:rsidRPr="009F7B4E" w:rsidRDefault="000233FA" w:rsidP="00854E00">
            <w:pPr>
              <w:ind w:left="0"/>
              <w:jc w:val="center"/>
              <w:rPr>
                <w:color w:val="auto"/>
                <w:lang w:val="en-AU"/>
              </w:rPr>
            </w:pPr>
          </w:p>
          <w:p w14:paraId="4FEE0BF7" w14:textId="7167CFDD" w:rsidR="00B677FF" w:rsidRDefault="00B677FF" w:rsidP="00B677FF">
            <w:pPr>
              <w:ind w:left="0"/>
              <w:rPr>
                <w:color w:val="auto"/>
                <w:lang w:val="en-AU"/>
              </w:rPr>
            </w:pPr>
            <w:r w:rsidRPr="009F7B4E">
              <w:rPr>
                <w:color w:val="auto"/>
                <w:lang w:val="en-AU"/>
              </w:rPr>
              <w:t xml:space="preserve">What service(s) are you are using to enhance performance efficiency? </w:t>
            </w:r>
            <w:r w:rsidR="00FA19DB">
              <w:rPr>
                <w:color w:val="auto"/>
                <w:lang w:val="en-AU"/>
              </w:rPr>
              <w:t>Amazon Bedrock, Amazon Rekognition</w:t>
            </w:r>
          </w:p>
          <w:p w14:paraId="7359CC8F" w14:textId="77777777" w:rsidR="000233FA" w:rsidRPr="009F7B4E" w:rsidRDefault="000233FA" w:rsidP="00B677FF">
            <w:pPr>
              <w:ind w:left="0"/>
              <w:rPr>
                <w:color w:val="auto"/>
                <w:lang w:val="en-AU"/>
              </w:rPr>
            </w:pPr>
          </w:p>
          <w:p w14:paraId="7A4DE45C" w14:textId="77777777" w:rsidR="00B677FF" w:rsidRPr="009F7B4E" w:rsidRDefault="00B677FF" w:rsidP="00B677FF">
            <w:pPr>
              <w:ind w:left="0"/>
              <w:rPr>
                <w:color w:val="auto"/>
                <w:lang w:val="en-AU"/>
              </w:rPr>
            </w:pPr>
          </w:p>
          <w:p w14:paraId="193E9144" w14:textId="310D7906" w:rsidR="00B677FF" w:rsidRDefault="00B677FF" w:rsidP="00B677FF">
            <w:pPr>
              <w:ind w:left="0"/>
              <w:rPr>
                <w:color w:val="auto"/>
                <w:lang w:val="en-AU"/>
              </w:rPr>
            </w:pPr>
            <w:r w:rsidRPr="009F7B4E">
              <w:rPr>
                <w:color w:val="auto"/>
                <w:lang w:val="en-AU"/>
              </w:rPr>
              <w:t>How do these services</w:t>
            </w:r>
            <w:r w:rsidR="003F4DA0" w:rsidRPr="009F7B4E">
              <w:rPr>
                <w:color w:val="auto"/>
                <w:lang w:val="en-AU"/>
              </w:rPr>
              <w:t xml:space="preserve"> </w:t>
            </w:r>
            <w:r w:rsidRPr="009F7B4E">
              <w:rPr>
                <w:color w:val="auto"/>
                <w:lang w:val="en-AU"/>
              </w:rPr>
              <w:t>help the user with performance efficiency?</w:t>
            </w:r>
            <w:r w:rsidR="007440C1">
              <w:rPr>
                <w:color w:val="auto"/>
                <w:lang w:val="en-AU"/>
              </w:rPr>
              <w:t xml:space="preserve"> Especially for AI and ML workloads, using managed services provides excellent performance for inference without needing to test many hardware configurations and optimize models to take advantage of certain chip architectures.</w:t>
            </w:r>
          </w:p>
          <w:p w14:paraId="22176229" w14:textId="77777777" w:rsidR="000233FA" w:rsidRPr="009F7B4E" w:rsidRDefault="000233FA" w:rsidP="00B677FF">
            <w:pPr>
              <w:ind w:left="0"/>
              <w:rPr>
                <w:color w:val="auto"/>
                <w:lang w:val="en-AU"/>
              </w:rPr>
            </w:pPr>
          </w:p>
          <w:p w14:paraId="10578A4A" w14:textId="77777777" w:rsidR="00B677FF" w:rsidRPr="009F7B4E" w:rsidRDefault="00B677FF" w:rsidP="00B677FF">
            <w:pPr>
              <w:ind w:left="0"/>
              <w:rPr>
                <w:color w:val="auto"/>
                <w:lang w:val="en-AU"/>
              </w:rPr>
            </w:pPr>
          </w:p>
          <w:p w14:paraId="0960EF49" w14:textId="7F353867" w:rsidR="00B677FF" w:rsidRPr="009F7B4E" w:rsidRDefault="00B677FF" w:rsidP="00B677FF">
            <w:pPr>
              <w:ind w:left="0"/>
              <w:rPr>
                <w:color w:val="auto"/>
                <w:lang w:val="en-AU"/>
              </w:rPr>
            </w:pPr>
            <w:r w:rsidRPr="009F7B4E">
              <w:rPr>
                <w:color w:val="auto"/>
                <w:lang w:val="en-AU"/>
              </w:rPr>
              <w:t xml:space="preserve">Why are you using these services to support performance efficiency? </w:t>
            </w:r>
            <w:r w:rsidR="006A76EA">
              <w:rPr>
                <w:color w:val="auto"/>
                <w:lang w:val="en-AU"/>
              </w:rPr>
              <w:t>Amazon Bedrock and Amazon Rekognition make it easy to get great performance with AI/ML models without investing heavily in specialized hardware.</w:t>
            </w:r>
          </w:p>
          <w:p w14:paraId="466C6D12" w14:textId="48A12DB2" w:rsidR="001B1B0B" w:rsidRDefault="001B1B0B" w:rsidP="00BB4068">
            <w:pPr>
              <w:ind w:left="0"/>
              <w:rPr>
                <w:lang w:val="en-AU"/>
              </w:rPr>
            </w:pPr>
          </w:p>
          <w:p w14:paraId="6A62DD8D" w14:textId="77777777" w:rsidR="001B1B0B" w:rsidRDefault="001B1B0B" w:rsidP="00BB4068">
            <w:pPr>
              <w:ind w:left="0"/>
              <w:rPr>
                <w:lang w:val="en-AU"/>
              </w:rPr>
            </w:pPr>
          </w:p>
          <w:p w14:paraId="0B2169AA" w14:textId="1BDF578E" w:rsidR="001B1B0B" w:rsidRDefault="001B1B0B" w:rsidP="00BB4068">
            <w:pPr>
              <w:ind w:left="0"/>
              <w:rPr>
                <w:lang w:val="en-AU"/>
              </w:rPr>
            </w:pPr>
          </w:p>
          <w:p w14:paraId="622EB049" w14:textId="77777777" w:rsidR="001B1B0B" w:rsidRDefault="001B1B0B" w:rsidP="00BB4068">
            <w:pPr>
              <w:ind w:left="0"/>
              <w:rPr>
                <w:lang w:val="en-AU"/>
              </w:rPr>
            </w:pPr>
          </w:p>
          <w:p w14:paraId="39CC991D" w14:textId="77777777" w:rsidR="00591179" w:rsidRDefault="00591179" w:rsidP="00BB4068">
            <w:pPr>
              <w:ind w:left="0"/>
              <w:rPr>
                <w:lang w:val="en-AU"/>
              </w:rPr>
            </w:pPr>
          </w:p>
        </w:tc>
      </w:tr>
    </w:tbl>
    <w:p w14:paraId="7CE1083C" w14:textId="77777777" w:rsidR="00591179" w:rsidRDefault="00591179" w:rsidP="00276184">
      <w:pPr>
        <w:ind w:left="0"/>
        <w:rPr>
          <w:lang w:val="en-AU"/>
        </w:rPr>
      </w:pPr>
    </w:p>
    <w:tbl>
      <w:tblPr>
        <w:tblStyle w:val="TableGrid"/>
        <w:tblW w:w="0" w:type="auto"/>
        <w:tblLook w:val="04A0" w:firstRow="1" w:lastRow="0" w:firstColumn="1" w:lastColumn="0" w:noHBand="0" w:noVBand="1"/>
      </w:tblPr>
      <w:tblGrid>
        <w:gridCol w:w="9010"/>
      </w:tblGrid>
      <w:tr w:rsidR="00C50C83" w14:paraId="7F16D52C" w14:textId="77777777" w:rsidTr="00081D54">
        <w:tc>
          <w:tcPr>
            <w:tcW w:w="9010" w:type="dxa"/>
            <w:shd w:val="clear" w:color="auto" w:fill="E2EFD9" w:themeFill="accent6" w:themeFillTint="33"/>
          </w:tcPr>
          <w:p w14:paraId="4285B482" w14:textId="77777777" w:rsidR="00C50C83" w:rsidRPr="00215310" w:rsidRDefault="00C50C83" w:rsidP="00F40053">
            <w:pPr>
              <w:keepNext/>
              <w:keepLines/>
              <w:ind w:left="0"/>
              <w:jc w:val="center"/>
              <w:rPr>
                <w:b/>
                <w:color w:val="auto"/>
                <w:sz w:val="24"/>
                <w:szCs w:val="24"/>
                <w:lang w:val="en-AU"/>
              </w:rPr>
            </w:pPr>
            <w:r w:rsidRPr="00215310">
              <w:rPr>
                <w:b/>
                <w:color w:val="auto"/>
                <w:sz w:val="24"/>
                <w:szCs w:val="24"/>
                <w:lang w:val="en-AU"/>
              </w:rPr>
              <w:lastRenderedPageBreak/>
              <w:t>Cost Optimization</w:t>
            </w:r>
          </w:p>
          <w:p w14:paraId="613FA113" w14:textId="4594069D" w:rsidR="001A0D21" w:rsidRDefault="004B31D7" w:rsidP="00F40053">
            <w:pPr>
              <w:keepNext/>
              <w:keepLines/>
              <w:ind w:left="0"/>
              <w:rPr>
                <w:color w:val="auto"/>
                <w:lang w:val="en-AU"/>
              </w:rPr>
            </w:pPr>
            <w:r>
              <w:rPr>
                <w:color w:val="auto"/>
                <w:lang w:val="en-AU"/>
              </w:rPr>
              <w:t xml:space="preserve">How does your Guidance </w:t>
            </w:r>
            <w:r w:rsidR="00591179">
              <w:rPr>
                <w:color w:val="auto"/>
                <w:lang w:val="en-AU"/>
              </w:rPr>
              <w:t xml:space="preserve">help users align to AWS best practices </w:t>
            </w:r>
            <w:r>
              <w:rPr>
                <w:color w:val="auto"/>
                <w:lang w:val="en-AU"/>
              </w:rPr>
              <w:t xml:space="preserve">for cost optimization? </w:t>
            </w:r>
            <w:r w:rsidR="00C50C83" w:rsidRPr="00215310">
              <w:rPr>
                <w:color w:val="auto"/>
                <w:lang w:val="en-AU"/>
              </w:rPr>
              <w:t xml:space="preserve">The </w:t>
            </w:r>
            <w:hyperlink r:id="rId36" w:history="1">
              <w:r w:rsidR="00C50C83" w:rsidRPr="00081D54">
                <w:rPr>
                  <w:rStyle w:val="Hyperlink"/>
                  <w:lang w:val="en-AU"/>
                </w:rPr>
                <w:t>cost optimization</w:t>
              </w:r>
            </w:hyperlink>
            <w:r w:rsidR="00C50C83">
              <w:rPr>
                <w:lang w:val="en-AU"/>
              </w:rPr>
              <w:t xml:space="preserve"> </w:t>
            </w:r>
            <w:r w:rsidR="00C50C83" w:rsidRPr="00215310">
              <w:rPr>
                <w:color w:val="auto"/>
                <w:lang w:val="en-AU"/>
              </w:rPr>
              <w:t xml:space="preserve">pillar </w:t>
            </w:r>
            <w:r w:rsidR="001A0D21" w:rsidRPr="001A0D21">
              <w:rPr>
                <w:color w:val="auto"/>
                <w:lang w:val="en-AU"/>
              </w:rPr>
              <w:t>focuses on avoiding unnecessary costs</w:t>
            </w:r>
            <w:r w:rsidR="001A0D21">
              <w:rPr>
                <w:color w:val="auto"/>
                <w:lang w:val="en-AU"/>
              </w:rPr>
              <w:t>, building and operating cost-aware workloads, and minimizing costs while maximizing return on investment</w:t>
            </w:r>
            <w:r w:rsidR="001A0D21" w:rsidRPr="001A0D21">
              <w:rPr>
                <w:color w:val="auto"/>
                <w:lang w:val="en-AU"/>
              </w:rPr>
              <w:t>. Key topics include understanding spending over time and controlling fund allocation, selecting resources of the right type and quantity, and scaling to meet business needs without overspending.</w:t>
            </w:r>
          </w:p>
          <w:p w14:paraId="1DD48D98" w14:textId="77777777" w:rsidR="004C4B4D" w:rsidRDefault="004C4B4D" w:rsidP="00F40053">
            <w:pPr>
              <w:keepNext/>
              <w:keepLines/>
              <w:ind w:left="0"/>
              <w:rPr>
                <w:i/>
                <w:color w:val="auto"/>
                <w:lang w:val="en-AU"/>
              </w:rPr>
            </w:pPr>
          </w:p>
          <w:p w14:paraId="1A4529CB" w14:textId="726FA37F" w:rsidR="004C4B4D" w:rsidRPr="004C4B4D" w:rsidRDefault="004C4B4D" w:rsidP="00F40053">
            <w:pPr>
              <w:keepNext/>
              <w:keepLines/>
              <w:ind w:left="0"/>
              <w:rPr>
                <w:i/>
                <w:color w:val="auto"/>
                <w:lang w:val="en-AU"/>
              </w:rPr>
            </w:pPr>
            <w:r w:rsidRPr="004C4B4D">
              <w:rPr>
                <w:i/>
                <w:color w:val="auto"/>
                <w:lang w:val="en-AU"/>
              </w:rPr>
              <w:t xml:space="preserve">If you need help brainstorming, consider the following </w:t>
            </w:r>
            <w:r w:rsidR="00063576">
              <w:rPr>
                <w:i/>
                <w:color w:val="auto"/>
                <w:lang w:val="en-AU"/>
              </w:rPr>
              <w:t>concepts</w:t>
            </w:r>
            <w:r w:rsidRPr="004C4B4D">
              <w:rPr>
                <w:i/>
                <w:color w:val="auto"/>
                <w:lang w:val="en-AU"/>
              </w:rPr>
              <w:t>:</w:t>
            </w:r>
          </w:p>
          <w:p w14:paraId="6A60FDA0" w14:textId="77777777" w:rsidR="004C4B4D" w:rsidRPr="004C4B4D" w:rsidRDefault="004C4B4D" w:rsidP="00F40053">
            <w:pPr>
              <w:pStyle w:val="ListParagraph"/>
              <w:keepLines/>
              <w:numPr>
                <w:ilvl w:val="0"/>
                <w:numId w:val="24"/>
              </w:numPr>
              <w:rPr>
                <w:rStyle w:val="Hyperlink"/>
                <w:i/>
                <w:color w:val="5A5A5A" w:themeColor="text1" w:themeTint="A5"/>
                <w:u w:val="none"/>
                <w:lang w:val="en-AU"/>
              </w:rPr>
            </w:pPr>
            <w:r w:rsidRPr="004C4B4D">
              <w:rPr>
                <w:i/>
                <w:color w:val="auto"/>
                <w:lang w:val="en-AU"/>
              </w:rPr>
              <w:t>How do you evaluate cost when you select services? (</w:t>
            </w:r>
            <w:hyperlink r:id="rId37" w:history="1">
              <w:r w:rsidRPr="004C4B4D">
                <w:rPr>
                  <w:rStyle w:val="Hyperlink"/>
                  <w:i/>
                </w:rPr>
                <w:t>Cost Effective Resources</w:t>
              </w:r>
            </w:hyperlink>
            <w:r w:rsidRPr="004C4B4D">
              <w:rPr>
                <w:rStyle w:val="Hyperlink"/>
                <w:i/>
                <w:color w:val="auto"/>
                <w:u w:val="none"/>
              </w:rPr>
              <w:t>)</w:t>
            </w:r>
          </w:p>
          <w:p w14:paraId="25EEDBC3" w14:textId="77777777" w:rsidR="004C4B4D" w:rsidRPr="004C4B4D" w:rsidRDefault="004C4B4D" w:rsidP="00F40053">
            <w:pPr>
              <w:pStyle w:val="ListParagraph"/>
              <w:keepLines/>
              <w:numPr>
                <w:ilvl w:val="0"/>
                <w:numId w:val="24"/>
              </w:numPr>
              <w:rPr>
                <w:rStyle w:val="Hyperlink"/>
                <w:i/>
                <w:color w:val="5A5A5A" w:themeColor="text1" w:themeTint="A5"/>
                <w:u w:val="none"/>
                <w:lang w:val="en-AU"/>
              </w:rPr>
            </w:pPr>
            <w:r w:rsidRPr="004C4B4D">
              <w:rPr>
                <w:i/>
                <w:color w:val="auto"/>
                <w:lang w:val="en-AU"/>
              </w:rPr>
              <w:t>How do you plan for data transfer charges? (</w:t>
            </w:r>
            <w:hyperlink r:id="rId38" w:history="1">
              <w:r w:rsidRPr="004C4B4D">
                <w:rPr>
                  <w:rStyle w:val="Hyperlink"/>
                  <w:i/>
                  <w:lang w:val="en-AU"/>
                </w:rPr>
                <w:t>Cost Effective Resources</w:t>
              </w:r>
            </w:hyperlink>
            <w:r w:rsidRPr="004C4B4D">
              <w:rPr>
                <w:rStyle w:val="Hyperlink"/>
                <w:i/>
                <w:color w:val="auto"/>
                <w:u w:val="none"/>
                <w:lang w:val="en-AU"/>
              </w:rPr>
              <w:t>)</w:t>
            </w:r>
          </w:p>
          <w:p w14:paraId="2A4B90B6" w14:textId="77777777" w:rsidR="004C4B4D" w:rsidRPr="004C4B4D" w:rsidRDefault="004C4B4D" w:rsidP="00F40053">
            <w:pPr>
              <w:pStyle w:val="ListParagraph"/>
              <w:keepLines/>
              <w:numPr>
                <w:ilvl w:val="0"/>
                <w:numId w:val="24"/>
              </w:numPr>
              <w:rPr>
                <w:rStyle w:val="Hyperlink"/>
                <w:i/>
                <w:color w:val="5A5A5A" w:themeColor="text1" w:themeTint="A5"/>
                <w:u w:val="none"/>
                <w:lang w:val="en-AU"/>
              </w:rPr>
            </w:pPr>
            <w:r w:rsidRPr="004C4B4D">
              <w:rPr>
                <w:i/>
                <w:color w:val="auto"/>
              </w:rPr>
              <w:t>How do you use pricing models to reduce cost? (</w:t>
            </w:r>
            <w:hyperlink r:id="rId39" w:history="1">
              <w:r w:rsidRPr="004C4B4D">
                <w:rPr>
                  <w:rStyle w:val="Hyperlink"/>
                  <w:i/>
                </w:rPr>
                <w:t>Cost Effective Resources</w:t>
              </w:r>
            </w:hyperlink>
            <w:r w:rsidRPr="004C4B4D">
              <w:rPr>
                <w:rStyle w:val="Hyperlink"/>
                <w:i/>
                <w:color w:val="auto"/>
                <w:u w:val="none"/>
              </w:rPr>
              <w:t>)</w:t>
            </w:r>
          </w:p>
          <w:p w14:paraId="13432899" w14:textId="77777777" w:rsidR="009F7B4E" w:rsidRPr="009F7B4E" w:rsidRDefault="004C4B4D" w:rsidP="009F7B4E">
            <w:pPr>
              <w:pStyle w:val="ListParagraph"/>
              <w:keepLines/>
              <w:numPr>
                <w:ilvl w:val="0"/>
                <w:numId w:val="24"/>
              </w:numPr>
              <w:rPr>
                <w:rStyle w:val="Hyperlink"/>
                <w:i/>
                <w:color w:val="5A5A5A" w:themeColor="text1" w:themeTint="A5"/>
                <w:u w:val="none"/>
                <w:lang w:val="en-AU"/>
              </w:rPr>
            </w:pPr>
            <w:r w:rsidRPr="004C4B4D">
              <w:rPr>
                <w:i/>
                <w:color w:val="auto"/>
                <w:lang w:val="en-AU"/>
              </w:rPr>
              <w:t>How does this Guidance scales to continually match the demand and ensure that only the minimum resources required? (</w:t>
            </w:r>
            <w:hyperlink r:id="rId40" w:history="1">
              <w:r w:rsidRPr="004C4B4D">
                <w:rPr>
                  <w:rStyle w:val="Hyperlink"/>
                  <w:i/>
                  <w:lang w:val="en-AU"/>
                </w:rPr>
                <w:t>Manage Demand and Supply Resources</w:t>
              </w:r>
            </w:hyperlink>
            <w:r w:rsidRPr="004C4B4D">
              <w:rPr>
                <w:rStyle w:val="Hyperlink"/>
                <w:i/>
                <w:color w:val="auto"/>
                <w:u w:val="none"/>
                <w:lang w:val="en-AU"/>
              </w:rPr>
              <w:t>)</w:t>
            </w:r>
          </w:p>
          <w:p w14:paraId="38E7994D" w14:textId="77777777" w:rsidR="009F7B4E" w:rsidRDefault="009F7B4E" w:rsidP="009F7B4E">
            <w:pPr>
              <w:keepLines/>
              <w:ind w:left="0"/>
              <w:rPr>
                <w:i/>
                <w:lang w:val="en-AU"/>
              </w:rPr>
            </w:pPr>
          </w:p>
          <w:p w14:paraId="274F4E7E" w14:textId="0970197D" w:rsidR="009F7B4E" w:rsidRPr="000233FA" w:rsidRDefault="009F7B4E" w:rsidP="000233FA">
            <w:pPr>
              <w:keepLines/>
              <w:ind w:left="0"/>
              <w:jc w:val="center"/>
              <w:rPr>
                <w:bCs/>
                <w:color w:val="auto"/>
                <w:lang w:val="en-US"/>
              </w:rPr>
            </w:pPr>
            <w:r w:rsidRPr="000233FA">
              <w:rPr>
                <w:bCs/>
                <w:color w:val="auto"/>
                <w:lang w:val="en-US"/>
              </w:rPr>
              <w:t>Cost Optimization Example</w:t>
            </w:r>
            <w:r w:rsidRPr="000233FA">
              <w:rPr>
                <w:bCs/>
                <w:color w:val="auto"/>
                <w:lang w:val="en-US"/>
              </w:rPr>
              <w:br/>
            </w:r>
          </w:p>
          <w:p w14:paraId="2882FE22" w14:textId="77777777" w:rsidR="009F7B4E" w:rsidRPr="009F7B4E" w:rsidRDefault="009F7B4E" w:rsidP="009F7B4E">
            <w:pPr>
              <w:keepLines/>
              <w:numPr>
                <w:ilvl w:val="0"/>
                <w:numId w:val="29"/>
              </w:numPr>
              <w:rPr>
                <w:color w:val="auto"/>
                <w:lang w:val="en-US"/>
              </w:rPr>
            </w:pPr>
            <w:r w:rsidRPr="009F7B4E">
              <w:rPr>
                <w:b/>
                <w:color w:val="auto"/>
                <w:highlight w:val="yellow"/>
                <w:lang w:val="en-US"/>
              </w:rPr>
              <w:t>What</w:t>
            </w:r>
            <w:r w:rsidRPr="009F7B4E">
              <w:rPr>
                <w:color w:val="auto"/>
                <w:highlight w:val="yellow"/>
                <w:lang w:val="en-US"/>
              </w:rPr>
              <w:t xml:space="preserve"> service(s) are you are using to enhance cost optimization?</w:t>
            </w:r>
            <w:r w:rsidRPr="009F7B4E">
              <w:rPr>
                <w:color w:val="auto"/>
                <w:lang w:val="en-US"/>
              </w:rPr>
              <w:t xml:space="preserve"> AWS Glue, Amazon DynamoDB </w:t>
            </w:r>
          </w:p>
          <w:p w14:paraId="445C2755" w14:textId="77777777" w:rsidR="009F7B4E" w:rsidRPr="009F7B4E" w:rsidRDefault="009F7B4E" w:rsidP="009F7B4E">
            <w:pPr>
              <w:keepLines/>
              <w:numPr>
                <w:ilvl w:val="0"/>
                <w:numId w:val="29"/>
              </w:numPr>
              <w:rPr>
                <w:color w:val="auto"/>
                <w:lang w:val="en-AU"/>
              </w:rPr>
            </w:pPr>
            <w:r w:rsidRPr="009F7B4E">
              <w:rPr>
                <w:b/>
                <w:color w:val="auto"/>
                <w:highlight w:val="cyan"/>
                <w:lang w:val="en-AU"/>
              </w:rPr>
              <w:t>How</w:t>
            </w:r>
            <w:r w:rsidRPr="009F7B4E">
              <w:rPr>
                <w:color w:val="auto"/>
                <w:highlight w:val="cyan"/>
                <w:lang w:val="en-AU"/>
              </w:rPr>
              <w:t xml:space="preserve"> do these services help the user with </w:t>
            </w:r>
            <w:r w:rsidRPr="009F7B4E">
              <w:rPr>
                <w:color w:val="auto"/>
                <w:highlight w:val="cyan"/>
              </w:rPr>
              <w:t>cost optimization</w:t>
            </w:r>
            <w:r w:rsidRPr="009F7B4E">
              <w:rPr>
                <w:color w:val="auto"/>
                <w:highlight w:val="cyan"/>
                <w:lang w:val="en-AU"/>
              </w:rPr>
              <w:t>?</w:t>
            </w:r>
            <w:r w:rsidRPr="009F7B4E">
              <w:rPr>
                <w:color w:val="auto"/>
                <w:lang w:val="en-AU"/>
              </w:rPr>
              <w:t xml:space="preserve"> </w:t>
            </w:r>
            <w:r w:rsidRPr="009F7B4E">
              <w:rPr>
                <w:color w:val="auto"/>
              </w:rPr>
              <w:t>AWS Glue jobs for ETL are batched in the largest size allowed. The DynamoDB Time to Live (TTL) feature deletes the item from your table without consuming any write throughput at a customer-defined interval.</w:t>
            </w:r>
          </w:p>
          <w:p w14:paraId="1E5DBE93" w14:textId="2C8E7F9E" w:rsidR="009F7B4E" w:rsidRPr="009F7B4E" w:rsidRDefault="009F7B4E" w:rsidP="009F7B4E">
            <w:pPr>
              <w:keepLines/>
              <w:numPr>
                <w:ilvl w:val="0"/>
                <w:numId w:val="29"/>
              </w:numPr>
              <w:rPr>
                <w:color w:val="auto"/>
                <w:lang w:val="en-AU"/>
              </w:rPr>
            </w:pPr>
            <w:r w:rsidRPr="009F7B4E">
              <w:rPr>
                <w:b/>
                <w:color w:val="auto"/>
                <w:highlight w:val="green"/>
                <w:lang w:val="en-AU"/>
              </w:rPr>
              <w:t>Why</w:t>
            </w:r>
            <w:r w:rsidRPr="009F7B4E">
              <w:rPr>
                <w:color w:val="auto"/>
                <w:highlight w:val="green"/>
                <w:lang w:val="en-AU"/>
              </w:rPr>
              <w:t xml:space="preserve"> are you using these services to support </w:t>
            </w:r>
            <w:r w:rsidRPr="009F7B4E">
              <w:rPr>
                <w:color w:val="auto"/>
                <w:highlight w:val="green"/>
              </w:rPr>
              <w:t>cost optimization</w:t>
            </w:r>
            <w:r w:rsidRPr="009F7B4E">
              <w:rPr>
                <w:color w:val="auto"/>
                <w:highlight w:val="green"/>
                <w:lang w:val="en-AU"/>
              </w:rPr>
              <w:t>?</w:t>
            </w:r>
            <w:r w:rsidRPr="009F7B4E">
              <w:rPr>
                <w:color w:val="auto"/>
                <w:lang w:val="en-AU"/>
              </w:rPr>
              <w:t xml:space="preserve"> By batching AWS Glue jobs for ETL in the largest size, you minimize transaction costs. Because the DynamoDB TTL feature does not consume write throughput, you do not pay for additional storage.</w:t>
            </w:r>
            <w:r w:rsidRPr="009F7B4E">
              <w:rPr>
                <w:color w:val="auto"/>
                <w:lang w:val="en-AU"/>
              </w:rPr>
              <w:br/>
            </w:r>
          </w:p>
          <w:p w14:paraId="1E6AB7B8" w14:textId="5D2E19B6" w:rsidR="009F7B4E" w:rsidRPr="009F7B4E" w:rsidRDefault="009F7B4E" w:rsidP="009F7B4E">
            <w:pPr>
              <w:keepLines/>
              <w:spacing w:after="160"/>
              <w:ind w:left="0"/>
              <w:rPr>
                <w:color w:val="auto"/>
                <w:lang w:val="en-AU"/>
              </w:rPr>
            </w:pPr>
            <w:r w:rsidRPr="00F260C3">
              <w:rPr>
                <w:b/>
                <w:color w:val="auto"/>
                <w:lang w:val="en-AU"/>
              </w:rPr>
              <w:t>Final response after the Solutions Library Tech Writers edit this pillar:</w:t>
            </w:r>
            <w:r w:rsidRPr="00F260C3">
              <w:rPr>
                <w:color w:val="auto"/>
                <w:lang w:val="en-AU"/>
              </w:rPr>
              <w:t xml:space="preserve"> </w:t>
            </w:r>
            <w:r w:rsidRPr="009F7B4E">
              <w:rPr>
                <w:color w:val="auto"/>
              </w:rPr>
              <w:t>AWS Glue jobs for ETL are batched in the largest size allowed to minimize transaction costs. The DynamoDB Time to Live (TTL) feature deletes the item from your table without consuming any write throughput at a customer-defined interval so that you do not pay for additional storage.</w:t>
            </w:r>
          </w:p>
        </w:tc>
      </w:tr>
      <w:tr w:rsidR="00C50C83" w14:paraId="733220F5" w14:textId="77777777" w:rsidTr="006F2D87">
        <w:tc>
          <w:tcPr>
            <w:tcW w:w="9010" w:type="dxa"/>
          </w:tcPr>
          <w:p w14:paraId="6EF64D63" w14:textId="761D8B2B" w:rsidR="00854E00" w:rsidRDefault="00854E00" w:rsidP="00854E00">
            <w:pPr>
              <w:ind w:left="0"/>
              <w:jc w:val="center"/>
              <w:rPr>
                <w:color w:val="auto"/>
                <w:lang w:val="en-AU"/>
              </w:rPr>
            </w:pPr>
            <w:r w:rsidRPr="009F7B4E">
              <w:rPr>
                <w:color w:val="auto"/>
                <w:lang w:val="en-AU"/>
              </w:rPr>
              <w:t>Response</w:t>
            </w:r>
          </w:p>
          <w:p w14:paraId="6670ED60" w14:textId="77777777" w:rsidR="000233FA" w:rsidRPr="009F7B4E" w:rsidRDefault="000233FA" w:rsidP="00854E00">
            <w:pPr>
              <w:ind w:left="0"/>
              <w:jc w:val="center"/>
              <w:rPr>
                <w:color w:val="auto"/>
                <w:lang w:val="en-AU"/>
              </w:rPr>
            </w:pPr>
          </w:p>
          <w:p w14:paraId="4A2FD226" w14:textId="3D457B5A" w:rsidR="00B677FF" w:rsidRDefault="00B677FF" w:rsidP="00B677FF">
            <w:pPr>
              <w:ind w:left="0"/>
              <w:rPr>
                <w:color w:val="auto"/>
                <w:lang w:val="en-AU"/>
              </w:rPr>
            </w:pPr>
            <w:r w:rsidRPr="009F7B4E">
              <w:rPr>
                <w:color w:val="auto"/>
                <w:lang w:val="en-AU"/>
              </w:rPr>
              <w:t>What service(s)</w:t>
            </w:r>
            <w:r w:rsidR="003F4DA0" w:rsidRPr="009F7B4E">
              <w:rPr>
                <w:color w:val="auto"/>
                <w:lang w:val="en-AU"/>
              </w:rPr>
              <w:t xml:space="preserve"> </w:t>
            </w:r>
            <w:r w:rsidRPr="009F7B4E">
              <w:rPr>
                <w:color w:val="auto"/>
                <w:lang w:val="en-AU"/>
              </w:rPr>
              <w:t xml:space="preserve">are you are using to enhance cost optimization? </w:t>
            </w:r>
            <w:r w:rsidR="001A2DB5">
              <w:rPr>
                <w:color w:val="auto"/>
                <w:lang w:val="en-AU"/>
              </w:rPr>
              <w:t>Amazon Bedrock, Amazon Rekognition, AWS Lambda</w:t>
            </w:r>
          </w:p>
          <w:p w14:paraId="22164272" w14:textId="77777777" w:rsidR="000233FA" w:rsidRPr="009F7B4E" w:rsidRDefault="000233FA" w:rsidP="00B677FF">
            <w:pPr>
              <w:ind w:left="0"/>
              <w:rPr>
                <w:color w:val="auto"/>
                <w:lang w:val="en-AU"/>
              </w:rPr>
            </w:pPr>
          </w:p>
          <w:p w14:paraId="279DE3A8" w14:textId="77777777" w:rsidR="00B677FF" w:rsidRPr="009F7B4E" w:rsidRDefault="00B677FF" w:rsidP="00B677FF">
            <w:pPr>
              <w:ind w:left="0"/>
              <w:rPr>
                <w:color w:val="auto"/>
                <w:lang w:val="en-AU"/>
              </w:rPr>
            </w:pPr>
          </w:p>
          <w:p w14:paraId="6F33746D" w14:textId="63F9EE68" w:rsidR="00B677FF" w:rsidRDefault="00B677FF" w:rsidP="00B677FF">
            <w:pPr>
              <w:ind w:left="0"/>
              <w:rPr>
                <w:color w:val="auto"/>
                <w:lang w:val="en-AU"/>
              </w:rPr>
            </w:pPr>
            <w:r w:rsidRPr="009F7B4E">
              <w:rPr>
                <w:color w:val="auto"/>
                <w:lang w:val="en-AU"/>
              </w:rPr>
              <w:t>How do these services help the user with cost optimization?</w:t>
            </w:r>
            <w:r w:rsidR="001A2DB5">
              <w:rPr>
                <w:color w:val="auto"/>
                <w:lang w:val="en-AU"/>
              </w:rPr>
              <w:t xml:space="preserve"> </w:t>
            </w:r>
            <w:r w:rsidR="00304C99">
              <w:rPr>
                <w:color w:val="auto"/>
                <w:lang w:val="en-AU"/>
              </w:rPr>
              <w:t>Compared to compute infrastructure that must be provisioned in advance, serverless options like Bedrock, Rekognition, and Lambda can be invoked completely on-demand, without any dedicated hosts running when not needed.</w:t>
            </w:r>
          </w:p>
          <w:p w14:paraId="51B36D30" w14:textId="77777777" w:rsidR="000233FA" w:rsidRPr="009F7B4E" w:rsidRDefault="000233FA" w:rsidP="00B677FF">
            <w:pPr>
              <w:ind w:left="0"/>
              <w:rPr>
                <w:color w:val="auto"/>
                <w:lang w:val="en-AU"/>
              </w:rPr>
            </w:pPr>
          </w:p>
          <w:p w14:paraId="240675FB" w14:textId="77777777" w:rsidR="00B677FF" w:rsidRPr="009F7B4E" w:rsidRDefault="00B677FF" w:rsidP="00B677FF">
            <w:pPr>
              <w:ind w:left="0"/>
              <w:rPr>
                <w:color w:val="auto"/>
                <w:lang w:val="en-AU"/>
              </w:rPr>
            </w:pPr>
          </w:p>
          <w:p w14:paraId="26E8E5BE" w14:textId="46BBC50C" w:rsidR="00B677FF" w:rsidRPr="009F7B4E" w:rsidRDefault="00B677FF" w:rsidP="00B677FF">
            <w:pPr>
              <w:ind w:left="0"/>
              <w:rPr>
                <w:color w:val="auto"/>
                <w:lang w:val="en-AU"/>
              </w:rPr>
            </w:pPr>
            <w:r w:rsidRPr="009F7B4E">
              <w:rPr>
                <w:color w:val="auto"/>
                <w:lang w:val="en-AU"/>
              </w:rPr>
              <w:t xml:space="preserve">Why are you using these services to support cost optimization? </w:t>
            </w:r>
            <w:r w:rsidR="00BF1C64">
              <w:rPr>
                <w:color w:val="auto"/>
                <w:lang w:val="en-AU"/>
              </w:rPr>
              <w:t>Using completely serverless options allows the workload to scale up and down completely dynamically, without any charges accruing during periods of disuses, while also being able to scale to handle spikes in traffic.</w:t>
            </w:r>
          </w:p>
          <w:p w14:paraId="5F46AE5D" w14:textId="359C19A0" w:rsidR="001B1B0B" w:rsidRDefault="001B1B0B" w:rsidP="006F2D87">
            <w:pPr>
              <w:ind w:left="0"/>
              <w:rPr>
                <w:lang w:val="en-AU"/>
              </w:rPr>
            </w:pPr>
          </w:p>
          <w:p w14:paraId="408FE1EC" w14:textId="6ADAE98F" w:rsidR="001B1B0B" w:rsidRDefault="001B1B0B" w:rsidP="006F2D87">
            <w:pPr>
              <w:ind w:left="0"/>
              <w:rPr>
                <w:lang w:val="en-AU"/>
              </w:rPr>
            </w:pPr>
          </w:p>
          <w:p w14:paraId="6B3EF015" w14:textId="688D4D70" w:rsidR="001B1B0B" w:rsidRDefault="001B1B0B" w:rsidP="006F2D87">
            <w:pPr>
              <w:ind w:left="0"/>
              <w:rPr>
                <w:lang w:val="en-AU"/>
              </w:rPr>
            </w:pPr>
          </w:p>
          <w:p w14:paraId="0FE0AC9D" w14:textId="77777777" w:rsidR="001B1B0B" w:rsidRDefault="001B1B0B" w:rsidP="006F2D87">
            <w:pPr>
              <w:ind w:left="0"/>
              <w:rPr>
                <w:lang w:val="en-AU"/>
              </w:rPr>
            </w:pPr>
          </w:p>
          <w:p w14:paraId="00024C34" w14:textId="77777777" w:rsidR="00C50C83" w:rsidRDefault="00C50C83" w:rsidP="006F2D87">
            <w:pPr>
              <w:ind w:left="0"/>
              <w:rPr>
                <w:lang w:val="en-AU"/>
              </w:rPr>
            </w:pPr>
          </w:p>
        </w:tc>
      </w:tr>
    </w:tbl>
    <w:p w14:paraId="7D8124EF" w14:textId="5E72E686" w:rsidR="0037252A" w:rsidRDefault="0037252A" w:rsidP="00276184">
      <w:pPr>
        <w:ind w:left="0"/>
        <w:rPr>
          <w:lang w:val="en-AU"/>
        </w:rPr>
      </w:pPr>
    </w:p>
    <w:tbl>
      <w:tblPr>
        <w:tblStyle w:val="TableGrid"/>
        <w:tblW w:w="0" w:type="auto"/>
        <w:tblLook w:val="04A0" w:firstRow="1" w:lastRow="0" w:firstColumn="1" w:lastColumn="0" w:noHBand="0" w:noVBand="1"/>
      </w:tblPr>
      <w:tblGrid>
        <w:gridCol w:w="9010"/>
      </w:tblGrid>
      <w:tr w:rsidR="0037252A" w14:paraId="4A89FDD0" w14:textId="77777777" w:rsidTr="006F2D87">
        <w:tc>
          <w:tcPr>
            <w:tcW w:w="9010" w:type="dxa"/>
            <w:shd w:val="clear" w:color="auto" w:fill="E2EFD9" w:themeFill="accent6" w:themeFillTint="33"/>
          </w:tcPr>
          <w:p w14:paraId="71DCB00D" w14:textId="77777777" w:rsidR="0037252A" w:rsidRPr="00215310" w:rsidRDefault="0037252A" w:rsidP="00042DB9">
            <w:pPr>
              <w:keepNext/>
              <w:ind w:left="0"/>
              <w:jc w:val="center"/>
              <w:rPr>
                <w:b/>
                <w:color w:val="auto"/>
                <w:sz w:val="24"/>
                <w:szCs w:val="24"/>
                <w:lang w:val="en-AU"/>
              </w:rPr>
            </w:pPr>
            <w:r w:rsidRPr="00215310">
              <w:rPr>
                <w:b/>
                <w:color w:val="auto"/>
                <w:sz w:val="24"/>
                <w:szCs w:val="24"/>
                <w:lang w:val="en-AU"/>
              </w:rPr>
              <w:lastRenderedPageBreak/>
              <w:t>Sustainability</w:t>
            </w:r>
          </w:p>
          <w:p w14:paraId="0A503AA4" w14:textId="71E66939" w:rsidR="001A0D21" w:rsidRPr="001A0D21" w:rsidRDefault="004B31D7" w:rsidP="00042DB9">
            <w:pPr>
              <w:keepNext/>
              <w:ind w:left="0"/>
              <w:rPr>
                <w:lang w:val="en-AU"/>
              </w:rPr>
            </w:pPr>
            <w:r>
              <w:rPr>
                <w:color w:val="auto"/>
                <w:lang w:val="en-AU"/>
              </w:rPr>
              <w:t xml:space="preserve">How does your Guidance </w:t>
            </w:r>
            <w:r w:rsidR="00591179">
              <w:rPr>
                <w:color w:val="auto"/>
                <w:lang w:val="en-AU"/>
              </w:rPr>
              <w:t xml:space="preserve">help users align to AWS best practices </w:t>
            </w:r>
            <w:r>
              <w:rPr>
                <w:color w:val="auto"/>
                <w:lang w:val="en-AU"/>
              </w:rPr>
              <w:t xml:space="preserve">for sustainability? </w:t>
            </w:r>
            <w:r w:rsidR="0037252A" w:rsidRPr="00215310">
              <w:rPr>
                <w:color w:val="auto"/>
                <w:lang w:val="en-AU"/>
              </w:rPr>
              <w:t xml:space="preserve">The </w:t>
            </w:r>
            <w:hyperlink r:id="rId41" w:history="1">
              <w:r w:rsidR="0037252A" w:rsidRPr="00081D54">
                <w:rPr>
                  <w:rStyle w:val="Hyperlink"/>
                  <w:lang w:val="en-AU"/>
                </w:rPr>
                <w:t>sustainability pillar</w:t>
              </w:r>
            </w:hyperlink>
            <w:r w:rsidR="001A0D21">
              <w:rPr>
                <w:rStyle w:val="Hyperlink"/>
                <w:color w:val="5A5A5A" w:themeColor="text1" w:themeTint="A5"/>
                <w:lang w:val="en-AU"/>
              </w:rPr>
              <w:t xml:space="preserve"> </w:t>
            </w:r>
            <w:r w:rsidR="001A0D21" w:rsidRPr="001A0D21">
              <w:rPr>
                <w:color w:val="auto"/>
                <w:lang w:val="en-AU"/>
              </w:rPr>
              <w:t>focuses on minimizing the environmental impacts of running cloud workloads.</w:t>
            </w:r>
            <w:r w:rsidR="001A0D21" w:rsidRPr="00215310">
              <w:rPr>
                <w:color w:val="auto"/>
                <w:lang w:val="en-AU"/>
              </w:rPr>
              <w:t xml:space="preserve"> </w:t>
            </w:r>
            <w:r w:rsidR="001A0D21">
              <w:rPr>
                <w:color w:val="auto"/>
                <w:lang w:val="en-AU"/>
              </w:rPr>
              <w:t>This requires</w:t>
            </w:r>
            <w:r w:rsidR="001A0D21" w:rsidRPr="00215310">
              <w:rPr>
                <w:color w:val="auto"/>
                <w:lang w:val="en-AU"/>
              </w:rPr>
              <w:t xml:space="preserve"> understanding the impacts of the services used, quantifying impacts through the entire workload lifecycle, and applying design principles and best practices to reduce these impacts.</w:t>
            </w:r>
            <w:r w:rsidR="001A0D21" w:rsidRPr="001A0D21">
              <w:rPr>
                <w:color w:val="auto"/>
                <w:lang w:val="en-AU"/>
              </w:rPr>
              <w:t xml:space="preserve"> Key topics include a shared responsibility model for sustainability, understanding impact, and maximizing utilization to minimize required resources and reduce downstream impacts.</w:t>
            </w:r>
          </w:p>
          <w:p w14:paraId="33B9229B" w14:textId="053F80BC" w:rsidR="004C4B4D" w:rsidRDefault="004C4B4D" w:rsidP="004C4B4D">
            <w:pPr>
              <w:ind w:left="0"/>
              <w:rPr>
                <w:b/>
                <w:color w:val="auto"/>
                <w:lang w:val="en-AU"/>
              </w:rPr>
            </w:pPr>
          </w:p>
          <w:p w14:paraId="703A59ED" w14:textId="21C3C07B" w:rsidR="004C4B4D" w:rsidRPr="004C4B4D" w:rsidRDefault="004C4B4D" w:rsidP="004C4B4D">
            <w:pPr>
              <w:keepNext/>
              <w:ind w:left="0"/>
              <w:rPr>
                <w:i/>
                <w:color w:val="auto"/>
                <w:lang w:val="en-AU"/>
              </w:rPr>
            </w:pPr>
            <w:r w:rsidRPr="004C4B4D">
              <w:rPr>
                <w:i/>
                <w:color w:val="auto"/>
                <w:lang w:val="en-AU"/>
              </w:rPr>
              <w:t xml:space="preserve">If you need help brainstorming, consider the following </w:t>
            </w:r>
            <w:r w:rsidR="00063576">
              <w:rPr>
                <w:i/>
                <w:color w:val="auto"/>
                <w:lang w:val="en-AU"/>
              </w:rPr>
              <w:t>concepts</w:t>
            </w:r>
            <w:r w:rsidRPr="004C4B4D">
              <w:rPr>
                <w:i/>
                <w:color w:val="auto"/>
                <w:lang w:val="en-AU"/>
              </w:rPr>
              <w:t>:</w:t>
            </w:r>
          </w:p>
          <w:p w14:paraId="73C7CF41" w14:textId="63D3C64C" w:rsidR="004C4B4D" w:rsidRPr="004C4B4D" w:rsidRDefault="004C4B4D" w:rsidP="004C4B4D">
            <w:pPr>
              <w:pStyle w:val="ListParagraph"/>
              <w:numPr>
                <w:ilvl w:val="0"/>
                <w:numId w:val="25"/>
              </w:numPr>
              <w:rPr>
                <w:i/>
                <w:lang w:val="en-AU"/>
              </w:rPr>
            </w:pPr>
            <w:r w:rsidRPr="004C4B4D">
              <w:rPr>
                <w:i/>
                <w:color w:val="auto"/>
              </w:rPr>
              <w:t>How does this Guidance scales to continually match the load and ensure that only the minimum resources required? (</w:t>
            </w:r>
            <w:hyperlink r:id="rId42" w:history="1">
              <w:r w:rsidRPr="004C4B4D">
                <w:rPr>
                  <w:rStyle w:val="Hyperlink"/>
                  <w:i/>
                  <w:lang w:val="en-AU"/>
                </w:rPr>
                <w:t>User Behavior Patterns</w:t>
              </w:r>
            </w:hyperlink>
            <w:r w:rsidRPr="004C4B4D">
              <w:rPr>
                <w:rStyle w:val="Hyperlink"/>
                <w:i/>
                <w:color w:val="auto"/>
                <w:u w:val="none"/>
                <w:lang w:val="en-AU"/>
              </w:rPr>
              <w:t>)</w:t>
            </w:r>
          </w:p>
          <w:p w14:paraId="5366EDBE" w14:textId="401D8713" w:rsidR="004C4B4D" w:rsidRPr="004C4B4D" w:rsidRDefault="004C4B4D" w:rsidP="004C4B4D">
            <w:pPr>
              <w:pStyle w:val="ListParagraph"/>
              <w:numPr>
                <w:ilvl w:val="0"/>
                <w:numId w:val="25"/>
              </w:numPr>
              <w:rPr>
                <w:rStyle w:val="Hyperlink"/>
                <w:i/>
                <w:color w:val="5A5A5A" w:themeColor="text1" w:themeTint="A5"/>
                <w:u w:val="none"/>
                <w:lang w:val="en-AU"/>
              </w:rPr>
            </w:pPr>
            <w:r w:rsidRPr="004C4B4D">
              <w:rPr>
                <w:i/>
                <w:color w:val="auto"/>
              </w:rPr>
              <w:t>How does this Guidance implement architecture patterns for maintaining consistent high utilization of deployed resources? (</w:t>
            </w:r>
            <w:hyperlink r:id="rId43" w:history="1">
              <w:r w:rsidRPr="004C4B4D">
                <w:rPr>
                  <w:rStyle w:val="Hyperlink"/>
                  <w:i/>
                  <w:lang w:val="en-AU"/>
                </w:rPr>
                <w:t>Software and Architecture Patterns</w:t>
              </w:r>
            </w:hyperlink>
            <w:r w:rsidRPr="004C4B4D">
              <w:rPr>
                <w:rStyle w:val="Hyperlink"/>
                <w:i/>
                <w:color w:val="auto"/>
                <w:u w:val="none"/>
                <w:lang w:val="en-AU"/>
              </w:rPr>
              <w:t>)</w:t>
            </w:r>
          </w:p>
          <w:p w14:paraId="2EBB790D" w14:textId="3C6B6894" w:rsidR="004C4B4D" w:rsidRPr="004C4B4D" w:rsidRDefault="004C4B4D" w:rsidP="004C4B4D">
            <w:pPr>
              <w:pStyle w:val="ListParagraph"/>
              <w:numPr>
                <w:ilvl w:val="0"/>
                <w:numId w:val="25"/>
              </w:numPr>
              <w:rPr>
                <w:rStyle w:val="Hyperlink"/>
                <w:i/>
                <w:color w:val="5A5A5A" w:themeColor="text1" w:themeTint="A5"/>
                <w:u w:val="none"/>
                <w:lang w:val="en-AU"/>
              </w:rPr>
            </w:pPr>
            <w:r w:rsidRPr="004C4B4D">
              <w:rPr>
                <w:i/>
                <w:color w:val="auto"/>
                <w:lang w:val="en-AU"/>
              </w:rPr>
              <w:t>How does this Guidance use technologies that support data access and storage patterns? (</w:t>
            </w:r>
            <w:hyperlink r:id="rId44" w:history="1">
              <w:r w:rsidRPr="004C4B4D">
                <w:rPr>
                  <w:rStyle w:val="Hyperlink"/>
                  <w:i/>
                  <w:lang w:val="en-AU"/>
                </w:rPr>
                <w:t>Data Patterns</w:t>
              </w:r>
            </w:hyperlink>
            <w:r w:rsidRPr="004C4B4D">
              <w:rPr>
                <w:rStyle w:val="Hyperlink"/>
                <w:i/>
                <w:color w:val="auto"/>
                <w:u w:val="none"/>
                <w:lang w:val="en-AU"/>
              </w:rPr>
              <w:t>)</w:t>
            </w:r>
          </w:p>
          <w:p w14:paraId="5236909C" w14:textId="76F11DFF" w:rsidR="004C4B4D" w:rsidRPr="009F7B4E" w:rsidRDefault="004C4B4D" w:rsidP="004C4B4D">
            <w:pPr>
              <w:pStyle w:val="ListParagraph"/>
              <w:keepNext/>
              <w:numPr>
                <w:ilvl w:val="0"/>
                <w:numId w:val="25"/>
              </w:numPr>
              <w:rPr>
                <w:rStyle w:val="Hyperlink"/>
                <w:color w:val="5A5A5A" w:themeColor="text1" w:themeTint="A5"/>
                <w:u w:val="none"/>
                <w:lang w:val="en-AU"/>
              </w:rPr>
            </w:pPr>
            <w:r w:rsidRPr="004C4B4D">
              <w:rPr>
                <w:i/>
                <w:color w:val="auto"/>
                <w:lang w:val="en-AU"/>
              </w:rPr>
              <w:t>How does this Guidance minimize the amount of hardware needed to provision? (</w:t>
            </w:r>
            <w:hyperlink r:id="rId45" w:history="1">
              <w:r w:rsidRPr="004C4B4D">
                <w:rPr>
                  <w:rStyle w:val="Hyperlink"/>
                  <w:i/>
                  <w:lang w:val="en-AU"/>
                </w:rPr>
                <w:t>Hardware Patterns</w:t>
              </w:r>
            </w:hyperlink>
            <w:r w:rsidRPr="004C4B4D">
              <w:rPr>
                <w:rStyle w:val="Hyperlink"/>
                <w:i/>
                <w:color w:val="auto"/>
                <w:u w:val="none"/>
                <w:lang w:val="en-AU"/>
              </w:rPr>
              <w:t>)</w:t>
            </w:r>
          </w:p>
          <w:p w14:paraId="1B18C397" w14:textId="77777777" w:rsidR="009F7B4E" w:rsidRPr="009F7B4E" w:rsidRDefault="009F7B4E" w:rsidP="009F7B4E">
            <w:pPr>
              <w:pStyle w:val="ListParagraph"/>
              <w:keepNext/>
              <w:rPr>
                <w:rStyle w:val="Hyperlink"/>
                <w:color w:val="5A5A5A" w:themeColor="text1" w:themeTint="A5"/>
                <w:u w:val="none"/>
                <w:lang w:val="en-AU"/>
              </w:rPr>
            </w:pPr>
          </w:p>
          <w:p w14:paraId="65D900E4" w14:textId="40117616" w:rsidR="009F7B4E" w:rsidRPr="009F7B4E" w:rsidRDefault="009F7B4E" w:rsidP="000233FA">
            <w:pPr>
              <w:keepNext/>
              <w:ind w:left="0"/>
              <w:jc w:val="center"/>
              <w:rPr>
                <w:rStyle w:val="Hyperlink"/>
                <w:color w:val="auto"/>
                <w:lang w:val="en-AU"/>
              </w:rPr>
            </w:pPr>
            <w:r w:rsidRPr="009F7B4E">
              <w:rPr>
                <w:rStyle w:val="Hyperlink"/>
                <w:color w:val="auto"/>
                <w:lang w:val="en-AU"/>
              </w:rPr>
              <w:t>Sustainability Example</w:t>
            </w:r>
          </w:p>
          <w:p w14:paraId="78EC06D3" w14:textId="77777777" w:rsidR="009F7B4E" w:rsidRPr="009F7B4E" w:rsidRDefault="009F7B4E" w:rsidP="009F7B4E">
            <w:pPr>
              <w:keepNext/>
              <w:ind w:left="0"/>
              <w:rPr>
                <w:color w:val="auto"/>
                <w:u w:val="single"/>
                <w:lang w:val="en-AU"/>
              </w:rPr>
            </w:pPr>
          </w:p>
          <w:p w14:paraId="0F8548E8" w14:textId="768211BA" w:rsidR="009F7B4E" w:rsidRPr="009F7B4E" w:rsidRDefault="009F7B4E" w:rsidP="009F7B4E">
            <w:pPr>
              <w:keepNext/>
              <w:numPr>
                <w:ilvl w:val="0"/>
                <w:numId w:val="29"/>
              </w:numPr>
              <w:rPr>
                <w:color w:val="auto"/>
                <w:lang w:val="en-US"/>
              </w:rPr>
            </w:pPr>
            <w:r w:rsidRPr="009F7B4E">
              <w:rPr>
                <w:b/>
                <w:color w:val="auto"/>
                <w:highlight w:val="yellow"/>
                <w:lang w:val="en-US"/>
              </w:rPr>
              <w:t>What</w:t>
            </w:r>
            <w:r w:rsidRPr="009F7B4E">
              <w:rPr>
                <w:color w:val="auto"/>
                <w:highlight w:val="yellow"/>
                <w:lang w:val="en-US"/>
              </w:rPr>
              <w:t xml:space="preserve"> service(s) are you are using to enhance sustainability?</w:t>
            </w:r>
            <w:r w:rsidRPr="009F7B4E">
              <w:rPr>
                <w:color w:val="auto"/>
                <w:lang w:val="en-US"/>
              </w:rPr>
              <w:t xml:space="preserve"> </w:t>
            </w:r>
            <w:r w:rsidR="00762C53">
              <w:rPr>
                <w:color w:val="auto"/>
                <w:lang w:val="en-US"/>
              </w:rPr>
              <w:t>Amazon FSx</w:t>
            </w:r>
            <w:r w:rsidRPr="009F7B4E">
              <w:rPr>
                <w:color w:val="auto"/>
                <w:lang w:val="en-US"/>
              </w:rPr>
              <w:t xml:space="preserve"> </w:t>
            </w:r>
          </w:p>
          <w:p w14:paraId="074A9785" w14:textId="3EB575ED" w:rsidR="009F7B4E" w:rsidRPr="009F7B4E" w:rsidRDefault="009F7B4E" w:rsidP="009F7B4E">
            <w:pPr>
              <w:keepNext/>
              <w:numPr>
                <w:ilvl w:val="0"/>
                <w:numId w:val="29"/>
              </w:numPr>
              <w:rPr>
                <w:color w:val="auto"/>
                <w:lang w:val="en-AU"/>
              </w:rPr>
            </w:pPr>
            <w:r w:rsidRPr="009F7B4E">
              <w:rPr>
                <w:b/>
                <w:color w:val="auto"/>
                <w:highlight w:val="cyan"/>
                <w:lang w:val="en-AU"/>
              </w:rPr>
              <w:t>How</w:t>
            </w:r>
            <w:r w:rsidRPr="009F7B4E">
              <w:rPr>
                <w:color w:val="auto"/>
                <w:highlight w:val="cyan"/>
                <w:lang w:val="en-AU"/>
              </w:rPr>
              <w:t xml:space="preserve"> do these services help the user with </w:t>
            </w:r>
            <w:r w:rsidRPr="009F7B4E">
              <w:rPr>
                <w:color w:val="auto"/>
                <w:highlight w:val="cyan"/>
              </w:rPr>
              <w:t>sustainability</w:t>
            </w:r>
            <w:r w:rsidRPr="009F7B4E">
              <w:rPr>
                <w:color w:val="auto"/>
                <w:highlight w:val="cyan"/>
                <w:lang w:val="en-AU"/>
              </w:rPr>
              <w:t>?</w:t>
            </w:r>
            <w:r w:rsidRPr="009F7B4E">
              <w:rPr>
                <w:color w:val="auto"/>
                <w:lang w:val="en-AU"/>
              </w:rPr>
              <w:t xml:space="preserve"> </w:t>
            </w:r>
            <w:r w:rsidR="00762C53">
              <w:rPr>
                <w:color w:val="auto"/>
              </w:rPr>
              <w:t xml:space="preserve">Amazon FSx automatically scans your file system to find and reduce redundant data through the data deduplication feature. Once enabled, this feature also compresses data by default to reduce data storage. </w:t>
            </w:r>
          </w:p>
          <w:p w14:paraId="53A37560" w14:textId="70225CB2" w:rsidR="009F7B4E" w:rsidRPr="009F7B4E" w:rsidRDefault="009F7B4E" w:rsidP="009F7B4E">
            <w:pPr>
              <w:keepNext/>
              <w:numPr>
                <w:ilvl w:val="0"/>
                <w:numId w:val="29"/>
              </w:numPr>
              <w:rPr>
                <w:color w:val="auto"/>
                <w:lang w:val="en-AU"/>
              </w:rPr>
            </w:pPr>
            <w:r w:rsidRPr="009F7B4E">
              <w:rPr>
                <w:b/>
                <w:color w:val="auto"/>
                <w:highlight w:val="green"/>
                <w:lang w:val="en-AU"/>
              </w:rPr>
              <w:t>Why</w:t>
            </w:r>
            <w:r w:rsidRPr="009F7B4E">
              <w:rPr>
                <w:color w:val="auto"/>
                <w:highlight w:val="green"/>
                <w:lang w:val="en-AU"/>
              </w:rPr>
              <w:t xml:space="preserve"> are you using these services to support </w:t>
            </w:r>
            <w:r w:rsidRPr="009F7B4E">
              <w:rPr>
                <w:color w:val="auto"/>
                <w:highlight w:val="green"/>
              </w:rPr>
              <w:t>sustainability</w:t>
            </w:r>
            <w:r w:rsidRPr="009F7B4E">
              <w:rPr>
                <w:color w:val="auto"/>
                <w:highlight w:val="green"/>
                <w:lang w:val="en-AU"/>
              </w:rPr>
              <w:t>?</w:t>
            </w:r>
            <w:r w:rsidRPr="009F7B4E">
              <w:rPr>
                <w:color w:val="auto"/>
                <w:lang w:val="en-AU"/>
              </w:rPr>
              <w:t xml:space="preserve"> </w:t>
            </w:r>
            <w:r w:rsidR="00762C53">
              <w:rPr>
                <w:color w:val="auto"/>
                <w:lang w:val="en-AU"/>
              </w:rPr>
              <w:t xml:space="preserve">The Amazon FSx deduplication feature automates the removal of unneeded data to reduce storage resources, effectively minimizing your workload environmental impact. </w:t>
            </w:r>
          </w:p>
          <w:p w14:paraId="45E35BE3" w14:textId="77777777" w:rsidR="009F7B4E" w:rsidRPr="009F7B4E" w:rsidRDefault="009F7B4E" w:rsidP="009F7B4E">
            <w:pPr>
              <w:keepNext/>
              <w:ind w:left="720"/>
              <w:rPr>
                <w:color w:val="auto"/>
                <w:lang w:val="en-AU"/>
              </w:rPr>
            </w:pPr>
          </w:p>
          <w:p w14:paraId="3A5ADAD5" w14:textId="0C13D022" w:rsidR="009F7B4E" w:rsidRPr="009F7B4E" w:rsidRDefault="009F7B4E" w:rsidP="009F7B4E">
            <w:pPr>
              <w:keepNext/>
              <w:spacing w:after="160"/>
              <w:ind w:left="0"/>
              <w:rPr>
                <w:b/>
                <w:bCs/>
                <w:color w:val="auto"/>
                <w:lang w:val="en-US"/>
              </w:rPr>
            </w:pPr>
            <w:r w:rsidRPr="009F7B4E">
              <w:rPr>
                <w:b/>
                <w:color w:val="auto"/>
                <w:lang w:val="en-AU"/>
              </w:rPr>
              <w:t>Final response after the Solutions Library Tech Writers edit this pillar:</w:t>
            </w:r>
            <w:r w:rsidRPr="009F7B4E">
              <w:rPr>
                <w:color w:val="auto"/>
                <w:lang w:val="en-AU"/>
              </w:rPr>
              <w:t xml:space="preserve"> </w:t>
            </w:r>
            <w:r w:rsidR="00F260C3">
              <w:rPr>
                <w:color w:val="auto"/>
                <w:lang w:val="en-AU"/>
              </w:rPr>
              <w:t xml:space="preserve">The </w:t>
            </w:r>
            <w:r w:rsidR="00762C53">
              <w:rPr>
                <w:color w:val="auto"/>
              </w:rPr>
              <w:t xml:space="preserve">Amazon FSx data deduplication feature automatically scans </w:t>
            </w:r>
            <w:r w:rsidR="00F260C3">
              <w:rPr>
                <w:color w:val="auto"/>
              </w:rPr>
              <w:t xml:space="preserve">your large datasets </w:t>
            </w:r>
            <w:r w:rsidR="00762C53">
              <w:rPr>
                <w:color w:val="auto"/>
              </w:rPr>
              <w:t xml:space="preserve">to find and reduce redundant data. Once enabled, this feature also compresses data by default to reduce data storage. By automating the removal of unneeded data, you </w:t>
            </w:r>
            <w:r w:rsidR="00F260C3">
              <w:rPr>
                <w:color w:val="auto"/>
              </w:rPr>
              <w:t xml:space="preserve">reduce storage resources and effectively minimize your workload environmental impact. </w:t>
            </w:r>
          </w:p>
        </w:tc>
      </w:tr>
      <w:tr w:rsidR="0037252A" w14:paraId="0D836700" w14:textId="77777777" w:rsidTr="006F2D87">
        <w:tc>
          <w:tcPr>
            <w:tcW w:w="9010" w:type="dxa"/>
          </w:tcPr>
          <w:p w14:paraId="67D2B44E" w14:textId="56FDA358" w:rsidR="00854E00" w:rsidRDefault="00854E00" w:rsidP="00854E00">
            <w:pPr>
              <w:ind w:left="0"/>
              <w:jc w:val="center"/>
              <w:rPr>
                <w:color w:val="auto"/>
                <w:lang w:val="en-AU"/>
              </w:rPr>
            </w:pPr>
            <w:r w:rsidRPr="009F7B4E">
              <w:rPr>
                <w:color w:val="auto"/>
                <w:lang w:val="en-AU"/>
              </w:rPr>
              <w:t>Response</w:t>
            </w:r>
          </w:p>
          <w:p w14:paraId="5B705BA1" w14:textId="77777777" w:rsidR="000233FA" w:rsidRPr="009F7B4E" w:rsidRDefault="000233FA" w:rsidP="00854E00">
            <w:pPr>
              <w:ind w:left="0"/>
              <w:jc w:val="center"/>
              <w:rPr>
                <w:color w:val="auto"/>
                <w:lang w:val="en-AU"/>
              </w:rPr>
            </w:pPr>
          </w:p>
          <w:p w14:paraId="061B921E" w14:textId="77777777" w:rsidR="00F75411" w:rsidRDefault="00B677FF" w:rsidP="00F75411">
            <w:pPr>
              <w:ind w:left="0"/>
              <w:rPr>
                <w:color w:val="auto"/>
                <w:lang w:val="en-AU"/>
              </w:rPr>
            </w:pPr>
            <w:r w:rsidRPr="009F7B4E">
              <w:rPr>
                <w:color w:val="auto"/>
                <w:lang w:val="en-AU"/>
              </w:rPr>
              <w:t xml:space="preserve">What service(s) are you are using to enhance sustainability? </w:t>
            </w:r>
            <w:r w:rsidR="00F75411">
              <w:rPr>
                <w:color w:val="auto"/>
                <w:lang w:val="en-AU"/>
              </w:rPr>
              <w:t>Amazon Bedrock, Amazon Rekognition, AWS Lambda</w:t>
            </w:r>
          </w:p>
          <w:p w14:paraId="1CB95743" w14:textId="77777777" w:rsidR="000233FA" w:rsidRPr="009F7B4E" w:rsidRDefault="000233FA" w:rsidP="00B677FF">
            <w:pPr>
              <w:ind w:left="0"/>
              <w:rPr>
                <w:color w:val="auto"/>
                <w:lang w:val="en-AU"/>
              </w:rPr>
            </w:pPr>
          </w:p>
          <w:p w14:paraId="27752567" w14:textId="77777777" w:rsidR="00B677FF" w:rsidRPr="009F7B4E" w:rsidRDefault="00B677FF" w:rsidP="00B677FF">
            <w:pPr>
              <w:ind w:left="0"/>
              <w:rPr>
                <w:color w:val="auto"/>
                <w:lang w:val="en-AU"/>
              </w:rPr>
            </w:pPr>
          </w:p>
          <w:p w14:paraId="5428AC3F" w14:textId="66AE57F7" w:rsidR="00B677FF" w:rsidRDefault="00B677FF" w:rsidP="00B677FF">
            <w:pPr>
              <w:ind w:left="0"/>
              <w:rPr>
                <w:color w:val="auto"/>
                <w:lang w:val="en-AU"/>
              </w:rPr>
            </w:pPr>
            <w:r w:rsidRPr="009F7B4E">
              <w:rPr>
                <w:color w:val="auto"/>
                <w:lang w:val="en-AU"/>
              </w:rPr>
              <w:t>How do these services help the user with sustainability?</w:t>
            </w:r>
            <w:r w:rsidR="00F75411">
              <w:rPr>
                <w:color w:val="auto"/>
                <w:lang w:val="en-AU"/>
              </w:rPr>
              <w:t xml:space="preserve"> In the same way that serverless options help reduce cost by eliminating wasteful overprovisioning of compute resources, they reduce </w:t>
            </w:r>
            <w:r w:rsidR="005744D9">
              <w:rPr>
                <w:color w:val="auto"/>
                <w:lang w:val="en-AU"/>
              </w:rPr>
              <w:t>the power consumed and environmental impact of the workload as well.</w:t>
            </w:r>
          </w:p>
          <w:p w14:paraId="1F59BA4C" w14:textId="77777777" w:rsidR="000233FA" w:rsidRPr="009F7B4E" w:rsidRDefault="000233FA" w:rsidP="00B677FF">
            <w:pPr>
              <w:ind w:left="0"/>
              <w:rPr>
                <w:color w:val="auto"/>
                <w:lang w:val="en-AU"/>
              </w:rPr>
            </w:pPr>
          </w:p>
          <w:p w14:paraId="3764BFD5" w14:textId="77777777" w:rsidR="00B677FF" w:rsidRPr="009F7B4E" w:rsidRDefault="00B677FF" w:rsidP="00B677FF">
            <w:pPr>
              <w:ind w:left="0"/>
              <w:rPr>
                <w:color w:val="auto"/>
                <w:lang w:val="en-AU"/>
              </w:rPr>
            </w:pPr>
          </w:p>
          <w:p w14:paraId="2F202B24" w14:textId="60B15364" w:rsidR="00B677FF" w:rsidRPr="009F7B4E" w:rsidRDefault="00B677FF" w:rsidP="00B677FF">
            <w:pPr>
              <w:ind w:left="0"/>
              <w:rPr>
                <w:color w:val="auto"/>
                <w:lang w:val="en-AU"/>
              </w:rPr>
            </w:pPr>
            <w:r w:rsidRPr="009F7B4E">
              <w:rPr>
                <w:color w:val="auto"/>
                <w:lang w:val="en-AU"/>
              </w:rPr>
              <w:t>Why are you using these service</w:t>
            </w:r>
            <w:r w:rsidR="003F4DA0" w:rsidRPr="009F7B4E">
              <w:rPr>
                <w:color w:val="auto"/>
                <w:lang w:val="en-AU"/>
              </w:rPr>
              <w:t>s</w:t>
            </w:r>
            <w:r w:rsidRPr="009F7B4E">
              <w:rPr>
                <w:color w:val="auto"/>
                <w:lang w:val="en-AU"/>
              </w:rPr>
              <w:t xml:space="preserve"> to support sustainability? </w:t>
            </w:r>
            <w:r w:rsidR="005744D9">
              <w:rPr>
                <w:color w:val="auto"/>
                <w:lang w:val="en-AU"/>
              </w:rPr>
              <w:t>Using fully managed, serverless services helps minimize wasted compute resources and thus unnecessary carbon emissions</w:t>
            </w:r>
            <w:r w:rsidR="009C3DCA">
              <w:rPr>
                <w:color w:val="auto"/>
                <w:lang w:val="en-AU"/>
              </w:rPr>
              <w:t xml:space="preserve"> as well.</w:t>
            </w:r>
          </w:p>
          <w:p w14:paraId="134E2B78" w14:textId="38E6690B" w:rsidR="001B1B0B" w:rsidRDefault="001B1B0B" w:rsidP="006F2D87">
            <w:pPr>
              <w:ind w:left="0"/>
              <w:rPr>
                <w:lang w:val="en-AU"/>
              </w:rPr>
            </w:pPr>
          </w:p>
          <w:p w14:paraId="7A58ABA6" w14:textId="36BE0BA5" w:rsidR="001B1B0B" w:rsidRDefault="001B1B0B" w:rsidP="006F2D87">
            <w:pPr>
              <w:ind w:left="0"/>
              <w:rPr>
                <w:lang w:val="en-AU"/>
              </w:rPr>
            </w:pPr>
          </w:p>
          <w:p w14:paraId="33D19B06" w14:textId="0B35061B" w:rsidR="001B1B0B" w:rsidRDefault="001B1B0B" w:rsidP="006F2D87">
            <w:pPr>
              <w:ind w:left="0"/>
              <w:rPr>
                <w:lang w:val="en-AU"/>
              </w:rPr>
            </w:pPr>
          </w:p>
          <w:p w14:paraId="0C37F3E2" w14:textId="77777777" w:rsidR="001B1B0B" w:rsidRDefault="001B1B0B" w:rsidP="006F2D87">
            <w:pPr>
              <w:ind w:left="0"/>
              <w:rPr>
                <w:lang w:val="en-AU"/>
              </w:rPr>
            </w:pPr>
          </w:p>
          <w:p w14:paraId="7C1A06CA" w14:textId="77777777" w:rsidR="0037252A" w:rsidRDefault="0037252A" w:rsidP="006F2D87">
            <w:pPr>
              <w:ind w:left="0"/>
              <w:rPr>
                <w:lang w:val="en-AU"/>
              </w:rPr>
            </w:pPr>
          </w:p>
        </w:tc>
      </w:tr>
    </w:tbl>
    <w:p w14:paraId="3DD7F309" w14:textId="77777777" w:rsidR="00A61B9D" w:rsidRPr="00F40053" w:rsidRDefault="00A61B9D" w:rsidP="000233FA">
      <w:pPr>
        <w:ind w:left="0"/>
        <w:rPr>
          <w:rFonts w:cstheme="minorHAnsi"/>
          <w:lang w:val="en-AU"/>
        </w:rPr>
      </w:pPr>
    </w:p>
    <w:sectPr w:rsidR="00A61B9D" w:rsidRPr="00F40053" w:rsidSect="004757F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0738B" w14:textId="77777777" w:rsidR="002F3576" w:rsidRDefault="002F3576" w:rsidP="00575693">
      <w:pPr>
        <w:spacing w:after="0" w:line="240" w:lineRule="auto"/>
      </w:pPr>
      <w:r>
        <w:separator/>
      </w:r>
    </w:p>
  </w:endnote>
  <w:endnote w:type="continuationSeparator" w:id="0">
    <w:p w14:paraId="3180BDD8" w14:textId="77777777" w:rsidR="002F3576" w:rsidRDefault="002F3576" w:rsidP="00575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00000287" w:usb1="08070000" w:usb2="00000010"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6785115"/>
      <w:docPartObj>
        <w:docPartGallery w:val="Page Numbers (Bottom of Page)"/>
        <w:docPartUnique/>
      </w:docPartObj>
    </w:sdtPr>
    <w:sdtContent>
      <w:p w14:paraId="1F15AC77" w14:textId="3CD37E5F" w:rsidR="00575693" w:rsidRDefault="00575693" w:rsidP="00192D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058B1E" w14:textId="77777777" w:rsidR="00575693" w:rsidRDefault="00575693" w:rsidP="005756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403616"/>
      <w:docPartObj>
        <w:docPartGallery w:val="Page Numbers (Bottom of Page)"/>
        <w:docPartUnique/>
      </w:docPartObj>
    </w:sdtPr>
    <w:sdtContent>
      <w:p w14:paraId="61810AE7" w14:textId="1C1E07EF" w:rsidR="00575693" w:rsidRDefault="00575693" w:rsidP="00192D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691B99" w14:textId="68D91842" w:rsidR="00575693" w:rsidRDefault="00575693" w:rsidP="00575693">
    <w:pPr>
      <w:pStyle w:val="Footer"/>
      <w:ind w:right="360"/>
    </w:pPr>
    <w:r>
      <w:t>Amazon Confidential</w:t>
    </w:r>
  </w:p>
  <w:p w14:paraId="13AD0274" w14:textId="77777777" w:rsidR="00575693" w:rsidRDefault="00575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A01AC" w14:textId="77777777" w:rsidR="002F3576" w:rsidRDefault="002F3576" w:rsidP="00575693">
      <w:pPr>
        <w:spacing w:after="0" w:line="240" w:lineRule="auto"/>
      </w:pPr>
      <w:r>
        <w:separator/>
      </w:r>
    </w:p>
  </w:footnote>
  <w:footnote w:type="continuationSeparator" w:id="0">
    <w:p w14:paraId="2D4DA0F1" w14:textId="77777777" w:rsidR="002F3576" w:rsidRDefault="002F3576" w:rsidP="00575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EB3CF" w14:textId="66C6CC8F" w:rsidR="00575693" w:rsidRDefault="00575693">
    <w:pPr>
      <w:pStyle w:val="Header"/>
    </w:pPr>
    <w:r>
      <w:t>WWSO Solutions: Well-Architected Pillars for Guidance</w:t>
    </w:r>
  </w:p>
  <w:p w14:paraId="5C46B238" w14:textId="77777777" w:rsidR="00575693" w:rsidRDefault="00575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F3E"/>
    <w:multiLevelType w:val="hybridMultilevel"/>
    <w:tmpl w:val="2D8A65A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1F83825"/>
    <w:multiLevelType w:val="hybridMultilevel"/>
    <w:tmpl w:val="63D8BB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865A4A"/>
    <w:multiLevelType w:val="hybridMultilevel"/>
    <w:tmpl w:val="EA44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F3B10"/>
    <w:multiLevelType w:val="hybridMultilevel"/>
    <w:tmpl w:val="371C9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9B0600"/>
    <w:multiLevelType w:val="hybridMultilevel"/>
    <w:tmpl w:val="B4CCAC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BB3B99"/>
    <w:multiLevelType w:val="hybridMultilevel"/>
    <w:tmpl w:val="161C7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BDE7DF4"/>
    <w:multiLevelType w:val="hybridMultilevel"/>
    <w:tmpl w:val="9CFE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BD24F9"/>
    <w:multiLevelType w:val="hybridMultilevel"/>
    <w:tmpl w:val="15862886"/>
    <w:lvl w:ilvl="0" w:tplc="08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38B6173"/>
    <w:multiLevelType w:val="hybridMultilevel"/>
    <w:tmpl w:val="6CBAAC46"/>
    <w:lvl w:ilvl="0" w:tplc="08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7A415E9"/>
    <w:multiLevelType w:val="hybridMultilevel"/>
    <w:tmpl w:val="6268B180"/>
    <w:lvl w:ilvl="0" w:tplc="08090013">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D1A2CBD"/>
    <w:multiLevelType w:val="multilevel"/>
    <w:tmpl w:val="31BEB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9C7930"/>
    <w:multiLevelType w:val="hybridMultilevel"/>
    <w:tmpl w:val="FF76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04444A"/>
    <w:multiLevelType w:val="hybridMultilevel"/>
    <w:tmpl w:val="3488B28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1FB306A"/>
    <w:multiLevelType w:val="hybridMultilevel"/>
    <w:tmpl w:val="3E9A2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DE3E1D"/>
    <w:multiLevelType w:val="hybridMultilevel"/>
    <w:tmpl w:val="49D4E0A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344E5556"/>
    <w:multiLevelType w:val="hybridMultilevel"/>
    <w:tmpl w:val="FA289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8B5DF3"/>
    <w:multiLevelType w:val="hybridMultilevel"/>
    <w:tmpl w:val="DD9092B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7CC5596"/>
    <w:multiLevelType w:val="hybridMultilevel"/>
    <w:tmpl w:val="6974E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732F6E"/>
    <w:multiLevelType w:val="hybridMultilevel"/>
    <w:tmpl w:val="975C3B3A"/>
    <w:lvl w:ilvl="0" w:tplc="58482F80">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E37327"/>
    <w:multiLevelType w:val="multilevel"/>
    <w:tmpl w:val="CD6E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7718BB"/>
    <w:multiLevelType w:val="hybridMultilevel"/>
    <w:tmpl w:val="DD664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39676B"/>
    <w:multiLevelType w:val="hybridMultilevel"/>
    <w:tmpl w:val="80B2CA06"/>
    <w:lvl w:ilvl="0" w:tplc="08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5C642817"/>
    <w:multiLevelType w:val="hybridMultilevel"/>
    <w:tmpl w:val="5F20A3F4"/>
    <w:lvl w:ilvl="0" w:tplc="08090013">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609F6DB8"/>
    <w:multiLevelType w:val="hybridMultilevel"/>
    <w:tmpl w:val="18E69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E62199"/>
    <w:multiLevelType w:val="hybridMultilevel"/>
    <w:tmpl w:val="47E21BAA"/>
    <w:lvl w:ilvl="0" w:tplc="08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6FF26092"/>
    <w:multiLevelType w:val="hybridMultilevel"/>
    <w:tmpl w:val="1C22852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73B657D9"/>
    <w:multiLevelType w:val="hybridMultilevel"/>
    <w:tmpl w:val="33467580"/>
    <w:lvl w:ilvl="0" w:tplc="B8C4C7E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40C42AC"/>
    <w:multiLevelType w:val="hybridMultilevel"/>
    <w:tmpl w:val="FC5AA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151D54"/>
    <w:multiLevelType w:val="hybridMultilevel"/>
    <w:tmpl w:val="BD4464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6172A65"/>
    <w:multiLevelType w:val="hybridMultilevel"/>
    <w:tmpl w:val="558EB532"/>
    <w:lvl w:ilvl="0" w:tplc="0809000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85E0983"/>
    <w:multiLevelType w:val="hybridMultilevel"/>
    <w:tmpl w:val="0CFEB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8951644">
    <w:abstractNumId w:val="18"/>
  </w:num>
  <w:num w:numId="2" w16cid:durableId="1814443574">
    <w:abstractNumId w:val="26"/>
  </w:num>
  <w:num w:numId="3" w16cid:durableId="944264024">
    <w:abstractNumId w:val="12"/>
  </w:num>
  <w:num w:numId="4" w16cid:durableId="1101683528">
    <w:abstractNumId w:val="0"/>
  </w:num>
  <w:num w:numId="5" w16cid:durableId="1135101635">
    <w:abstractNumId w:val="29"/>
  </w:num>
  <w:num w:numId="6" w16cid:durableId="1648825123">
    <w:abstractNumId w:val="25"/>
  </w:num>
  <w:num w:numId="7" w16cid:durableId="591666719">
    <w:abstractNumId w:val="16"/>
  </w:num>
  <w:num w:numId="8" w16cid:durableId="1105542544">
    <w:abstractNumId w:val="8"/>
  </w:num>
  <w:num w:numId="9" w16cid:durableId="2077508715">
    <w:abstractNumId w:val="21"/>
  </w:num>
  <w:num w:numId="10" w16cid:durableId="1563179501">
    <w:abstractNumId w:val="24"/>
  </w:num>
  <w:num w:numId="11" w16cid:durableId="2005627902">
    <w:abstractNumId w:val="22"/>
  </w:num>
  <w:num w:numId="12" w16cid:durableId="591476637">
    <w:abstractNumId w:val="9"/>
  </w:num>
  <w:num w:numId="13" w16cid:durableId="742485035">
    <w:abstractNumId w:val="7"/>
  </w:num>
  <w:num w:numId="14" w16cid:durableId="1076125042">
    <w:abstractNumId w:val="14"/>
  </w:num>
  <w:num w:numId="15" w16cid:durableId="938949764">
    <w:abstractNumId w:val="1"/>
  </w:num>
  <w:num w:numId="16" w16cid:durableId="38748801">
    <w:abstractNumId w:val="27"/>
  </w:num>
  <w:num w:numId="17" w16cid:durableId="1887175781">
    <w:abstractNumId w:val="28"/>
  </w:num>
  <w:num w:numId="18" w16cid:durableId="2007435004">
    <w:abstractNumId w:val="5"/>
  </w:num>
  <w:num w:numId="19" w16cid:durableId="1366248388">
    <w:abstractNumId w:val="3"/>
  </w:num>
  <w:num w:numId="20" w16cid:durableId="24065346">
    <w:abstractNumId w:val="30"/>
  </w:num>
  <w:num w:numId="21" w16cid:durableId="212011434">
    <w:abstractNumId w:val="11"/>
  </w:num>
  <w:num w:numId="22" w16cid:durableId="907378332">
    <w:abstractNumId w:val="23"/>
  </w:num>
  <w:num w:numId="23" w16cid:durableId="1660647406">
    <w:abstractNumId w:val="15"/>
  </w:num>
  <w:num w:numId="24" w16cid:durableId="2141219813">
    <w:abstractNumId w:val="20"/>
  </w:num>
  <w:num w:numId="25" w16cid:durableId="441337191">
    <w:abstractNumId w:val="13"/>
  </w:num>
  <w:num w:numId="26" w16cid:durableId="1513564928">
    <w:abstractNumId w:val="6"/>
  </w:num>
  <w:num w:numId="27" w16cid:durableId="434446377">
    <w:abstractNumId w:val="19"/>
  </w:num>
  <w:num w:numId="28" w16cid:durableId="2082409563">
    <w:abstractNumId w:val="10"/>
  </w:num>
  <w:num w:numId="29" w16cid:durableId="442726711">
    <w:abstractNumId w:val="2"/>
  </w:num>
  <w:num w:numId="30" w16cid:durableId="889921873">
    <w:abstractNumId w:val="17"/>
  </w:num>
  <w:num w:numId="31" w16cid:durableId="14037194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184"/>
    <w:rsid w:val="000233FA"/>
    <w:rsid w:val="00030EFA"/>
    <w:rsid w:val="00042DB9"/>
    <w:rsid w:val="00043530"/>
    <w:rsid w:val="000510AC"/>
    <w:rsid w:val="00063576"/>
    <w:rsid w:val="000701FD"/>
    <w:rsid w:val="00070874"/>
    <w:rsid w:val="000715AA"/>
    <w:rsid w:val="00081D54"/>
    <w:rsid w:val="000926D4"/>
    <w:rsid w:val="00097339"/>
    <w:rsid w:val="000C18D3"/>
    <w:rsid w:val="000C2F13"/>
    <w:rsid w:val="000E22FD"/>
    <w:rsid w:val="000F2EBB"/>
    <w:rsid w:val="00106CF6"/>
    <w:rsid w:val="001705B9"/>
    <w:rsid w:val="001751C9"/>
    <w:rsid w:val="00183E1D"/>
    <w:rsid w:val="00195D38"/>
    <w:rsid w:val="00196C77"/>
    <w:rsid w:val="001A0D21"/>
    <w:rsid w:val="001A2DB5"/>
    <w:rsid w:val="001B1B0B"/>
    <w:rsid w:val="001C0A24"/>
    <w:rsid w:val="001F0183"/>
    <w:rsid w:val="00212EED"/>
    <w:rsid w:val="00215310"/>
    <w:rsid w:val="00251340"/>
    <w:rsid w:val="00264FC1"/>
    <w:rsid w:val="00276184"/>
    <w:rsid w:val="00284B3F"/>
    <w:rsid w:val="002B05F4"/>
    <w:rsid w:val="002D0A9D"/>
    <w:rsid w:val="002D416D"/>
    <w:rsid w:val="002F3576"/>
    <w:rsid w:val="00304C99"/>
    <w:rsid w:val="0031500A"/>
    <w:rsid w:val="003274EB"/>
    <w:rsid w:val="00350F05"/>
    <w:rsid w:val="00356E2C"/>
    <w:rsid w:val="0037252A"/>
    <w:rsid w:val="0039548C"/>
    <w:rsid w:val="003A4F92"/>
    <w:rsid w:val="003E2EA0"/>
    <w:rsid w:val="003F30D8"/>
    <w:rsid w:val="003F4DA0"/>
    <w:rsid w:val="004068A4"/>
    <w:rsid w:val="004415BB"/>
    <w:rsid w:val="00461DE1"/>
    <w:rsid w:val="00465ECC"/>
    <w:rsid w:val="004757F4"/>
    <w:rsid w:val="004944E2"/>
    <w:rsid w:val="004955BD"/>
    <w:rsid w:val="004B31D7"/>
    <w:rsid w:val="004C430C"/>
    <w:rsid w:val="004C4B4D"/>
    <w:rsid w:val="004E4CCC"/>
    <w:rsid w:val="004E5873"/>
    <w:rsid w:val="005409A3"/>
    <w:rsid w:val="005744D9"/>
    <w:rsid w:val="00575693"/>
    <w:rsid w:val="00591179"/>
    <w:rsid w:val="005F572F"/>
    <w:rsid w:val="006168E6"/>
    <w:rsid w:val="00632DF5"/>
    <w:rsid w:val="00651F32"/>
    <w:rsid w:val="0066461A"/>
    <w:rsid w:val="00665BBB"/>
    <w:rsid w:val="00686348"/>
    <w:rsid w:val="006A23CA"/>
    <w:rsid w:val="006A76EA"/>
    <w:rsid w:val="006B6339"/>
    <w:rsid w:val="006E5F22"/>
    <w:rsid w:val="0071706F"/>
    <w:rsid w:val="007440C1"/>
    <w:rsid w:val="00762C53"/>
    <w:rsid w:val="007B49B4"/>
    <w:rsid w:val="007E1FEE"/>
    <w:rsid w:val="007E227E"/>
    <w:rsid w:val="00806E0C"/>
    <w:rsid w:val="00854B05"/>
    <w:rsid w:val="00854E00"/>
    <w:rsid w:val="008607D9"/>
    <w:rsid w:val="008902AE"/>
    <w:rsid w:val="00890AA7"/>
    <w:rsid w:val="00891844"/>
    <w:rsid w:val="008B0696"/>
    <w:rsid w:val="008B5D92"/>
    <w:rsid w:val="008C3B0B"/>
    <w:rsid w:val="008D34C4"/>
    <w:rsid w:val="008E10AE"/>
    <w:rsid w:val="00941F96"/>
    <w:rsid w:val="00951859"/>
    <w:rsid w:val="0098781D"/>
    <w:rsid w:val="00990339"/>
    <w:rsid w:val="009965C9"/>
    <w:rsid w:val="009C3DCA"/>
    <w:rsid w:val="009D32A2"/>
    <w:rsid w:val="009F2BF7"/>
    <w:rsid w:val="009F3003"/>
    <w:rsid w:val="009F7B4E"/>
    <w:rsid w:val="00A00AE5"/>
    <w:rsid w:val="00A040B1"/>
    <w:rsid w:val="00A113CF"/>
    <w:rsid w:val="00A40451"/>
    <w:rsid w:val="00A61B9D"/>
    <w:rsid w:val="00A7772F"/>
    <w:rsid w:val="00A85D99"/>
    <w:rsid w:val="00AA1720"/>
    <w:rsid w:val="00AC7D38"/>
    <w:rsid w:val="00B253F5"/>
    <w:rsid w:val="00B263B1"/>
    <w:rsid w:val="00B26BBD"/>
    <w:rsid w:val="00B4727D"/>
    <w:rsid w:val="00B60E8B"/>
    <w:rsid w:val="00B65F18"/>
    <w:rsid w:val="00B677FF"/>
    <w:rsid w:val="00BA35C9"/>
    <w:rsid w:val="00BB02C5"/>
    <w:rsid w:val="00BB3208"/>
    <w:rsid w:val="00BD46AC"/>
    <w:rsid w:val="00BF1C64"/>
    <w:rsid w:val="00C22650"/>
    <w:rsid w:val="00C26B77"/>
    <w:rsid w:val="00C50C83"/>
    <w:rsid w:val="00C575D1"/>
    <w:rsid w:val="00C6129E"/>
    <w:rsid w:val="00C706EE"/>
    <w:rsid w:val="00C7515A"/>
    <w:rsid w:val="00C771AE"/>
    <w:rsid w:val="00C85C94"/>
    <w:rsid w:val="00C86982"/>
    <w:rsid w:val="00C86B6E"/>
    <w:rsid w:val="00CA53BE"/>
    <w:rsid w:val="00CB4AB7"/>
    <w:rsid w:val="00CC4E0C"/>
    <w:rsid w:val="00CD4D02"/>
    <w:rsid w:val="00CE01E5"/>
    <w:rsid w:val="00CE16AB"/>
    <w:rsid w:val="00D00259"/>
    <w:rsid w:val="00D31E25"/>
    <w:rsid w:val="00D91D05"/>
    <w:rsid w:val="00DA65BB"/>
    <w:rsid w:val="00DC487A"/>
    <w:rsid w:val="00DE1314"/>
    <w:rsid w:val="00DF652D"/>
    <w:rsid w:val="00E13DEB"/>
    <w:rsid w:val="00E1639E"/>
    <w:rsid w:val="00E339EA"/>
    <w:rsid w:val="00E37C66"/>
    <w:rsid w:val="00E87E44"/>
    <w:rsid w:val="00E93118"/>
    <w:rsid w:val="00E96A91"/>
    <w:rsid w:val="00EA56D8"/>
    <w:rsid w:val="00EF23D4"/>
    <w:rsid w:val="00EF4A06"/>
    <w:rsid w:val="00F073C4"/>
    <w:rsid w:val="00F25918"/>
    <w:rsid w:val="00F260C3"/>
    <w:rsid w:val="00F277A5"/>
    <w:rsid w:val="00F40053"/>
    <w:rsid w:val="00F53C5C"/>
    <w:rsid w:val="00F714B1"/>
    <w:rsid w:val="00F75411"/>
    <w:rsid w:val="00FA19DB"/>
    <w:rsid w:val="00FB0166"/>
    <w:rsid w:val="00FC1487"/>
    <w:rsid w:val="00FD2096"/>
    <w:rsid w:val="00FD6C3F"/>
    <w:rsid w:val="00FD7DEF"/>
    <w:rsid w:val="00FF5D71"/>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4EE62"/>
  <w15:chartTrackingRefBased/>
  <w15:docId w15:val="{749A2C62-060B-FF47-938C-4BE77E09A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NZ" w:eastAsia="en-US" w:bidi="ar-SA"/>
      </w:rPr>
    </w:rPrDefault>
    <w:pPrDefault>
      <w:pPr>
        <w:spacing w:after="160" w:line="288" w:lineRule="auto"/>
        <w:ind w:left="2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B4E"/>
    <w:rPr>
      <w:color w:val="5A5A5A" w:themeColor="text1" w:themeTint="A5"/>
    </w:rPr>
  </w:style>
  <w:style w:type="paragraph" w:styleId="Heading1">
    <w:name w:val="heading 1"/>
    <w:basedOn w:val="Normal"/>
    <w:next w:val="Normal"/>
    <w:link w:val="Heading1Char"/>
    <w:uiPriority w:val="9"/>
    <w:qFormat/>
    <w:rsid w:val="00276184"/>
    <w:pPr>
      <w:spacing w:before="400" w:after="60" w:line="240" w:lineRule="auto"/>
      <w:contextualSpacing/>
      <w:outlineLvl w:val="0"/>
    </w:pPr>
    <w:rPr>
      <w:rFonts w:asciiTheme="majorHAnsi" w:eastAsiaTheme="majorEastAsia" w:hAnsiTheme="majorHAnsi" w:cstheme="majorBidi"/>
      <w:smallCaps/>
      <w:color w:val="212934" w:themeColor="text2" w:themeShade="7F"/>
      <w:spacing w:val="20"/>
      <w:sz w:val="32"/>
      <w:szCs w:val="32"/>
    </w:rPr>
  </w:style>
  <w:style w:type="paragraph" w:styleId="Heading2">
    <w:name w:val="heading 2"/>
    <w:basedOn w:val="Normal"/>
    <w:next w:val="Normal"/>
    <w:link w:val="Heading2Char"/>
    <w:uiPriority w:val="9"/>
    <w:unhideWhenUsed/>
    <w:qFormat/>
    <w:rsid w:val="00276184"/>
    <w:pPr>
      <w:spacing w:before="120" w:after="60" w:line="240" w:lineRule="auto"/>
      <w:contextualSpacing/>
      <w:outlineLvl w:val="1"/>
    </w:pPr>
    <w:rPr>
      <w:rFonts w:asciiTheme="majorHAnsi" w:eastAsiaTheme="majorEastAsia" w:hAnsiTheme="majorHAnsi" w:cstheme="majorBidi"/>
      <w:smallCaps/>
      <w:color w:val="323E4F" w:themeColor="text2" w:themeShade="BF"/>
      <w:spacing w:val="20"/>
      <w:sz w:val="28"/>
      <w:szCs w:val="28"/>
    </w:rPr>
  </w:style>
  <w:style w:type="paragraph" w:styleId="Heading3">
    <w:name w:val="heading 3"/>
    <w:basedOn w:val="Normal"/>
    <w:next w:val="Normal"/>
    <w:link w:val="Heading3Char"/>
    <w:uiPriority w:val="9"/>
    <w:unhideWhenUsed/>
    <w:qFormat/>
    <w:rsid w:val="00276184"/>
    <w:pPr>
      <w:spacing w:before="120" w:after="60" w:line="240" w:lineRule="auto"/>
      <w:contextualSpacing/>
      <w:outlineLvl w:val="2"/>
    </w:pPr>
    <w:rPr>
      <w:rFonts w:asciiTheme="majorHAnsi" w:eastAsiaTheme="majorEastAsia" w:hAnsiTheme="majorHAnsi" w:cstheme="majorBidi"/>
      <w:smallCaps/>
      <w:color w:val="44546A" w:themeColor="text2"/>
      <w:spacing w:val="20"/>
      <w:sz w:val="24"/>
      <w:szCs w:val="24"/>
    </w:rPr>
  </w:style>
  <w:style w:type="paragraph" w:styleId="Heading4">
    <w:name w:val="heading 4"/>
    <w:basedOn w:val="Normal"/>
    <w:next w:val="Normal"/>
    <w:link w:val="Heading4Char"/>
    <w:uiPriority w:val="9"/>
    <w:semiHidden/>
    <w:unhideWhenUsed/>
    <w:qFormat/>
    <w:rsid w:val="00276184"/>
    <w:p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657C9C" w:themeColor="text2" w:themeTint="BF"/>
      <w:spacing w:val="20"/>
    </w:rPr>
  </w:style>
  <w:style w:type="paragraph" w:styleId="Heading5">
    <w:name w:val="heading 5"/>
    <w:basedOn w:val="Normal"/>
    <w:next w:val="Normal"/>
    <w:link w:val="Heading5Char"/>
    <w:uiPriority w:val="9"/>
    <w:semiHidden/>
    <w:unhideWhenUsed/>
    <w:qFormat/>
    <w:rsid w:val="00276184"/>
    <w:p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rPr>
  </w:style>
  <w:style w:type="paragraph" w:styleId="Heading6">
    <w:name w:val="heading 6"/>
    <w:basedOn w:val="Normal"/>
    <w:next w:val="Normal"/>
    <w:link w:val="Heading6Char"/>
    <w:uiPriority w:val="9"/>
    <w:semiHidden/>
    <w:unhideWhenUsed/>
    <w:qFormat/>
    <w:rsid w:val="00276184"/>
    <w:p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rPr>
  </w:style>
  <w:style w:type="paragraph" w:styleId="Heading7">
    <w:name w:val="heading 7"/>
    <w:basedOn w:val="Normal"/>
    <w:next w:val="Normal"/>
    <w:link w:val="Heading7Char"/>
    <w:uiPriority w:val="9"/>
    <w:semiHidden/>
    <w:unhideWhenUsed/>
    <w:qFormat/>
    <w:rsid w:val="00276184"/>
    <w:p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semiHidden/>
    <w:unhideWhenUsed/>
    <w:qFormat/>
    <w:rsid w:val="00276184"/>
    <w:p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semiHidden/>
    <w:unhideWhenUsed/>
    <w:qFormat/>
    <w:rsid w:val="00276184"/>
    <w:p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184"/>
    <w:rPr>
      <w:rFonts w:asciiTheme="majorHAnsi" w:eastAsiaTheme="majorEastAsia" w:hAnsiTheme="majorHAnsi" w:cstheme="majorBidi"/>
      <w:smallCaps/>
      <w:color w:val="212934" w:themeColor="text2" w:themeShade="7F"/>
      <w:spacing w:val="20"/>
      <w:sz w:val="32"/>
      <w:szCs w:val="32"/>
    </w:rPr>
  </w:style>
  <w:style w:type="character" w:customStyle="1" w:styleId="Heading2Char">
    <w:name w:val="Heading 2 Char"/>
    <w:basedOn w:val="DefaultParagraphFont"/>
    <w:link w:val="Heading2"/>
    <w:uiPriority w:val="9"/>
    <w:rsid w:val="00276184"/>
    <w:rPr>
      <w:rFonts w:asciiTheme="majorHAnsi" w:eastAsiaTheme="majorEastAsia" w:hAnsiTheme="majorHAnsi" w:cstheme="majorBidi"/>
      <w:smallCaps/>
      <w:color w:val="323E4F" w:themeColor="text2" w:themeShade="BF"/>
      <w:spacing w:val="20"/>
      <w:sz w:val="28"/>
      <w:szCs w:val="28"/>
    </w:rPr>
  </w:style>
  <w:style w:type="character" w:customStyle="1" w:styleId="Heading3Char">
    <w:name w:val="Heading 3 Char"/>
    <w:basedOn w:val="DefaultParagraphFont"/>
    <w:link w:val="Heading3"/>
    <w:uiPriority w:val="9"/>
    <w:rsid w:val="00276184"/>
    <w:rPr>
      <w:rFonts w:asciiTheme="majorHAnsi" w:eastAsiaTheme="majorEastAsia" w:hAnsiTheme="majorHAnsi" w:cstheme="majorBidi"/>
      <w:smallCaps/>
      <w:color w:val="44546A" w:themeColor="text2"/>
      <w:spacing w:val="20"/>
      <w:sz w:val="24"/>
      <w:szCs w:val="24"/>
    </w:rPr>
  </w:style>
  <w:style w:type="character" w:customStyle="1" w:styleId="Heading4Char">
    <w:name w:val="Heading 4 Char"/>
    <w:basedOn w:val="DefaultParagraphFont"/>
    <w:link w:val="Heading4"/>
    <w:uiPriority w:val="9"/>
    <w:semiHidden/>
    <w:rsid w:val="00276184"/>
    <w:rPr>
      <w:rFonts w:asciiTheme="majorHAnsi" w:eastAsiaTheme="majorEastAsia" w:hAnsiTheme="majorHAnsi" w:cstheme="majorBidi"/>
      <w:b/>
      <w:bCs/>
      <w:smallCaps/>
      <w:color w:val="657C9C" w:themeColor="text2" w:themeTint="BF"/>
      <w:spacing w:val="20"/>
    </w:rPr>
  </w:style>
  <w:style w:type="character" w:customStyle="1" w:styleId="Heading5Char">
    <w:name w:val="Heading 5 Char"/>
    <w:basedOn w:val="DefaultParagraphFont"/>
    <w:link w:val="Heading5"/>
    <w:uiPriority w:val="9"/>
    <w:semiHidden/>
    <w:rsid w:val="00276184"/>
    <w:rPr>
      <w:rFonts w:asciiTheme="majorHAnsi" w:eastAsiaTheme="majorEastAsia" w:hAnsiTheme="majorHAnsi" w:cstheme="majorBidi"/>
      <w:smallCaps/>
      <w:color w:val="657C9C" w:themeColor="text2" w:themeTint="BF"/>
      <w:spacing w:val="20"/>
    </w:rPr>
  </w:style>
  <w:style w:type="character" w:customStyle="1" w:styleId="Heading6Char">
    <w:name w:val="Heading 6 Char"/>
    <w:basedOn w:val="DefaultParagraphFont"/>
    <w:link w:val="Heading6"/>
    <w:uiPriority w:val="9"/>
    <w:semiHidden/>
    <w:rsid w:val="00276184"/>
    <w:rPr>
      <w:rFonts w:asciiTheme="majorHAnsi" w:eastAsiaTheme="majorEastAsia" w:hAnsiTheme="majorHAnsi" w:cstheme="majorBidi"/>
      <w:smallCaps/>
      <w:color w:val="747070" w:themeColor="background2" w:themeShade="7F"/>
      <w:spacing w:val="20"/>
    </w:rPr>
  </w:style>
  <w:style w:type="character" w:customStyle="1" w:styleId="Heading7Char">
    <w:name w:val="Heading 7 Char"/>
    <w:basedOn w:val="DefaultParagraphFont"/>
    <w:link w:val="Heading7"/>
    <w:uiPriority w:val="9"/>
    <w:semiHidden/>
    <w:rsid w:val="00276184"/>
    <w:rPr>
      <w:rFonts w:asciiTheme="majorHAnsi" w:eastAsiaTheme="majorEastAsia" w:hAnsiTheme="majorHAnsi" w:cstheme="majorBidi"/>
      <w:b/>
      <w:bCs/>
      <w:smallCaps/>
      <w:color w:val="747070" w:themeColor="background2" w:themeShade="7F"/>
      <w:spacing w:val="20"/>
      <w:sz w:val="16"/>
      <w:szCs w:val="16"/>
    </w:rPr>
  </w:style>
  <w:style w:type="character" w:customStyle="1" w:styleId="Heading8Char">
    <w:name w:val="Heading 8 Char"/>
    <w:basedOn w:val="DefaultParagraphFont"/>
    <w:link w:val="Heading8"/>
    <w:uiPriority w:val="9"/>
    <w:semiHidden/>
    <w:rsid w:val="00276184"/>
    <w:rPr>
      <w:rFonts w:asciiTheme="majorHAnsi" w:eastAsiaTheme="majorEastAsia" w:hAnsiTheme="majorHAnsi" w:cstheme="majorBidi"/>
      <w:b/>
      <w:smallCaps/>
      <w:color w:val="747070" w:themeColor="background2" w:themeShade="7F"/>
      <w:spacing w:val="20"/>
      <w:sz w:val="16"/>
      <w:szCs w:val="16"/>
    </w:rPr>
  </w:style>
  <w:style w:type="character" w:customStyle="1" w:styleId="Heading9Char">
    <w:name w:val="Heading 9 Char"/>
    <w:basedOn w:val="DefaultParagraphFont"/>
    <w:link w:val="Heading9"/>
    <w:uiPriority w:val="9"/>
    <w:semiHidden/>
    <w:rsid w:val="00276184"/>
    <w:rPr>
      <w:rFonts w:asciiTheme="majorHAnsi" w:eastAsiaTheme="majorEastAsia" w:hAnsiTheme="majorHAnsi" w:cstheme="majorBidi"/>
      <w:smallCaps/>
      <w:color w:val="747070" w:themeColor="background2" w:themeShade="7F"/>
      <w:spacing w:val="20"/>
      <w:sz w:val="16"/>
      <w:szCs w:val="16"/>
    </w:rPr>
  </w:style>
  <w:style w:type="paragraph" w:styleId="Caption">
    <w:name w:val="caption"/>
    <w:basedOn w:val="Normal"/>
    <w:next w:val="Normal"/>
    <w:uiPriority w:val="35"/>
    <w:semiHidden/>
    <w:unhideWhenUsed/>
    <w:qFormat/>
    <w:rsid w:val="00276184"/>
    <w:rPr>
      <w:b/>
      <w:bCs/>
      <w:smallCaps/>
      <w:color w:val="44546A" w:themeColor="text2"/>
      <w:spacing w:val="10"/>
      <w:sz w:val="18"/>
      <w:szCs w:val="18"/>
    </w:rPr>
  </w:style>
  <w:style w:type="paragraph" w:styleId="Title">
    <w:name w:val="Title"/>
    <w:next w:val="Normal"/>
    <w:link w:val="TitleChar"/>
    <w:uiPriority w:val="10"/>
    <w:qFormat/>
    <w:rsid w:val="00276184"/>
    <w:pPr>
      <w:spacing w:line="240" w:lineRule="auto"/>
      <w:ind w:left="0"/>
      <w:contextualSpacing/>
    </w:pPr>
    <w:rPr>
      <w:rFonts w:asciiTheme="majorHAnsi" w:eastAsiaTheme="majorEastAsia" w:hAnsiTheme="majorHAnsi" w:cstheme="majorBidi"/>
      <w:smallCaps/>
      <w:color w:val="323E4F" w:themeColor="text2" w:themeShade="BF"/>
      <w:spacing w:val="5"/>
      <w:sz w:val="72"/>
      <w:szCs w:val="72"/>
    </w:rPr>
  </w:style>
  <w:style w:type="character" w:customStyle="1" w:styleId="TitleChar">
    <w:name w:val="Title Char"/>
    <w:basedOn w:val="DefaultParagraphFont"/>
    <w:link w:val="Title"/>
    <w:uiPriority w:val="10"/>
    <w:rsid w:val="00276184"/>
    <w:rPr>
      <w:rFonts w:asciiTheme="majorHAnsi" w:eastAsiaTheme="majorEastAsia" w:hAnsiTheme="majorHAnsi" w:cstheme="majorBidi"/>
      <w:smallCaps/>
      <w:color w:val="323E4F" w:themeColor="text2" w:themeShade="BF"/>
      <w:spacing w:val="5"/>
      <w:sz w:val="72"/>
      <w:szCs w:val="72"/>
    </w:rPr>
  </w:style>
  <w:style w:type="paragraph" w:styleId="Subtitle">
    <w:name w:val="Subtitle"/>
    <w:next w:val="Normal"/>
    <w:link w:val="SubtitleChar"/>
    <w:uiPriority w:val="11"/>
    <w:qFormat/>
    <w:rsid w:val="00276184"/>
    <w:pPr>
      <w:spacing w:after="600" w:line="240" w:lineRule="auto"/>
      <w:ind w:left="0"/>
    </w:pPr>
    <w:rPr>
      <w:smallCaps/>
      <w:color w:val="747070" w:themeColor="background2" w:themeShade="7F"/>
      <w:spacing w:val="5"/>
      <w:sz w:val="28"/>
      <w:szCs w:val="28"/>
    </w:rPr>
  </w:style>
  <w:style w:type="character" w:customStyle="1" w:styleId="SubtitleChar">
    <w:name w:val="Subtitle Char"/>
    <w:basedOn w:val="DefaultParagraphFont"/>
    <w:link w:val="Subtitle"/>
    <w:uiPriority w:val="11"/>
    <w:rsid w:val="00276184"/>
    <w:rPr>
      <w:smallCaps/>
      <w:color w:val="747070" w:themeColor="background2" w:themeShade="7F"/>
      <w:spacing w:val="5"/>
      <w:sz w:val="28"/>
      <w:szCs w:val="28"/>
    </w:rPr>
  </w:style>
  <w:style w:type="character" w:styleId="Strong">
    <w:name w:val="Strong"/>
    <w:uiPriority w:val="22"/>
    <w:qFormat/>
    <w:rsid w:val="00276184"/>
    <w:rPr>
      <w:b/>
      <w:bCs/>
      <w:spacing w:val="0"/>
    </w:rPr>
  </w:style>
  <w:style w:type="character" w:styleId="Emphasis">
    <w:name w:val="Emphasis"/>
    <w:uiPriority w:val="20"/>
    <w:qFormat/>
    <w:rsid w:val="00276184"/>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276184"/>
    <w:pPr>
      <w:spacing w:after="0" w:line="240" w:lineRule="auto"/>
    </w:pPr>
  </w:style>
  <w:style w:type="paragraph" w:styleId="ListParagraph">
    <w:name w:val="List Paragraph"/>
    <w:basedOn w:val="Normal"/>
    <w:uiPriority w:val="34"/>
    <w:qFormat/>
    <w:rsid w:val="00276184"/>
    <w:pPr>
      <w:ind w:left="720"/>
      <w:contextualSpacing/>
    </w:pPr>
  </w:style>
  <w:style w:type="paragraph" w:styleId="Quote">
    <w:name w:val="Quote"/>
    <w:basedOn w:val="Normal"/>
    <w:next w:val="Normal"/>
    <w:link w:val="QuoteChar"/>
    <w:uiPriority w:val="29"/>
    <w:qFormat/>
    <w:rsid w:val="00276184"/>
    <w:rPr>
      <w:i/>
      <w:iCs/>
    </w:rPr>
  </w:style>
  <w:style w:type="character" w:customStyle="1" w:styleId="QuoteChar">
    <w:name w:val="Quote Char"/>
    <w:basedOn w:val="DefaultParagraphFont"/>
    <w:link w:val="Quote"/>
    <w:uiPriority w:val="29"/>
    <w:rsid w:val="00276184"/>
    <w:rPr>
      <w:i/>
      <w:iCs/>
      <w:color w:val="5A5A5A" w:themeColor="text1" w:themeTint="A5"/>
    </w:rPr>
  </w:style>
  <w:style w:type="paragraph" w:styleId="IntenseQuote">
    <w:name w:val="Intense Quote"/>
    <w:basedOn w:val="Normal"/>
    <w:next w:val="Normal"/>
    <w:link w:val="IntenseQuoteChar"/>
    <w:uiPriority w:val="30"/>
    <w:qFormat/>
    <w:rsid w:val="00276184"/>
    <w:pPr>
      <w:pBdr>
        <w:top w:val="single" w:sz="4" w:space="12" w:color="7295D2" w:themeColor="accent1" w:themeTint="BF"/>
        <w:left w:val="single" w:sz="4" w:space="15" w:color="7295D2" w:themeColor="accent1" w:themeTint="BF"/>
        <w:bottom w:val="single" w:sz="12" w:space="10" w:color="2F5496" w:themeColor="accent1" w:themeShade="BF"/>
        <w:right w:val="single" w:sz="12" w:space="15" w:color="2F5496" w:themeColor="accent1" w:themeShade="BF"/>
        <w:between w:val="single" w:sz="4" w:space="12" w:color="7295D2" w:themeColor="accent1" w:themeTint="BF"/>
        <w:bar w:val="single" w:sz="4" w:color="7295D2" w:themeColor="accent1" w:themeTint="BF"/>
      </w:pBdr>
      <w:spacing w:line="300" w:lineRule="auto"/>
      <w:ind w:left="2506" w:right="432"/>
    </w:pPr>
    <w:rPr>
      <w:rFonts w:asciiTheme="majorHAnsi" w:eastAsiaTheme="majorEastAsia" w:hAnsiTheme="majorHAnsi" w:cstheme="majorBidi"/>
      <w:smallCaps/>
      <w:color w:val="2F5496" w:themeColor="accent1" w:themeShade="BF"/>
    </w:rPr>
  </w:style>
  <w:style w:type="character" w:customStyle="1" w:styleId="IntenseQuoteChar">
    <w:name w:val="Intense Quote Char"/>
    <w:basedOn w:val="DefaultParagraphFont"/>
    <w:link w:val="IntenseQuote"/>
    <w:uiPriority w:val="30"/>
    <w:rsid w:val="00276184"/>
    <w:rPr>
      <w:rFonts w:asciiTheme="majorHAnsi" w:eastAsiaTheme="majorEastAsia" w:hAnsiTheme="majorHAnsi" w:cstheme="majorBidi"/>
      <w:smallCaps/>
      <w:color w:val="2F5496" w:themeColor="accent1" w:themeShade="BF"/>
    </w:rPr>
  </w:style>
  <w:style w:type="character" w:styleId="SubtleEmphasis">
    <w:name w:val="Subtle Emphasis"/>
    <w:uiPriority w:val="19"/>
    <w:qFormat/>
    <w:rsid w:val="00276184"/>
    <w:rPr>
      <w:smallCaps/>
      <w:dstrike w:val="0"/>
      <w:color w:val="5A5A5A" w:themeColor="text1" w:themeTint="A5"/>
      <w:vertAlign w:val="baseline"/>
    </w:rPr>
  </w:style>
  <w:style w:type="character" w:styleId="IntenseEmphasis">
    <w:name w:val="Intense Emphasis"/>
    <w:uiPriority w:val="21"/>
    <w:qFormat/>
    <w:rsid w:val="00276184"/>
    <w:rPr>
      <w:b/>
      <w:bCs/>
      <w:smallCaps/>
      <w:color w:val="4472C4" w:themeColor="accent1"/>
      <w:spacing w:val="40"/>
    </w:rPr>
  </w:style>
  <w:style w:type="character" w:styleId="SubtleReference">
    <w:name w:val="Subtle Reference"/>
    <w:uiPriority w:val="31"/>
    <w:qFormat/>
    <w:rsid w:val="00276184"/>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276184"/>
    <w:rPr>
      <w:rFonts w:asciiTheme="majorHAnsi" w:eastAsiaTheme="majorEastAsia" w:hAnsiTheme="majorHAnsi" w:cstheme="majorBidi"/>
      <w:b/>
      <w:bCs/>
      <w:i/>
      <w:iCs/>
      <w:smallCaps/>
      <w:color w:val="323E4F" w:themeColor="text2" w:themeShade="BF"/>
      <w:spacing w:val="20"/>
    </w:rPr>
  </w:style>
  <w:style w:type="character" w:styleId="BookTitle">
    <w:name w:val="Book Title"/>
    <w:uiPriority w:val="33"/>
    <w:qFormat/>
    <w:rsid w:val="00276184"/>
    <w:rPr>
      <w:rFonts w:asciiTheme="majorHAnsi" w:eastAsiaTheme="majorEastAsia" w:hAnsiTheme="majorHAnsi" w:cstheme="majorBidi"/>
      <w:b/>
      <w:bCs/>
      <w:smallCaps/>
      <w:color w:val="323E4F" w:themeColor="text2" w:themeShade="BF"/>
      <w:spacing w:val="10"/>
      <w:u w:val="single"/>
    </w:rPr>
  </w:style>
  <w:style w:type="paragraph" w:styleId="TOCHeading">
    <w:name w:val="TOC Heading"/>
    <w:basedOn w:val="Heading1"/>
    <w:next w:val="Normal"/>
    <w:uiPriority w:val="39"/>
    <w:semiHidden/>
    <w:unhideWhenUsed/>
    <w:qFormat/>
    <w:rsid w:val="00276184"/>
    <w:pPr>
      <w:outlineLvl w:val="9"/>
    </w:pPr>
  </w:style>
  <w:style w:type="character" w:customStyle="1" w:styleId="NoSpacingChar">
    <w:name w:val="No Spacing Char"/>
    <w:basedOn w:val="DefaultParagraphFont"/>
    <w:link w:val="NoSpacing"/>
    <w:uiPriority w:val="1"/>
    <w:rsid w:val="00276184"/>
    <w:rPr>
      <w:color w:val="5A5A5A" w:themeColor="text1" w:themeTint="A5"/>
    </w:rPr>
  </w:style>
  <w:style w:type="table" w:styleId="TableGrid">
    <w:name w:val="Table Grid"/>
    <w:basedOn w:val="TableNormal"/>
    <w:uiPriority w:val="39"/>
    <w:rsid w:val="00276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7618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FD209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2-Accent1">
    <w:name w:val="Grid Table 2 Accent 1"/>
    <w:basedOn w:val="TableNormal"/>
    <w:uiPriority w:val="47"/>
    <w:rsid w:val="00FD2096"/>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575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693"/>
    <w:rPr>
      <w:color w:val="5A5A5A" w:themeColor="text1" w:themeTint="A5"/>
    </w:rPr>
  </w:style>
  <w:style w:type="paragraph" w:styleId="Footer">
    <w:name w:val="footer"/>
    <w:basedOn w:val="Normal"/>
    <w:link w:val="FooterChar"/>
    <w:uiPriority w:val="99"/>
    <w:unhideWhenUsed/>
    <w:rsid w:val="00575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693"/>
    <w:rPr>
      <w:color w:val="5A5A5A" w:themeColor="text1" w:themeTint="A5"/>
    </w:rPr>
  </w:style>
  <w:style w:type="character" w:styleId="PageNumber">
    <w:name w:val="page number"/>
    <w:basedOn w:val="DefaultParagraphFont"/>
    <w:uiPriority w:val="99"/>
    <w:semiHidden/>
    <w:unhideWhenUsed/>
    <w:rsid w:val="00575693"/>
  </w:style>
  <w:style w:type="table" w:styleId="GridTable1Light-Accent5">
    <w:name w:val="Grid Table 1 Light Accent 5"/>
    <w:basedOn w:val="TableNormal"/>
    <w:uiPriority w:val="46"/>
    <w:rsid w:val="00461DE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61DE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3">
    <w:name w:val="Grid Table 3"/>
    <w:basedOn w:val="TableNormal"/>
    <w:uiPriority w:val="48"/>
    <w:rsid w:val="00461DE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2">
    <w:name w:val="Grid Table 3 Accent 2"/>
    <w:basedOn w:val="TableNormal"/>
    <w:uiPriority w:val="48"/>
    <w:rsid w:val="00461DE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461DE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461DE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461DE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styleId="Hyperlink">
    <w:name w:val="Hyperlink"/>
    <w:basedOn w:val="DefaultParagraphFont"/>
    <w:uiPriority w:val="99"/>
    <w:unhideWhenUsed/>
    <w:rsid w:val="001751C9"/>
    <w:rPr>
      <w:color w:val="0563C1" w:themeColor="hyperlink"/>
      <w:u w:val="single"/>
    </w:rPr>
  </w:style>
  <w:style w:type="character" w:styleId="UnresolvedMention">
    <w:name w:val="Unresolved Mention"/>
    <w:basedOn w:val="DefaultParagraphFont"/>
    <w:uiPriority w:val="99"/>
    <w:semiHidden/>
    <w:unhideWhenUsed/>
    <w:rsid w:val="001751C9"/>
    <w:rPr>
      <w:color w:val="605E5C"/>
      <w:shd w:val="clear" w:color="auto" w:fill="E1DFDD"/>
    </w:rPr>
  </w:style>
  <w:style w:type="character" w:styleId="FollowedHyperlink">
    <w:name w:val="FollowedHyperlink"/>
    <w:basedOn w:val="DefaultParagraphFont"/>
    <w:uiPriority w:val="99"/>
    <w:semiHidden/>
    <w:unhideWhenUsed/>
    <w:rsid w:val="001751C9"/>
    <w:rPr>
      <w:color w:val="954F72" w:themeColor="followedHyperlink"/>
      <w:u w:val="single"/>
    </w:rPr>
  </w:style>
  <w:style w:type="character" w:styleId="CommentReference">
    <w:name w:val="annotation reference"/>
    <w:basedOn w:val="DefaultParagraphFont"/>
    <w:uiPriority w:val="99"/>
    <w:semiHidden/>
    <w:unhideWhenUsed/>
    <w:rsid w:val="00251340"/>
    <w:rPr>
      <w:sz w:val="16"/>
      <w:szCs w:val="16"/>
    </w:rPr>
  </w:style>
  <w:style w:type="paragraph" w:styleId="CommentText">
    <w:name w:val="annotation text"/>
    <w:basedOn w:val="Normal"/>
    <w:link w:val="CommentTextChar"/>
    <w:uiPriority w:val="99"/>
    <w:semiHidden/>
    <w:unhideWhenUsed/>
    <w:rsid w:val="00251340"/>
    <w:pPr>
      <w:spacing w:line="240" w:lineRule="auto"/>
    </w:pPr>
  </w:style>
  <w:style w:type="character" w:customStyle="1" w:styleId="CommentTextChar">
    <w:name w:val="Comment Text Char"/>
    <w:basedOn w:val="DefaultParagraphFont"/>
    <w:link w:val="CommentText"/>
    <w:uiPriority w:val="99"/>
    <w:semiHidden/>
    <w:rsid w:val="00251340"/>
    <w:rPr>
      <w:color w:val="5A5A5A" w:themeColor="text1" w:themeTint="A5"/>
    </w:rPr>
  </w:style>
  <w:style w:type="paragraph" w:styleId="CommentSubject">
    <w:name w:val="annotation subject"/>
    <w:basedOn w:val="CommentText"/>
    <w:next w:val="CommentText"/>
    <w:link w:val="CommentSubjectChar"/>
    <w:uiPriority w:val="99"/>
    <w:semiHidden/>
    <w:unhideWhenUsed/>
    <w:rsid w:val="00251340"/>
    <w:rPr>
      <w:b/>
      <w:bCs/>
    </w:rPr>
  </w:style>
  <w:style w:type="character" w:customStyle="1" w:styleId="CommentSubjectChar">
    <w:name w:val="Comment Subject Char"/>
    <w:basedOn w:val="CommentTextChar"/>
    <w:link w:val="CommentSubject"/>
    <w:uiPriority w:val="99"/>
    <w:semiHidden/>
    <w:rsid w:val="00251340"/>
    <w:rPr>
      <w:b/>
      <w:bCs/>
      <w:color w:val="5A5A5A" w:themeColor="text1" w:themeTint="A5"/>
    </w:rPr>
  </w:style>
  <w:style w:type="paragraph" w:styleId="BalloonText">
    <w:name w:val="Balloon Text"/>
    <w:basedOn w:val="Normal"/>
    <w:link w:val="BalloonTextChar"/>
    <w:uiPriority w:val="99"/>
    <w:semiHidden/>
    <w:unhideWhenUsed/>
    <w:rsid w:val="002513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340"/>
    <w:rPr>
      <w:rFonts w:ascii="Segoe UI" w:hAnsi="Segoe UI" w:cs="Segoe UI"/>
      <w:color w:val="5A5A5A" w:themeColor="text1" w:themeTint="A5"/>
      <w:sz w:val="18"/>
      <w:szCs w:val="18"/>
    </w:rPr>
  </w:style>
  <w:style w:type="paragraph" w:styleId="NormalWeb">
    <w:name w:val="Normal (Web)"/>
    <w:basedOn w:val="Normal"/>
    <w:uiPriority w:val="99"/>
    <w:unhideWhenUsed/>
    <w:rsid w:val="00A61B9D"/>
    <w:pPr>
      <w:spacing w:before="100" w:beforeAutospacing="1" w:after="100" w:afterAutospacing="1" w:line="240" w:lineRule="auto"/>
      <w:ind w:left="0"/>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39348">
      <w:bodyDiv w:val="1"/>
      <w:marLeft w:val="0"/>
      <w:marRight w:val="0"/>
      <w:marTop w:val="0"/>
      <w:marBottom w:val="0"/>
      <w:divBdr>
        <w:top w:val="none" w:sz="0" w:space="0" w:color="auto"/>
        <w:left w:val="none" w:sz="0" w:space="0" w:color="auto"/>
        <w:bottom w:val="none" w:sz="0" w:space="0" w:color="auto"/>
        <w:right w:val="none" w:sz="0" w:space="0" w:color="auto"/>
      </w:divBdr>
    </w:div>
    <w:div w:id="231738149">
      <w:bodyDiv w:val="1"/>
      <w:marLeft w:val="0"/>
      <w:marRight w:val="0"/>
      <w:marTop w:val="0"/>
      <w:marBottom w:val="0"/>
      <w:divBdr>
        <w:top w:val="none" w:sz="0" w:space="0" w:color="auto"/>
        <w:left w:val="none" w:sz="0" w:space="0" w:color="auto"/>
        <w:bottom w:val="none" w:sz="0" w:space="0" w:color="auto"/>
        <w:right w:val="none" w:sz="0" w:space="0" w:color="auto"/>
      </w:divBdr>
    </w:div>
    <w:div w:id="251470608">
      <w:bodyDiv w:val="1"/>
      <w:marLeft w:val="0"/>
      <w:marRight w:val="0"/>
      <w:marTop w:val="0"/>
      <w:marBottom w:val="0"/>
      <w:divBdr>
        <w:top w:val="none" w:sz="0" w:space="0" w:color="auto"/>
        <w:left w:val="none" w:sz="0" w:space="0" w:color="auto"/>
        <w:bottom w:val="none" w:sz="0" w:space="0" w:color="auto"/>
        <w:right w:val="none" w:sz="0" w:space="0" w:color="auto"/>
      </w:divBdr>
    </w:div>
    <w:div w:id="268050709">
      <w:bodyDiv w:val="1"/>
      <w:marLeft w:val="0"/>
      <w:marRight w:val="0"/>
      <w:marTop w:val="0"/>
      <w:marBottom w:val="0"/>
      <w:divBdr>
        <w:top w:val="none" w:sz="0" w:space="0" w:color="auto"/>
        <w:left w:val="none" w:sz="0" w:space="0" w:color="auto"/>
        <w:bottom w:val="none" w:sz="0" w:space="0" w:color="auto"/>
        <w:right w:val="none" w:sz="0" w:space="0" w:color="auto"/>
      </w:divBdr>
    </w:div>
    <w:div w:id="337387263">
      <w:bodyDiv w:val="1"/>
      <w:marLeft w:val="0"/>
      <w:marRight w:val="0"/>
      <w:marTop w:val="0"/>
      <w:marBottom w:val="0"/>
      <w:divBdr>
        <w:top w:val="none" w:sz="0" w:space="0" w:color="auto"/>
        <w:left w:val="none" w:sz="0" w:space="0" w:color="auto"/>
        <w:bottom w:val="none" w:sz="0" w:space="0" w:color="auto"/>
        <w:right w:val="none" w:sz="0" w:space="0" w:color="auto"/>
      </w:divBdr>
    </w:div>
    <w:div w:id="517890494">
      <w:bodyDiv w:val="1"/>
      <w:marLeft w:val="0"/>
      <w:marRight w:val="0"/>
      <w:marTop w:val="0"/>
      <w:marBottom w:val="0"/>
      <w:divBdr>
        <w:top w:val="none" w:sz="0" w:space="0" w:color="auto"/>
        <w:left w:val="none" w:sz="0" w:space="0" w:color="auto"/>
        <w:bottom w:val="none" w:sz="0" w:space="0" w:color="auto"/>
        <w:right w:val="none" w:sz="0" w:space="0" w:color="auto"/>
      </w:divBdr>
    </w:div>
    <w:div w:id="534346852">
      <w:bodyDiv w:val="1"/>
      <w:marLeft w:val="0"/>
      <w:marRight w:val="0"/>
      <w:marTop w:val="0"/>
      <w:marBottom w:val="0"/>
      <w:divBdr>
        <w:top w:val="none" w:sz="0" w:space="0" w:color="auto"/>
        <w:left w:val="none" w:sz="0" w:space="0" w:color="auto"/>
        <w:bottom w:val="none" w:sz="0" w:space="0" w:color="auto"/>
        <w:right w:val="none" w:sz="0" w:space="0" w:color="auto"/>
      </w:divBdr>
      <w:divsChild>
        <w:div w:id="1692338255">
          <w:marLeft w:val="0"/>
          <w:marRight w:val="0"/>
          <w:marTop w:val="0"/>
          <w:marBottom w:val="0"/>
          <w:divBdr>
            <w:top w:val="none" w:sz="0" w:space="0" w:color="auto"/>
            <w:left w:val="none" w:sz="0" w:space="0" w:color="auto"/>
            <w:bottom w:val="none" w:sz="0" w:space="0" w:color="auto"/>
            <w:right w:val="none" w:sz="0" w:space="0" w:color="auto"/>
          </w:divBdr>
        </w:div>
        <w:div w:id="1143499607">
          <w:marLeft w:val="0"/>
          <w:marRight w:val="0"/>
          <w:marTop w:val="0"/>
          <w:marBottom w:val="0"/>
          <w:divBdr>
            <w:top w:val="none" w:sz="0" w:space="0" w:color="auto"/>
            <w:left w:val="none" w:sz="0" w:space="0" w:color="auto"/>
            <w:bottom w:val="none" w:sz="0" w:space="0" w:color="auto"/>
            <w:right w:val="none" w:sz="0" w:space="0" w:color="auto"/>
          </w:divBdr>
        </w:div>
        <w:div w:id="351683627">
          <w:marLeft w:val="0"/>
          <w:marRight w:val="0"/>
          <w:marTop w:val="0"/>
          <w:marBottom w:val="0"/>
          <w:divBdr>
            <w:top w:val="none" w:sz="0" w:space="0" w:color="auto"/>
            <w:left w:val="none" w:sz="0" w:space="0" w:color="auto"/>
            <w:bottom w:val="none" w:sz="0" w:space="0" w:color="auto"/>
            <w:right w:val="none" w:sz="0" w:space="0" w:color="auto"/>
          </w:divBdr>
        </w:div>
        <w:div w:id="911549463">
          <w:marLeft w:val="0"/>
          <w:marRight w:val="0"/>
          <w:marTop w:val="0"/>
          <w:marBottom w:val="0"/>
          <w:divBdr>
            <w:top w:val="none" w:sz="0" w:space="0" w:color="auto"/>
            <w:left w:val="none" w:sz="0" w:space="0" w:color="auto"/>
            <w:bottom w:val="none" w:sz="0" w:space="0" w:color="auto"/>
            <w:right w:val="none" w:sz="0" w:space="0" w:color="auto"/>
          </w:divBdr>
        </w:div>
        <w:div w:id="1725759787">
          <w:marLeft w:val="0"/>
          <w:marRight w:val="0"/>
          <w:marTop w:val="0"/>
          <w:marBottom w:val="0"/>
          <w:divBdr>
            <w:top w:val="none" w:sz="0" w:space="0" w:color="auto"/>
            <w:left w:val="none" w:sz="0" w:space="0" w:color="auto"/>
            <w:bottom w:val="none" w:sz="0" w:space="0" w:color="auto"/>
            <w:right w:val="none" w:sz="0" w:space="0" w:color="auto"/>
          </w:divBdr>
        </w:div>
        <w:div w:id="1165171926">
          <w:marLeft w:val="0"/>
          <w:marRight w:val="0"/>
          <w:marTop w:val="0"/>
          <w:marBottom w:val="0"/>
          <w:divBdr>
            <w:top w:val="none" w:sz="0" w:space="0" w:color="auto"/>
            <w:left w:val="none" w:sz="0" w:space="0" w:color="auto"/>
            <w:bottom w:val="none" w:sz="0" w:space="0" w:color="auto"/>
            <w:right w:val="none" w:sz="0" w:space="0" w:color="auto"/>
          </w:divBdr>
        </w:div>
        <w:div w:id="1172795486">
          <w:marLeft w:val="0"/>
          <w:marRight w:val="0"/>
          <w:marTop w:val="0"/>
          <w:marBottom w:val="0"/>
          <w:divBdr>
            <w:top w:val="none" w:sz="0" w:space="0" w:color="auto"/>
            <w:left w:val="none" w:sz="0" w:space="0" w:color="auto"/>
            <w:bottom w:val="none" w:sz="0" w:space="0" w:color="auto"/>
            <w:right w:val="none" w:sz="0" w:space="0" w:color="auto"/>
          </w:divBdr>
        </w:div>
        <w:div w:id="1983731463">
          <w:marLeft w:val="0"/>
          <w:marRight w:val="0"/>
          <w:marTop w:val="0"/>
          <w:marBottom w:val="0"/>
          <w:divBdr>
            <w:top w:val="none" w:sz="0" w:space="0" w:color="auto"/>
            <w:left w:val="none" w:sz="0" w:space="0" w:color="auto"/>
            <w:bottom w:val="none" w:sz="0" w:space="0" w:color="auto"/>
            <w:right w:val="none" w:sz="0" w:space="0" w:color="auto"/>
          </w:divBdr>
        </w:div>
        <w:div w:id="1311053036">
          <w:marLeft w:val="0"/>
          <w:marRight w:val="0"/>
          <w:marTop w:val="0"/>
          <w:marBottom w:val="0"/>
          <w:divBdr>
            <w:top w:val="none" w:sz="0" w:space="0" w:color="auto"/>
            <w:left w:val="none" w:sz="0" w:space="0" w:color="auto"/>
            <w:bottom w:val="none" w:sz="0" w:space="0" w:color="auto"/>
            <w:right w:val="none" w:sz="0" w:space="0" w:color="auto"/>
          </w:divBdr>
        </w:div>
      </w:divsChild>
    </w:div>
    <w:div w:id="563293614">
      <w:bodyDiv w:val="1"/>
      <w:marLeft w:val="0"/>
      <w:marRight w:val="0"/>
      <w:marTop w:val="0"/>
      <w:marBottom w:val="0"/>
      <w:divBdr>
        <w:top w:val="none" w:sz="0" w:space="0" w:color="auto"/>
        <w:left w:val="none" w:sz="0" w:space="0" w:color="auto"/>
        <w:bottom w:val="none" w:sz="0" w:space="0" w:color="auto"/>
        <w:right w:val="none" w:sz="0" w:space="0" w:color="auto"/>
      </w:divBdr>
    </w:div>
    <w:div w:id="617952458">
      <w:bodyDiv w:val="1"/>
      <w:marLeft w:val="0"/>
      <w:marRight w:val="0"/>
      <w:marTop w:val="0"/>
      <w:marBottom w:val="0"/>
      <w:divBdr>
        <w:top w:val="none" w:sz="0" w:space="0" w:color="auto"/>
        <w:left w:val="none" w:sz="0" w:space="0" w:color="auto"/>
        <w:bottom w:val="none" w:sz="0" w:space="0" w:color="auto"/>
        <w:right w:val="none" w:sz="0" w:space="0" w:color="auto"/>
      </w:divBdr>
    </w:div>
    <w:div w:id="627005182">
      <w:bodyDiv w:val="1"/>
      <w:marLeft w:val="0"/>
      <w:marRight w:val="0"/>
      <w:marTop w:val="0"/>
      <w:marBottom w:val="0"/>
      <w:divBdr>
        <w:top w:val="none" w:sz="0" w:space="0" w:color="auto"/>
        <w:left w:val="none" w:sz="0" w:space="0" w:color="auto"/>
        <w:bottom w:val="none" w:sz="0" w:space="0" w:color="auto"/>
        <w:right w:val="none" w:sz="0" w:space="0" w:color="auto"/>
      </w:divBdr>
    </w:div>
    <w:div w:id="641354630">
      <w:bodyDiv w:val="1"/>
      <w:marLeft w:val="0"/>
      <w:marRight w:val="0"/>
      <w:marTop w:val="0"/>
      <w:marBottom w:val="0"/>
      <w:divBdr>
        <w:top w:val="none" w:sz="0" w:space="0" w:color="auto"/>
        <w:left w:val="none" w:sz="0" w:space="0" w:color="auto"/>
        <w:bottom w:val="none" w:sz="0" w:space="0" w:color="auto"/>
        <w:right w:val="none" w:sz="0" w:space="0" w:color="auto"/>
      </w:divBdr>
    </w:div>
    <w:div w:id="660544027">
      <w:bodyDiv w:val="1"/>
      <w:marLeft w:val="0"/>
      <w:marRight w:val="0"/>
      <w:marTop w:val="0"/>
      <w:marBottom w:val="0"/>
      <w:divBdr>
        <w:top w:val="none" w:sz="0" w:space="0" w:color="auto"/>
        <w:left w:val="none" w:sz="0" w:space="0" w:color="auto"/>
        <w:bottom w:val="none" w:sz="0" w:space="0" w:color="auto"/>
        <w:right w:val="none" w:sz="0" w:space="0" w:color="auto"/>
      </w:divBdr>
    </w:div>
    <w:div w:id="681471258">
      <w:bodyDiv w:val="1"/>
      <w:marLeft w:val="0"/>
      <w:marRight w:val="0"/>
      <w:marTop w:val="0"/>
      <w:marBottom w:val="0"/>
      <w:divBdr>
        <w:top w:val="none" w:sz="0" w:space="0" w:color="auto"/>
        <w:left w:val="none" w:sz="0" w:space="0" w:color="auto"/>
        <w:bottom w:val="none" w:sz="0" w:space="0" w:color="auto"/>
        <w:right w:val="none" w:sz="0" w:space="0" w:color="auto"/>
      </w:divBdr>
    </w:div>
    <w:div w:id="727651194">
      <w:bodyDiv w:val="1"/>
      <w:marLeft w:val="0"/>
      <w:marRight w:val="0"/>
      <w:marTop w:val="0"/>
      <w:marBottom w:val="0"/>
      <w:divBdr>
        <w:top w:val="none" w:sz="0" w:space="0" w:color="auto"/>
        <w:left w:val="none" w:sz="0" w:space="0" w:color="auto"/>
        <w:bottom w:val="none" w:sz="0" w:space="0" w:color="auto"/>
        <w:right w:val="none" w:sz="0" w:space="0" w:color="auto"/>
      </w:divBdr>
    </w:div>
    <w:div w:id="762645499">
      <w:bodyDiv w:val="1"/>
      <w:marLeft w:val="0"/>
      <w:marRight w:val="0"/>
      <w:marTop w:val="0"/>
      <w:marBottom w:val="0"/>
      <w:divBdr>
        <w:top w:val="none" w:sz="0" w:space="0" w:color="auto"/>
        <w:left w:val="none" w:sz="0" w:space="0" w:color="auto"/>
        <w:bottom w:val="none" w:sz="0" w:space="0" w:color="auto"/>
        <w:right w:val="none" w:sz="0" w:space="0" w:color="auto"/>
      </w:divBdr>
    </w:div>
    <w:div w:id="799034666">
      <w:bodyDiv w:val="1"/>
      <w:marLeft w:val="0"/>
      <w:marRight w:val="0"/>
      <w:marTop w:val="0"/>
      <w:marBottom w:val="0"/>
      <w:divBdr>
        <w:top w:val="none" w:sz="0" w:space="0" w:color="auto"/>
        <w:left w:val="none" w:sz="0" w:space="0" w:color="auto"/>
        <w:bottom w:val="none" w:sz="0" w:space="0" w:color="auto"/>
        <w:right w:val="none" w:sz="0" w:space="0" w:color="auto"/>
      </w:divBdr>
    </w:div>
    <w:div w:id="803740062">
      <w:bodyDiv w:val="1"/>
      <w:marLeft w:val="0"/>
      <w:marRight w:val="0"/>
      <w:marTop w:val="0"/>
      <w:marBottom w:val="0"/>
      <w:divBdr>
        <w:top w:val="none" w:sz="0" w:space="0" w:color="auto"/>
        <w:left w:val="none" w:sz="0" w:space="0" w:color="auto"/>
        <w:bottom w:val="none" w:sz="0" w:space="0" w:color="auto"/>
        <w:right w:val="none" w:sz="0" w:space="0" w:color="auto"/>
      </w:divBdr>
    </w:div>
    <w:div w:id="843935676">
      <w:bodyDiv w:val="1"/>
      <w:marLeft w:val="0"/>
      <w:marRight w:val="0"/>
      <w:marTop w:val="0"/>
      <w:marBottom w:val="0"/>
      <w:divBdr>
        <w:top w:val="none" w:sz="0" w:space="0" w:color="auto"/>
        <w:left w:val="none" w:sz="0" w:space="0" w:color="auto"/>
        <w:bottom w:val="none" w:sz="0" w:space="0" w:color="auto"/>
        <w:right w:val="none" w:sz="0" w:space="0" w:color="auto"/>
      </w:divBdr>
    </w:div>
    <w:div w:id="901864173">
      <w:bodyDiv w:val="1"/>
      <w:marLeft w:val="0"/>
      <w:marRight w:val="0"/>
      <w:marTop w:val="0"/>
      <w:marBottom w:val="0"/>
      <w:divBdr>
        <w:top w:val="none" w:sz="0" w:space="0" w:color="auto"/>
        <w:left w:val="none" w:sz="0" w:space="0" w:color="auto"/>
        <w:bottom w:val="none" w:sz="0" w:space="0" w:color="auto"/>
        <w:right w:val="none" w:sz="0" w:space="0" w:color="auto"/>
      </w:divBdr>
    </w:div>
    <w:div w:id="917252564">
      <w:bodyDiv w:val="1"/>
      <w:marLeft w:val="0"/>
      <w:marRight w:val="0"/>
      <w:marTop w:val="0"/>
      <w:marBottom w:val="0"/>
      <w:divBdr>
        <w:top w:val="none" w:sz="0" w:space="0" w:color="auto"/>
        <w:left w:val="none" w:sz="0" w:space="0" w:color="auto"/>
        <w:bottom w:val="none" w:sz="0" w:space="0" w:color="auto"/>
        <w:right w:val="none" w:sz="0" w:space="0" w:color="auto"/>
      </w:divBdr>
    </w:div>
    <w:div w:id="958146628">
      <w:bodyDiv w:val="1"/>
      <w:marLeft w:val="0"/>
      <w:marRight w:val="0"/>
      <w:marTop w:val="0"/>
      <w:marBottom w:val="0"/>
      <w:divBdr>
        <w:top w:val="none" w:sz="0" w:space="0" w:color="auto"/>
        <w:left w:val="none" w:sz="0" w:space="0" w:color="auto"/>
        <w:bottom w:val="none" w:sz="0" w:space="0" w:color="auto"/>
        <w:right w:val="none" w:sz="0" w:space="0" w:color="auto"/>
      </w:divBdr>
    </w:div>
    <w:div w:id="985863042">
      <w:bodyDiv w:val="1"/>
      <w:marLeft w:val="0"/>
      <w:marRight w:val="0"/>
      <w:marTop w:val="0"/>
      <w:marBottom w:val="0"/>
      <w:divBdr>
        <w:top w:val="none" w:sz="0" w:space="0" w:color="auto"/>
        <w:left w:val="none" w:sz="0" w:space="0" w:color="auto"/>
        <w:bottom w:val="none" w:sz="0" w:space="0" w:color="auto"/>
        <w:right w:val="none" w:sz="0" w:space="0" w:color="auto"/>
      </w:divBdr>
    </w:div>
    <w:div w:id="1003431791">
      <w:bodyDiv w:val="1"/>
      <w:marLeft w:val="0"/>
      <w:marRight w:val="0"/>
      <w:marTop w:val="0"/>
      <w:marBottom w:val="0"/>
      <w:divBdr>
        <w:top w:val="none" w:sz="0" w:space="0" w:color="auto"/>
        <w:left w:val="none" w:sz="0" w:space="0" w:color="auto"/>
        <w:bottom w:val="none" w:sz="0" w:space="0" w:color="auto"/>
        <w:right w:val="none" w:sz="0" w:space="0" w:color="auto"/>
      </w:divBdr>
    </w:div>
    <w:div w:id="1011181946">
      <w:bodyDiv w:val="1"/>
      <w:marLeft w:val="0"/>
      <w:marRight w:val="0"/>
      <w:marTop w:val="0"/>
      <w:marBottom w:val="0"/>
      <w:divBdr>
        <w:top w:val="none" w:sz="0" w:space="0" w:color="auto"/>
        <w:left w:val="none" w:sz="0" w:space="0" w:color="auto"/>
        <w:bottom w:val="none" w:sz="0" w:space="0" w:color="auto"/>
        <w:right w:val="none" w:sz="0" w:space="0" w:color="auto"/>
      </w:divBdr>
    </w:div>
    <w:div w:id="1113859984">
      <w:bodyDiv w:val="1"/>
      <w:marLeft w:val="0"/>
      <w:marRight w:val="0"/>
      <w:marTop w:val="0"/>
      <w:marBottom w:val="0"/>
      <w:divBdr>
        <w:top w:val="none" w:sz="0" w:space="0" w:color="auto"/>
        <w:left w:val="none" w:sz="0" w:space="0" w:color="auto"/>
        <w:bottom w:val="none" w:sz="0" w:space="0" w:color="auto"/>
        <w:right w:val="none" w:sz="0" w:space="0" w:color="auto"/>
      </w:divBdr>
    </w:div>
    <w:div w:id="1349452168">
      <w:bodyDiv w:val="1"/>
      <w:marLeft w:val="0"/>
      <w:marRight w:val="0"/>
      <w:marTop w:val="0"/>
      <w:marBottom w:val="0"/>
      <w:divBdr>
        <w:top w:val="none" w:sz="0" w:space="0" w:color="auto"/>
        <w:left w:val="none" w:sz="0" w:space="0" w:color="auto"/>
        <w:bottom w:val="none" w:sz="0" w:space="0" w:color="auto"/>
        <w:right w:val="none" w:sz="0" w:space="0" w:color="auto"/>
      </w:divBdr>
    </w:div>
    <w:div w:id="1378696585">
      <w:bodyDiv w:val="1"/>
      <w:marLeft w:val="0"/>
      <w:marRight w:val="0"/>
      <w:marTop w:val="0"/>
      <w:marBottom w:val="0"/>
      <w:divBdr>
        <w:top w:val="none" w:sz="0" w:space="0" w:color="auto"/>
        <w:left w:val="none" w:sz="0" w:space="0" w:color="auto"/>
        <w:bottom w:val="none" w:sz="0" w:space="0" w:color="auto"/>
        <w:right w:val="none" w:sz="0" w:space="0" w:color="auto"/>
      </w:divBdr>
    </w:div>
    <w:div w:id="1498157431">
      <w:bodyDiv w:val="1"/>
      <w:marLeft w:val="0"/>
      <w:marRight w:val="0"/>
      <w:marTop w:val="0"/>
      <w:marBottom w:val="0"/>
      <w:divBdr>
        <w:top w:val="none" w:sz="0" w:space="0" w:color="auto"/>
        <w:left w:val="none" w:sz="0" w:space="0" w:color="auto"/>
        <w:bottom w:val="none" w:sz="0" w:space="0" w:color="auto"/>
        <w:right w:val="none" w:sz="0" w:space="0" w:color="auto"/>
      </w:divBdr>
    </w:div>
    <w:div w:id="1529105530">
      <w:bodyDiv w:val="1"/>
      <w:marLeft w:val="0"/>
      <w:marRight w:val="0"/>
      <w:marTop w:val="0"/>
      <w:marBottom w:val="0"/>
      <w:divBdr>
        <w:top w:val="none" w:sz="0" w:space="0" w:color="auto"/>
        <w:left w:val="none" w:sz="0" w:space="0" w:color="auto"/>
        <w:bottom w:val="none" w:sz="0" w:space="0" w:color="auto"/>
        <w:right w:val="none" w:sz="0" w:space="0" w:color="auto"/>
      </w:divBdr>
    </w:div>
    <w:div w:id="1578595482">
      <w:bodyDiv w:val="1"/>
      <w:marLeft w:val="0"/>
      <w:marRight w:val="0"/>
      <w:marTop w:val="0"/>
      <w:marBottom w:val="0"/>
      <w:divBdr>
        <w:top w:val="none" w:sz="0" w:space="0" w:color="auto"/>
        <w:left w:val="none" w:sz="0" w:space="0" w:color="auto"/>
        <w:bottom w:val="none" w:sz="0" w:space="0" w:color="auto"/>
        <w:right w:val="none" w:sz="0" w:space="0" w:color="auto"/>
      </w:divBdr>
    </w:div>
    <w:div w:id="1906448212">
      <w:bodyDiv w:val="1"/>
      <w:marLeft w:val="0"/>
      <w:marRight w:val="0"/>
      <w:marTop w:val="0"/>
      <w:marBottom w:val="0"/>
      <w:divBdr>
        <w:top w:val="none" w:sz="0" w:space="0" w:color="auto"/>
        <w:left w:val="none" w:sz="0" w:space="0" w:color="auto"/>
        <w:bottom w:val="none" w:sz="0" w:space="0" w:color="auto"/>
        <w:right w:val="none" w:sz="0" w:space="0" w:color="auto"/>
      </w:divBdr>
    </w:div>
    <w:div w:id="1917469178">
      <w:bodyDiv w:val="1"/>
      <w:marLeft w:val="0"/>
      <w:marRight w:val="0"/>
      <w:marTop w:val="0"/>
      <w:marBottom w:val="0"/>
      <w:divBdr>
        <w:top w:val="none" w:sz="0" w:space="0" w:color="auto"/>
        <w:left w:val="none" w:sz="0" w:space="0" w:color="auto"/>
        <w:bottom w:val="none" w:sz="0" w:space="0" w:color="auto"/>
        <w:right w:val="none" w:sz="0" w:space="0" w:color="auto"/>
      </w:divBdr>
      <w:divsChild>
        <w:div w:id="4527425">
          <w:marLeft w:val="0"/>
          <w:marRight w:val="0"/>
          <w:marTop w:val="0"/>
          <w:marBottom w:val="0"/>
          <w:divBdr>
            <w:top w:val="none" w:sz="0" w:space="0" w:color="auto"/>
            <w:left w:val="none" w:sz="0" w:space="0" w:color="auto"/>
            <w:bottom w:val="none" w:sz="0" w:space="0" w:color="auto"/>
            <w:right w:val="none" w:sz="0" w:space="0" w:color="auto"/>
          </w:divBdr>
        </w:div>
      </w:divsChild>
    </w:div>
    <w:div w:id="1985965254">
      <w:bodyDiv w:val="1"/>
      <w:marLeft w:val="0"/>
      <w:marRight w:val="0"/>
      <w:marTop w:val="0"/>
      <w:marBottom w:val="0"/>
      <w:divBdr>
        <w:top w:val="none" w:sz="0" w:space="0" w:color="auto"/>
        <w:left w:val="none" w:sz="0" w:space="0" w:color="auto"/>
        <w:bottom w:val="none" w:sz="0" w:space="0" w:color="auto"/>
        <w:right w:val="none" w:sz="0" w:space="0" w:color="auto"/>
      </w:divBdr>
    </w:div>
    <w:div w:id="1986663938">
      <w:bodyDiv w:val="1"/>
      <w:marLeft w:val="0"/>
      <w:marRight w:val="0"/>
      <w:marTop w:val="0"/>
      <w:marBottom w:val="0"/>
      <w:divBdr>
        <w:top w:val="none" w:sz="0" w:space="0" w:color="auto"/>
        <w:left w:val="none" w:sz="0" w:space="0" w:color="auto"/>
        <w:bottom w:val="none" w:sz="0" w:space="0" w:color="auto"/>
        <w:right w:val="none" w:sz="0" w:space="0" w:color="auto"/>
      </w:divBdr>
    </w:div>
    <w:div w:id="2022008471">
      <w:bodyDiv w:val="1"/>
      <w:marLeft w:val="0"/>
      <w:marRight w:val="0"/>
      <w:marTop w:val="0"/>
      <w:marBottom w:val="0"/>
      <w:divBdr>
        <w:top w:val="none" w:sz="0" w:space="0" w:color="auto"/>
        <w:left w:val="none" w:sz="0" w:space="0" w:color="auto"/>
        <w:bottom w:val="none" w:sz="0" w:space="0" w:color="auto"/>
        <w:right w:val="none" w:sz="0" w:space="0" w:color="auto"/>
      </w:divBdr>
      <w:divsChild>
        <w:div w:id="2117939045">
          <w:marLeft w:val="0"/>
          <w:marRight w:val="0"/>
          <w:marTop w:val="0"/>
          <w:marBottom w:val="0"/>
          <w:divBdr>
            <w:top w:val="none" w:sz="0" w:space="0" w:color="auto"/>
            <w:left w:val="none" w:sz="0" w:space="0" w:color="auto"/>
            <w:bottom w:val="none" w:sz="0" w:space="0" w:color="auto"/>
            <w:right w:val="none" w:sz="0" w:space="0" w:color="auto"/>
          </w:divBdr>
        </w:div>
        <w:div w:id="1437366017">
          <w:marLeft w:val="0"/>
          <w:marRight w:val="0"/>
          <w:marTop w:val="0"/>
          <w:marBottom w:val="0"/>
          <w:divBdr>
            <w:top w:val="none" w:sz="0" w:space="0" w:color="auto"/>
            <w:left w:val="none" w:sz="0" w:space="0" w:color="auto"/>
            <w:bottom w:val="none" w:sz="0" w:space="0" w:color="auto"/>
            <w:right w:val="none" w:sz="0" w:space="0" w:color="auto"/>
          </w:divBdr>
        </w:div>
        <w:div w:id="291324036">
          <w:marLeft w:val="0"/>
          <w:marRight w:val="0"/>
          <w:marTop w:val="0"/>
          <w:marBottom w:val="0"/>
          <w:divBdr>
            <w:top w:val="none" w:sz="0" w:space="0" w:color="auto"/>
            <w:left w:val="none" w:sz="0" w:space="0" w:color="auto"/>
            <w:bottom w:val="none" w:sz="0" w:space="0" w:color="auto"/>
            <w:right w:val="none" w:sz="0" w:space="0" w:color="auto"/>
          </w:divBdr>
        </w:div>
        <w:div w:id="561402189">
          <w:marLeft w:val="0"/>
          <w:marRight w:val="0"/>
          <w:marTop w:val="0"/>
          <w:marBottom w:val="0"/>
          <w:divBdr>
            <w:top w:val="none" w:sz="0" w:space="0" w:color="auto"/>
            <w:left w:val="none" w:sz="0" w:space="0" w:color="auto"/>
            <w:bottom w:val="none" w:sz="0" w:space="0" w:color="auto"/>
            <w:right w:val="none" w:sz="0" w:space="0" w:color="auto"/>
          </w:divBdr>
        </w:div>
        <w:div w:id="1958443263">
          <w:marLeft w:val="0"/>
          <w:marRight w:val="0"/>
          <w:marTop w:val="0"/>
          <w:marBottom w:val="0"/>
          <w:divBdr>
            <w:top w:val="none" w:sz="0" w:space="0" w:color="auto"/>
            <w:left w:val="none" w:sz="0" w:space="0" w:color="auto"/>
            <w:bottom w:val="none" w:sz="0" w:space="0" w:color="auto"/>
            <w:right w:val="none" w:sz="0" w:space="0" w:color="auto"/>
          </w:divBdr>
        </w:div>
        <w:div w:id="1833912082">
          <w:marLeft w:val="0"/>
          <w:marRight w:val="0"/>
          <w:marTop w:val="0"/>
          <w:marBottom w:val="0"/>
          <w:divBdr>
            <w:top w:val="none" w:sz="0" w:space="0" w:color="auto"/>
            <w:left w:val="none" w:sz="0" w:space="0" w:color="auto"/>
            <w:bottom w:val="none" w:sz="0" w:space="0" w:color="auto"/>
            <w:right w:val="none" w:sz="0" w:space="0" w:color="auto"/>
          </w:divBdr>
        </w:div>
        <w:div w:id="510140837">
          <w:marLeft w:val="0"/>
          <w:marRight w:val="0"/>
          <w:marTop w:val="0"/>
          <w:marBottom w:val="0"/>
          <w:divBdr>
            <w:top w:val="none" w:sz="0" w:space="0" w:color="auto"/>
            <w:left w:val="none" w:sz="0" w:space="0" w:color="auto"/>
            <w:bottom w:val="none" w:sz="0" w:space="0" w:color="auto"/>
            <w:right w:val="none" w:sz="0" w:space="0" w:color="auto"/>
          </w:divBdr>
        </w:div>
        <w:div w:id="969748402">
          <w:marLeft w:val="0"/>
          <w:marRight w:val="0"/>
          <w:marTop w:val="0"/>
          <w:marBottom w:val="0"/>
          <w:divBdr>
            <w:top w:val="none" w:sz="0" w:space="0" w:color="auto"/>
            <w:left w:val="none" w:sz="0" w:space="0" w:color="auto"/>
            <w:bottom w:val="none" w:sz="0" w:space="0" w:color="auto"/>
            <w:right w:val="none" w:sz="0" w:space="0" w:color="auto"/>
          </w:divBdr>
        </w:div>
        <w:div w:id="1482962968">
          <w:marLeft w:val="0"/>
          <w:marRight w:val="0"/>
          <w:marTop w:val="0"/>
          <w:marBottom w:val="0"/>
          <w:divBdr>
            <w:top w:val="none" w:sz="0" w:space="0" w:color="auto"/>
            <w:left w:val="none" w:sz="0" w:space="0" w:color="auto"/>
            <w:bottom w:val="none" w:sz="0" w:space="0" w:color="auto"/>
            <w:right w:val="none" w:sz="0" w:space="0" w:color="auto"/>
          </w:divBdr>
        </w:div>
      </w:divsChild>
    </w:div>
    <w:div w:id="206794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wellarchitected/latest/operational-excellence-pillar/prepare.html" TargetMode="External"/><Relationship Id="rId18" Type="http://schemas.openxmlformats.org/officeDocument/2006/relationships/hyperlink" Target="https://docs.aws.amazon.com/wellarchitected/latest/security-pillar/infrastructure-protection.html" TargetMode="External"/><Relationship Id="rId26" Type="http://schemas.openxmlformats.org/officeDocument/2006/relationships/hyperlink" Target="https://docs.aws.amazon.com/wellarchitected/latest/reliability-pillar/change-management.html" TargetMode="External"/><Relationship Id="rId39" Type="http://schemas.openxmlformats.org/officeDocument/2006/relationships/hyperlink" Target="https://docs.aws.amazon.com/wellarchitected/latest/cost-optimization-pillar/cost-effective-resources.html" TargetMode="External"/><Relationship Id="rId21" Type="http://schemas.openxmlformats.org/officeDocument/2006/relationships/hyperlink" Target="https://docs.aws.amazon.com/wellarchitected/latest/reliability-pillar/foundations.html" TargetMode="External"/><Relationship Id="rId34" Type="http://schemas.openxmlformats.org/officeDocument/2006/relationships/hyperlink" Target="https://docs.aws.amazon.com/wellarchitected/latest/performance-efficiency-pillar/network-architecture-selection.html" TargetMode="External"/><Relationship Id="rId42" Type="http://schemas.openxmlformats.org/officeDocument/2006/relationships/hyperlink" Target="https://docs.aws.amazon.com/wellarchitected/latest/sustainability-pillar/user-behavior-patterns.html" TargetMode="External"/><Relationship Id="rId47" Type="http://schemas.openxmlformats.org/officeDocument/2006/relationships/theme" Target="theme/theme1.xml"/><Relationship Id="rId7" Type="http://schemas.openxmlformats.org/officeDocument/2006/relationships/hyperlink" Target="https://aws.amazon.com/architecture/well-architected/?wa-lens-whitepapers.sort-by=item.additionalFields.sortDate&amp;wa-lens-whitepapers.sort-order=desc&amp;wa-guidance-whitepapers.sort-by=item.additionalFields.sortDate&amp;wa-guidance-whitepapers.sort-order=desc" TargetMode="External"/><Relationship Id="rId2" Type="http://schemas.openxmlformats.org/officeDocument/2006/relationships/styles" Target="styles.xml"/><Relationship Id="rId16" Type="http://schemas.openxmlformats.org/officeDocument/2006/relationships/hyperlink" Target="https://docs.aws.amazon.com/wellarchitected/latest/security-pillar/welcome.html" TargetMode="External"/><Relationship Id="rId29" Type="http://schemas.openxmlformats.org/officeDocument/2006/relationships/hyperlink" Target="https://docs.aws.amazon.com/wellarchitected/latest/reliability-pillar/failure-managemen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ws.amazon.com/wellarchitected/latest/operational-excellence-pillar/welcome.html" TargetMode="External"/><Relationship Id="rId24" Type="http://schemas.openxmlformats.org/officeDocument/2006/relationships/hyperlink" Target="https://docs.aws.amazon.com/wellarchitected/latest/reliability-pillar/change-management.html" TargetMode="External"/><Relationship Id="rId32" Type="http://schemas.openxmlformats.org/officeDocument/2006/relationships/hyperlink" Target="https://docs.aws.amazon.com/wellarchitected/latest/performance-efficiency-pillar/selection.html" TargetMode="External"/><Relationship Id="rId37" Type="http://schemas.openxmlformats.org/officeDocument/2006/relationships/hyperlink" Target="https://docs.aws.amazon.com/wellarchitected/latest/cost-optimization-pillar/cost-effective-resources.html" TargetMode="External"/><Relationship Id="rId40" Type="http://schemas.openxmlformats.org/officeDocument/2006/relationships/hyperlink" Target="https://docs.aws.amazon.com/wellarchitected/latest/cost-optimization-pillar/manage-demand-and-supply-resources.html" TargetMode="External"/><Relationship Id="rId45" Type="http://schemas.openxmlformats.org/officeDocument/2006/relationships/hyperlink" Target="https://docs.aws.amazon.com/wellarchitected/latest/sustainability-pillar/hardware-patterns.html" TargetMode="External"/><Relationship Id="rId5" Type="http://schemas.openxmlformats.org/officeDocument/2006/relationships/footnotes" Target="footnotes.xml"/><Relationship Id="rId15" Type="http://schemas.openxmlformats.org/officeDocument/2006/relationships/hyperlink" Target="https://docs.aws.amazon.com/wellarchitected/latest/operational-excellence-pillar/evolve.html" TargetMode="External"/><Relationship Id="rId23" Type="http://schemas.openxmlformats.org/officeDocument/2006/relationships/hyperlink" Target="https://docs.aws.amazon.com/wellarchitected/latest/reliability-pillar/workload-architecture.html" TargetMode="External"/><Relationship Id="rId28" Type="http://schemas.openxmlformats.org/officeDocument/2006/relationships/hyperlink" Target="https://docs.aws.amazon.com/wellarchitected/latest/reliability-pillar/failure-management.html" TargetMode="External"/><Relationship Id="rId36" Type="http://schemas.openxmlformats.org/officeDocument/2006/relationships/hyperlink" Target="https://docs.aws.amazon.com/wellarchitected/latest/cost-optimization-pillar/welcome.html" TargetMode="External"/><Relationship Id="rId10" Type="http://schemas.openxmlformats.org/officeDocument/2006/relationships/footer" Target="footer2.xml"/><Relationship Id="rId19" Type="http://schemas.openxmlformats.org/officeDocument/2006/relationships/hyperlink" Target="https://docs.aws.amazon.com/wellarchitected/latest/security-pillar/data-protection.html" TargetMode="External"/><Relationship Id="rId31" Type="http://schemas.openxmlformats.org/officeDocument/2006/relationships/hyperlink" Target="https://docs.aws.amazon.com/wellarchitected/latest/performance-efficiency-pillar/welcome.html" TargetMode="External"/><Relationship Id="rId44" Type="http://schemas.openxmlformats.org/officeDocument/2006/relationships/hyperlink" Target="https://docs.aws.amazon.com/wellarchitected/latest/sustainability-pillar/data-patterns.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cs.aws.amazon.com/wellarchitected/latest/operational-excellence-pillar/operate.html" TargetMode="External"/><Relationship Id="rId22" Type="http://schemas.openxmlformats.org/officeDocument/2006/relationships/hyperlink" Target="https://docs.aws.amazon.com/wellarchitected/latest/reliability-pillar/foundations.html" TargetMode="External"/><Relationship Id="rId27" Type="http://schemas.openxmlformats.org/officeDocument/2006/relationships/hyperlink" Target="https://docs.aws.amazon.com/wellarchitected/latest/reliability-pillar/failure-management.html" TargetMode="External"/><Relationship Id="rId30" Type="http://schemas.openxmlformats.org/officeDocument/2006/relationships/hyperlink" Target="https://docs.aws.amazon.com/wellarchitected/latest/reliability-pillar/failure-management.html" TargetMode="External"/><Relationship Id="rId35" Type="http://schemas.openxmlformats.org/officeDocument/2006/relationships/hyperlink" Target="https://docs.aws.amazon.com/wellarchitected/latest/performance-efficiency-pillar/performance-architecture-selection.html" TargetMode="External"/><Relationship Id="rId43" Type="http://schemas.openxmlformats.org/officeDocument/2006/relationships/hyperlink" Target="https://docs.aws.amazon.com/wellarchitected/latest/sustainability-pillar/software-and-architecture-patterns.html" TargetMode="Externa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docs.aws.amazon.com/wellarchitected/latest/operational-excellence-pillar/prepare.html" TargetMode="External"/><Relationship Id="rId17" Type="http://schemas.openxmlformats.org/officeDocument/2006/relationships/hyperlink" Target="https://docs.aws.amazon.com/wellarchitected/latest/security-pillar/identity-and-access-management.html" TargetMode="External"/><Relationship Id="rId25" Type="http://schemas.openxmlformats.org/officeDocument/2006/relationships/hyperlink" Target="https://docs.aws.amazon.com/wellarchitected/latest/reliability-pillar/change-management.html" TargetMode="External"/><Relationship Id="rId33" Type="http://schemas.openxmlformats.org/officeDocument/2006/relationships/hyperlink" Target="https://docs.aws.amazon.com/wellarchitected/latest/performance-efficiency-pillar/review.html" TargetMode="External"/><Relationship Id="rId38" Type="http://schemas.openxmlformats.org/officeDocument/2006/relationships/hyperlink" Target="https://docs.aws.amazon.com/wellarchitected/latest/cost-optimization-pillar/cost-effective-resources.html" TargetMode="External"/><Relationship Id="rId46" Type="http://schemas.openxmlformats.org/officeDocument/2006/relationships/fontTable" Target="fontTable.xml"/><Relationship Id="rId20" Type="http://schemas.openxmlformats.org/officeDocument/2006/relationships/hyperlink" Target="https://docs.aws.amazon.com/wellarchitected/latest/reliability-pillar/welcome.html" TargetMode="External"/><Relationship Id="rId41" Type="http://schemas.openxmlformats.org/officeDocument/2006/relationships/hyperlink" Target="https://docs.aws.amazon.com/wellarchitected/latest/sustainability-pillar/sustainability-pill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3479</Words>
  <Characters>19835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Schejtman</dc:creator>
  <cp:keywords/>
  <dc:description/>
  <cp:lastModifiedBy>Microsoft Office User</cp:lastModifiedBy>
  <cp:revision>27</cp:revision>
  <dcterms:created xsi:type="dcterms:W3CDTF">2023-07-11T20:02:00Z</dcterms:created>
  <dcterms:modified xsi:type="dcterms:W3CDTF">2023-08-22T05:26:00Z</dcterms:modified>
</cp:coreProperties>
</file>