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2BF45" w14:textId="77777777" w:rsidR="00A234BE" w:rsidRDefault="00A234BE" w:rsidP="00A234BE">
      <w:r>
        <w:t>Disclaimer: This data is generated by AWS Bedrock and does not contain any organization or company names.</w:t>
      </w:r>
    </w:p>
    <w:p w14:paraId="3FE07B7B" w14:textId="77777777" w:rsidR="00A234BE" w:rsidRDefault="00A234BE" w:rsidP="00A234BE"/>
    <w:p w14:paraId="21EDE71E" w14:textId="77777777" w:rsidR="00A234BE" w:rsidRDefault="00A234BE" w:rsidP="00A234BE">
      <w:r>
        <w:t>Injury Severity Levels from Motor Vehicle Traffic Crashes:</w:t>
      </w:r>
    </w:p>
    <w:p w14:paraId="3EC81DAD" w14:textId="77777777" w:rsidR="00A234BE" w:rsidRDefault="00A234BE" w:rsidP="00A234BE">
      <w:r>
        <w:t>- Fatal Injury (K): Any injury that results in death within 30 days after the crash.</w:t>
      </w:r>
    </w:p>
    <w:p w14:paraId="1E273D08" w14:textId="77777777" w:rsidR="00A234BE" w:rsidRDefault="00A234BE" w:rsidP="00A234BE">
      <w:r>
        <w:t>- Suspected Serious Injury (A): Severe laceration, broken or distorted extremity, crush injuries, suspected skull/chest/abdominal injury, significant burns, unconsciousness, or paralysis.</w:t>
      </w:r>
    </w:p>
    <w:p w14:paraId="625D24CF" w14:textId="77777777" w:rsidR="00A234BE" w:rsidRDefault="00A234BE" w:rsidP="00A234BE">
      <w:r>
        <w:t>- Suspected Minor Injury (B): Any injury evident at the scene, such as a lump on the head, abrasions, bruises, or minor lacerations.</w:t>
      </w:r>
    </w:p>
    <w:p w14:paraId="2A5A0F4A" w14:textId="77777777" w:rsidR="00A234BE" w:rsidRDefault="00A234BE" w:rsidP="00A234BE">
      <w:r>
        <w:t>- Possible Injury (C): Reported or claimed injury, such as momentary loss of consciousness, claim of injury, limping, or complaint of pain or nausea.</w:t>
      </w:r>
    </w:p>
    <w:p w14:paraId="5C09478C" w14:textId="77777777" w:rsidR="00A234BE" w:rsidRDefault="00A234BE" w:rsidP="00A234BE">
      <w:r>
        <w:t>- No Apparent Injury (O): No reason to believe the person received any bodily harm.</w:t>
      </w:r>
    </w:p>
    <w:p w14:paraId="6B0AB281" w14:textId="77777777" w:rsidR="00A234BE" w:rsidRDefault="00A234BE" w:rsidP="00A234BE"/>
    <w:p w14:paraId="146EE73E" w14:textId="77777777" w:rsidR="00A234BE" w:rsidRDefault="00A234BE" w:rsidP="00A234BE">
      <w:r>
        <w:t>Harmful Event: An occurrence of injury or damage.</w:t>
      </w:r>
    </w:p>
    <w:p w14:paraId="7DA9EA0B" w14:textId="77777777" w:rsidR="00A234BE" w:rsidRDefault="00A234BE" w:rsidP="00A234BE"/>
    <w:p w14:paraId="7A84B4DC" w14:textId="77777777" w:rsidR="00A234BE" w:rsidRDefault="00A234BE" w:rsidP="00A234BE">
      <w:r>
        <w:t>Vehicle Extent of Damage:</w:t>
      </w:r>
    </w:p>
    <w:p w14:paraId="501B4858" w14:textId="77777777" w:rsidR="00A234BE" w:rsidRDefault="00A234BE" w:rsidP="00A234BE">
      <w:r>
        <w:t>- No Damage (None): No visible damage to the vehicle.</w:t>
      </w:r>
    </w:p>
    <w:p w14:paraId="41B32B84" w14:textId="77777777" w:rsidR="00A234BE" w:rsidRDefault="00A234BE" w:rsidP="00A234BE">
      <w:r>
        <w:t>- Minor Damage: Damage that does not affect the operation or disable the vehicle.</w:t>
      </w:r>
    </w:p>
    <w:p w14:paraId="11992EBD" w14:textId="77777777" w:rsidR="00A234BE" w:rsidRDefault="00A234BE" w:rsidP="00A234BE">
      <w:r>
        <w:t>- Functional Damage: Damage that is not severe but affects the operation of the vehicle or its parts.</w:t>
      </w:r>
    </w:p>
    <w:p w14:paraId="3CA2BC96" w14:textId="77777777" w:rsidR="00A234BE" w:rsidRDefault="00A234BE" w:rsidP="00A234BE">
      <w:r>
        <w:t>- Disabling Damage: Damage that prevents the vehicle from being driven from the scene, typically severe damage requiring towing.</w:t>
      </w:r>
    </w:p>
    <w:p w14:paraId="4A299B9C" w14:textId="77777777" w:rsidR="00A234BE" w:rsidRDefault="00A234BE" w:rsidP="00A234BE"/>
    <w:p w14:paraId="394396B3" w14:textId="77777777" w:rsidR="00A234BE" w:rsidRDefault="00A234BE" w:rsidP="00A234BE">
      <w:r>
        <w:t>Collision Repair Cost Examples:</w:t>
      </w:r>
    </w:p>
    <w:p w14:paraId="70F9217F" w14:textId="77777777" w:rsidR="00A234BE" w:rsidRDefault="00A234BE" w:rsidP="00A234BE">
      <w:r>
        <w:t>- Windshield Repair: $250 to $900</w:t>
      </w:r>
    </w:p>
    <w:p w14:paraId="2087087D" w14:textId="77777777" w:rsidR="00A234BE" w:rsidRDefault="00A234BE" w:rsidP="00A234BE">
      <w:r>
        <w:t>- Dented Bumper: $400 to $1,500</w:t>
      </w:r>
    </w:p>
    <w:p w14:paraId="775D66EB" w14:textId="77777777" w:rsidR="00A234BE" w:rsidRDefault="00A234BE" w:rsidP="00A234BE">
      <w:r>
        <w:t>- Paint Chips or Scratches: $250 to $1,500</w:t>
      </w:r>
    </w:p>
    <w:p w14:paraId="55423876" w14:textId="77777777" w:rsidR="00A234BE" w:rsidRDefault="00A234BE" w:rsidP="00A234BE">
      <w:r>
        <w:t>- Door or Fender Dings: $250 to $500</w:t>
      </w:r>
    </w:p>
    <w:p w14:paraId="687CE0B4" w14:textId="77777777" w:rsidR="00A234BE" w:rsidRDefault="00A234BE" w:rsidP="00A234BE">
      <w:r>
        <w:t>- Suspension Damage: $100 to $5,000+</w:t>
      </w:r>
    </w:p>
    <w:p w14:paraId="19C5516E" w14:textId="77777777" w:rsidR="00A234BE" w:rsidRDefault="00A234BE" w:rsidP="00A234BE"/>
    <w:p w14:paraId="41D19BFD" w14:textId="77777777" w:rsidR="00A234BE" w:rsidRDefault="00A234BE" w:rsidP="00A234BE">
      <w:r>
        <w:t>Average Collision Repair Cost:</w:t>
      </w:r>
    </w:p>
    <w:p w14:paraId="215A0723" w14:textId="77777777" w:rsidR="00A234BE" w:rsidRDefault="00A234BE" w:rsidP="00A234BE">
      <w:r>
        <w:t>- Front-End Repair: $200 to $2,000</w:t>
      </w:r>
    </w:p>
    <w:p w14:paraId="15D09578" w14:textId="77777777" w:rsidR="00A234BE" w:rsidRDefault="00A234BE" w:rsidP="00A234BE">
      <w:r>
        <w:t>- Rear-End Repair: $200 to $2,000</w:t>
      </w:r>
    </w:p>
    <w:p w14:paraId="7E02E891" w14:textId="77777777" w:rsidR="00A234BE" w:rsidRDefault="00A234BE" w:rsidP="00A234BE">
      <w:r>
        <w:t>- Bumper Repair: $100 to $1,500</w:t>
      </w:r>
    </w:p>
    <w:p w14:paraId="50A109EC" w14:textId="77777777" w:rsidR="00A234BE" w:rsidRDefault="00A234BE" w:rsidP="00A234BE">
      <w:r>
        <w:t>- Frame Repair: $600 to $10,000</w:t>
      </w:r>
    </w:p>
    <w:p w14:paraId="4D067754" w14:textId="77777777" w:rsidR="00A234BE" w:rsidRDefault="00A234BE" w:rsidP="00A234BE">
      <w:r>
        <w:t>- Side Impact Repair: $200 to $2,000</w:t>
      </w:r>
    </w:p>
    <w:p w14:paraId="0C1CAE21" w14:textId="77777777" w:rsidR="00A234BE" w:rsidRDefault="00A234BE" w:rsidP="00A234BE">
      <w:r>
        <w:t>- Door Repair: $50 to $1,500</w:t>
      </w:r>
    </w:p>
    <w:p w14:paraId="4350EEF2" w14:textId="77777777" w:rsidR="00A234BE" w:rsidRDefault="00A234BE" w:rsidP="00A234BE">
      <w:r>
        <w:t>- Body Panel Repair: $50 to $2,000</w:t>
      </w:r>
    </w:p>
    <w:p w14:paraId="12EB9448" w14:textId="77777777" w:rsidR="00A234BE" w:rsidRDefault="00A234BE" w:rsidP="00A234BE"/>
    <w:p w14:paraId="72A443E1" w14:textId="77777777" w:rsidR="00A234BE" w:rsidRDefault="00A234BE" w:rsidP="00A234BE">
      <w:r>
        <w:t>Insurance Damage Repair Labor Factors:</w:t>
      </w:r>
    </w:p>
    <w:p w14:paraId="22CCF1A5" w14:textId="77777777" w:rsidR="00A234BE" w:rsidRDefault="00A234BE" w:rsidP="00A234BE">
      <w:r>
        <w:t>1. Hourly labor rate: The hourly rate charged by the repair shop for the technician's time, which can vary based on location, technician expertise, and type of repair shop.</w:t>
      </w:r>
    </w:p>
    <w:p w14:paraId="2B5F17CA" w14:textId="77777777" w:rsidR="00A234BE" w:rsidRDefault="00A234BE" w:rsidP="00A234BE">
      <w:r>
        <w:lastRenderedPageBreak/>
        <w:t>2. Repair time: The estimated number of labor hours required to complete the necessary repairs, based on standard repair time guidelines.</w:t>
      </w:r>
    </w:p>
    <w:p w14:paraId="7A2079D8" w14:textId="77777777" w:rsidR="00A234BE" w:rsidRDefault="00A234BE" w:rsidP="00A234BE">
      <w:r>
        <w:t>3. Multiplier: A factor that may be applied to the labor hours to account for additional complexity, specialized tools/equipment, or technician experience.</w:t>
      </w:r>
    </w:p>
    <w:p w14:paraId="4AEF4F06" w14:textId="77777777" w:rsidR="00A234BE" w:rsidRDefault="00A234BE" w:rsidP="00A234BE"/>
    <w:p w14:paraId="59B78740" w14:textId="77777777" w:rsidR="00A234BE" w:rsidRDefault="00A234BE" w:rsidP="00A234BE">
      <w:r>
        <w:t>Example Calculations:</w:t>
      </w:r>
    </w:p>
    <w:p w14:paraId="70CC7591" w14:textId="77777777" w:rsidR="00A234BE" w:rsidRDefault="00A234BE" w:rsidP="00A234BE"/>
    <w:p w14:paraId="6EC73B47" w14:textId="77777777" w:rsidR="00A234BE" w:rsidRDefault="00A234BE" w:rsidP="00A234BE">
      <w:r>
        <w:t>1. Simple Repair:</w:t>
      </w:r>
    </w:p>
    <w:p w14:paraId="6C39F984" w14:textId="77777777" w:rsidR="00A234BE" w:rsidRDefault="00A234BE" w:rsidP="00A234BE">
      <w:r>
        <w:t xml:space="preserve">   - Hourly labor rate: $80 per hour</w:t>
      </w:r>
    </w:p>
    <w:p w14:paraId="07263E5C" w14:textId="77777777" w:rsidR="00A234BE" w:rsidRDefault="00A234BE" w:rsidP="00A234BE">
      <w:r>
        <w:t xml:space="preserve">   - Repair time: 2 hours</w:t>
      </w:r>
    </w:p>
    <w:p w14:paraId="6132F735" w14:textId="77777777" w:rsidR="00A234BE" w:rsidRDefault="00A234BE" w:rsidP="00A234BE">
      <w:r>
        <w:t xml:space="preserve">   - Multiplier: 1.0 (no additional factors)</w:t>
      </w:r>
    </w:p>
    <w:p w14:paraId="7B429766" w14:textId="77777777" w:rsidR="00A234BE" w:rsidRDefault="00A234BE" w:rsidP="00A234BE">
      <w:r>
        <w:t xml:space="preserve">   - Total Labor Cost = $80 × 2 hours × 1.0 = $160</w:t>
      </w:r>
    </w:p>
    <w:p w14:paraId="44B71A84" w14:textId="77777777" w:rsidR="00A234BE" w:rsidRDefault="00A234BE" w:rsidP="00A234BE"/>
    <w:p w14:paraId="3F811A89" w14:textId="77777777" w:rsidR="00A234BE" w:rsidRDefault="00A234BE" w:rsidP="00A234BE">
      <w:r>
        <w:t>2. Moderate Repair:</w:t>
      </w:r>
    </w:p>
    <w:p w14:paraId="56E3D8C7" w14:textId="77777777" w:rsidR="00A234BE" w:rsidRDefault="00A234BE" w:rsidP="00A234BE">
      <w:r>
        <w:t xml:space="preserve">   - Hourly labor rate: $100 per hour</w:t>
      </w:r>
    </w:p>
    <w:p w14:paraId="7E00306B" w14:textId="77777777" w:rsidR="00A234BE" w:rsidRDefault="00A234BE" w:rsidP="00A234BE">
      <w:r>
        <w:t xml:space="preserve">   - Repair time: 6 hours</w:t>
      </w:r>
    </w:p>
    <w:p w14:paraId="684E68D0" w14:textId="77777777" w:rsidR="00A234BE" w:rsidRDefault="00A234BE" w:rsidP="00A234BE">
      <w:r>
        <w:t xml:space="preserve">   - Multiplier: 1.1 (for moderate complexity)</w:t>
      </w:r>
    </w:p>
    <w:p w14:paraId="2317DBA4" w14:textId="77777777" w:rsidR="00A234BE" w:rsidRDefault="00A234BE" w:rsidP="00A234BE">
      <w:r>
        <w:t xml:space="preserve">   - Total Labor Cost = $100 × 6 hours × 1.1 = $660</w:t>
      </w:r>
    </w:p>
    <w:p w14:paraId="6551E184" w14:textId="77777777" w:rsidR="00A234BE" w:rsidRDefault="00A234BE" w:rsidP="00A234BE"/>
    <w:p w14:paraId="114574F9" w14:textId="77777777" w:rsidR="00A234BE" w:rsidRDefault="00A234BE" w:rsidP="00A234BE">
      <w:r>
        <w:t>3. Complex Repair:</w:t>
      </w:r>
    </w:p>
    <w:p w14:paraId="30A53D24" w14:textId="77777777" w:rsidR="00A234BE" w:rsidRDefault="00A234BE" w:rsidP="00A234BE">
      <w:r>
        <w:t xml:space="preserve">   - Hourly labor rate: $120 per hour</w:t>
      </w:r>
    </w:p>
    <w:p w14:paraId="4E2748E5" w14:textId="77777777" w:rsidR="00A234BE" w:rsidRDefault="00A234BE" w:rsidP="00A234BE">
      <w:r>
        <w:t xml:space="preserve">   - Repair time: 10 hours</w:t>
      </w:r>
    </w:p>
    <w:p w14:paraId="54246995" w14:textId="77777777" w:rsidR="00A234BE" w:rsidRDefault="00A234BE" w:rsidP="00A234BE">
      <w:r>
        <w:t xml:space="preserve">   - Multiplier: 1.3 (for high complexity, specialized tools/equipment)</w:t>
      </w:r>
    </w:p>
    <w:p w14:paraId="13F364A7" w14:textId="77777777" w:rsidR="00A234BE" w:rsidRDefault="00A234BE" w:rsidP="00A234BE">
      <w:r>
        <w:t xml:space="preserve">   - Total Labor Cost = $120 × 10 hours × 1.3 = $1,560</w:t>
      </w:r>
    </w:p>
    <w:p w14:paraId="7B69273E" w14:textId="77777777" w:rsidR="00A234BE" w:rsidRDefault="00A234BE" w:rsidP="00A234BE"/>
    <w:p w14:paraId="0C1367CB" w14:textId="77777777" w:rsidR="00A234BE" w:rsidRDefault="00A234BE" w:rsidP="00A234BE">
      <w:r>
        <w:t>4. Extensive Repair:</w:t>
      </w:r>
    </w:p>
    <w:p w14:paraId="5F818A5F" w14:textId="77777777" w:rsidR="00A234BE" w:rsidRDefault="00A234BE" w:rsidP="00A234BE">
      <w:r>
        <w:t xml:space="preserve">   - Hourly labor rate: $150 per hour</w:t>
      </w:r>
    </w:p>
    <w:p w14:paraId="07A63E20" w14:textId="77777777" w:rsidR="00A234BE" w:rsidRDefault="00A234BE" w:rsidP="00A234BE">
      <w:r>
        <w:t xml:space="preserve">   - Repair time: 15 hours</w:t>
      </w:r>
    </w:p>
    <w:p w14:paraId="0FA9FC6A" w14:textId="77777777" w:rsidR="00A234BE" w:rsidRDefault="00A234BE" w:rsidP="00A234BE">
      <w:r>
        <w:t xml:space="preserve">   - Multiplier: 1.5 (for extensive damage, highly specialized repair)</w:t>
      </w:r>
    </w:p>
    <w:p w14:paraId="0745171F" w14:textId="77777777" w:rsidR="00A234BE" w:rsidRDefault="00A234BE" w:rsidP="00A234BE">
      <w:r>
        <w:t xml:space="preserve">   - Total Labor Cost = $150 × 15 hours × 1.5 = $3,375</w:t>
      </w:r>
    </w:p>
    <w:p w14:paraId="0094C4FA" w14:textId="77777777" w:rsidR="00A234BE" w:rsidRDefault="00A234BE" w:rsidP="00A234BE"/>
    <w:p w14:paraId="75827D81" w14:textId="66554D96" w:rsidR="00C712F2" w:rsidRDefault="00A234BE" w:rsidP="00A234BE">
      <w:r>
        <w:t>The insurance company will typically pay the repair shop the calculated labor cost, along with the cost of parts and any additional fees, as part of the overall claim settlement.</w:t>
      </w:r>
    </w:p>
    <w:sectPr w:rsidR="00C7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BE"/>
    <w:rsid w:val="002263F5"/>
    <w:rsid w:val="0069086B"/>
    <w:rsid w:val="006A204A"/>
    <w:rsid w:val="00952A3A"/>
    <w:rsid w:val="00974972"/>
    <w:rsid w:val="00A234BE"/>
    <w:rsid w:val="00C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60BE5"/>
  <w15:chartTrackingRefBased/>
  <w15:docId w15:val="{38B159A5-F0FA-4C42-ADCB-FA87168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4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4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Dilin</dc:creator>
  <cp:keywords/>
  <dc:description/>
  <cp:lastModifiedBy>Joy, Dilin</cp:lastModifiedBy>
  <cp:revision>1</cp:revision>
  <dcterms:created xsi:type="dcterms:W3CDTF">2024-08-29T03:38:00Z</dcterms:created>
  <dcterms:modified xsi:type="dcterms:W3CDTF">2024-08-29T03:38:00Z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2024-08-29T03:38:58Z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b950785f-1e57-4b6a-be86-a2df9fd198af</vt:lpwstr>
  </property>
  <property fmtid="{D5CDD505-2E9C-101B-9397-08002B2CF9AE}" pid="8" name="MSIP_Label_929eed6f-34eb-4453-9f97-09510b9b219f_ContentBits">
    <vt:lpwstr>0</vt:lpwstr>
  </property>
</Properties>
</file>