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AB04" w14:textId="528FFB6E" w:rsidR="00D57369" w:rsidRDefault="00D57369" w:rsidP="00F919C6">
      <w:pPr>
        <w:jc w:val="center"/>
        <w:rPr>
          <w:rFonts w:asciiTheme="majorBidi" w:hAnsiTheme="majorBidi" w:cstheme="majorBidi"/>
          <w:b/>
          <w:bCs/>
          <w:sz w:val="32"/>
          <w:szCs w:val="32"/>
        </w:rPr>
      </w:pPr>
      <w:r>
        <w:rPr>
          <w:rFonts w:ascii="Tajawal Medium" w:hAnsi="Tajawal Medium" w:cs="Tajawal Medium"/>
          <w:noProof/>
          <w:sz w:val="48"/>
          <w:szCs w:val="48"/>
        </w:rPr>
        <w:drawing>
          <wp:inline distT="0" distB="0" distL="0" distR="0" wp14:anchorId="78AD9090" wp14:editId="362302C8">
            <wp:extent cx="1127149" cy="1018069"/>
            <wp:effectExtent l="0" t="0" r="0" b="0"/>
            <wp:docPr id="1442195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733" t="10925" r="28847" b="30252"/>
                    <a:stretch>
                      <a:fillRect/>
                    </a:stretch>
                  </pic:blipFill>
                  <pic:spPr bwMode="auto">
                    <a:xfrm>
                      <a:off x="0" y="0"/>
                      <a:ext cx="1139424" cy="1029156"/>
                    </a:xfrm>
                    <a:prstGeom prst="rect">
                      <a:avLst/>
                    </a:prstGeom>
                    <a:noFill/>
                    <a:ln>
                      <a:noFill/>
                    </a:ln>
                    <a:extLst>
                      <a:ext uri="{53640926-AAD7-44D8-BBD7-CCE9431645EC}">
                        <a14:shadowObscured xmlns:a14="http://schemas.microsoft.com/office/drawing/2010/main"/>
                      </a:ext>
                    </a:extLst>
                  </pic:spPr>
                </pic:pic>
              </a:graphicData>
            </a:graphic>
          </wp:inline>
        </w:drawing>
      </w:r>
    </w:p>
    <w:p w14:paraId="59FC966B" w14:textId="3B690849" w:rsidR="00F919C6" w:rsidRPr="00F919C6" w:rsidRDefault="00F919C6" w:rsidP="00F919C6">
      <w:pPr>
        <w:jc w:val="center"/>
        <w:rPr>
          <w:rFonts w:asciiTheme="majorBidi" w:hAnsiTheme="majorBidi" w:cstheme="majorBidi"/>
          <w:b/>
          <w:bCs/>
          <w:sz w:val="32"/>
          <w:szCs w:val="32"/>
        </w:rPr>
      </w:pPr>
      <w:r w:rsidRPr="00F919C6">
        <w:rPr>
          <w:rFonts w:asciiTheme="majorBidi" w:hAnsiTheme="majorBidi" w:cstheme="majorBidi"/>
          <w:b/>
          <w:bCs/>
          <w:sz w:val="32"/>
          <w:szCs w:val="32"/>
        </w:rPr>
        <w:t>Hassad App Features</w:t>
      </w:r>
    </w:p>
    <w:p w14:paraId="4A235CD0" w14:textId="42899C45" w:rsidR="00F919C6" w:rsidRPr="00F919C6" w:rsidRDefault="00F919C6" w:rsidP="00F919C6">
      <w:pPr>
        <w:rPr>
          <w:rFonts w:asciiTheme="majorBidi" w:hAnsiTheme="majorBidi" w:cstheme="majorBidi"/>
          <w:sz w:val="20"/>
          <w:szCs w:val="20"/>
        </w:rPr>
      </w:pPr>
    </w:p>
    <w:p w14:paraId="49AC7E84" w14:textId="77777777" w:rsidR="00F919C6" w:rsidRPr="00F919C6" w:rsidRDefault="00F919C6" w:rsidP="00F919C6">
      <w:pPr>
        <w:rPr>
          <w:rFonts w:asciiTheme="majorBidi" w:hAnsiTheme="majorBidi" w:cstheme="majorBidi"/>
          <w:b/>
          <w:bCs/>
        </w:rPr>
      </w:pPr>
      <w:r w:rsidRPr="00F919C6">
        <w:rPr>
          <w:rFonts w:asciiTheme="majorBidi" w:hAnsiTheme="majorBidi" w:cstheme="majorBidi"/>
          <w:b/>
          <w:bCs/>
        </w:rPr>
        <w:t>1️</w:t>
      </w:r>
      <w:r w:rsidRPr="00F919C6">
        <w:rPr>
          <w:rFonts w:ascii="Segoe UI Symbol" w:hAnsi="Segoe UI Symbol" w:cs="Segoe UI Symbol"/>
          <w:b/>
          <w:bCs/>
        </w:rPr>
        <w:t>⃣</w:t>
      </w:r>
      <w:r w:rsidRPr="00F919C6">
        <w:rPr>
          <w:rFonts w:asciiTheme="majorBidi" w:hAnsiTheme="majorBidi" w:cstheme="majorBidi"/>
          <w:b/>
          <w:bCs/>
        </w:rPr>
        <w:t xml:space="preserve"> Main Features</w:t>
      </w:r>
    </w:p>
    <w:p w14:paraId="797E5774"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1. Farmer Communication</w:t>
      </w:r>
    </w:p>
    <w:p w14:paraId="0C33BE19" w14:textId="1C79E79E"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يسمح النظام للمزارعين بالاطلاع على معلومات وإحصائيات عامة عن المزارعين الآخرين مثل نوع المحاصيل المزروعة، كمية الإنتاج، ومتوسط الأسعار. الهدف هو تقليل مشكلة الفائض في السوق من خلال معرفة ماذا يزرع الآخرون واتخاذ قرارات زراعية مدروسة تمنع زيادة الإنتاج غير المخطط له</w:t>
      </w:r>
      <w:r w:rsidRPr="00F919C6">
        <w:rPr>
          <w:rFonts w:asciiTheme="majorBidi" w:hAnsiTheme="majorBidi" w:cstheme="majorBidi"/>
          <w:sz w:val="20"/>
          <w:szCs w:val="20"/>
        </w:rPr>
        <w:t>.</w:t>
      </w:r>
    </w:p>
    <w:p w14:paraId="38108E70"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2. User Profile</w:t>
      </w:r>
    </w:p>
    <w:p w14:paraId="09C6903A" w14:textId="156D3971"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يوفر النظام إدارة بسيطة لحساب المستخدم بحيث يمكن للمزارع إنشاء حساب وربطه مع</w:t>
      </w:r>
      <w:r w:rsidRPr="00F919C6">
        <w:rPr>
          <w:rFonts w:asciiTheme="majorBidi" w:hAnsiTheme="majorBidi" w:cstheme="majorBidi"/>
          <w:sz w:val="20"/>
          <w:szCs w:val="20"/>
        </w:rPr>
        <w:t xml:space="preserve"> Sanad</w:t>
      </w:r>
      <w:r w:rsidRPr="00F919C6">
        <w:rPr>
          <w:rFonts w:asciiTheme="majorBidi" w:hAnsiTheme="majorBidi" w:cstheme="majorBidi"/>
          <w:sz w:val="20"/>
          <w:szCs w:val="20"/>
          <w:rtl/>
        </w:rPr>
        <w:t>، وإدخال بياناته الشخصية وبيانات المزرعة مثل المساحة والموقع. كما يمكنه متابعة أداءه الزراعي والمالي من خلال لوحة تحكم واضحة</w:t>
      </w:r>
      <w:r w:rsidRPr="00F919C6">
        <w:rPr>
          <w:rFonts w:asciiTheme="majorBidi" w:hAnsiTheme="majorBidi" w:cstheme="majorBidi"/>
          <w:sz w:val="20"/>
          <w:szCs w:val="20"/>
        </w:rPr>
        <w:t>.</w:t>
      </w:r>
    </w:p>
    <w:p w14:paraId="2197C9AE"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3. Digital Identity &amp; Market Access</w:t>
      </w:r>
    </w:p>
    <w:p w14:paraId="20414FF7" w14:textId="594316A4"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يوفر النظام رمز</w:t>
      </w:r>
      <w:r w:rsidRPr="00F919C6">
        <w:rPr>
          <w:rFonts w:asciiTheme="majorBidi" w:hAnsiTheme="majorBidi" w:cstheme="majorBidi"/>
          <w:sz w:val="20"/>
          <w:szCs w:val="20"/>
        </w:rPr>
        <w:t xml:space="preserve"> QR </w:t>
      </w:r>
      <w:r w:rsidRPr="00F919C6">
        <w:rPr>
          <w:rFonts w:asciiTheme="majorBidi" w:hAnsiTheme="majorBidi" w:cstheme="majorBidi"/>
          <w:sz w:val="20"/>
          <w:szCs w:val="20"/>
          <w:rtl/>
        </w:rPr>
        <w:t>ثابت لكل مزارع يمثل هويته الرقمية داخل السوق المركزي، ويتم استخدامه عند الدخول والتعامل مع الدلال. كما يعرض النظام متوسط الأسعار الحالية</w:t>
      </w:r>
      <w:r w:rsidRPr="00F919C6">
        <w:rPr>
          <w:rFonts w:asciiTheme="majorBidi" w:hAnsiTheme="majorBidi" w:cstheme="majorBidi"/>
          <w:sz w:val="20"/>
          <w:szCs w:val="20"/>
        </w:rPr>
        <w:t xml:space="preserve"> (Price Radar) </w:t>
      </w:r>
      <w:r w:rsidRPr="00F919C6">
        <w:rPr>
          <w:rFonts w:asciiTheme="majorBidi" w:hAnsiTheme="majorBidi" w:cstheme="majorBidi"/>
          <w:sz w:val="20"/>
          <w:szCs w:val="20"/>
          <w:rtl/>
        </w:rPr>
        <w:t>لمساعدة المزارع في التفاوض، بالإضافة إلى مؤشر تشبع السوق</w:t>
      </w:r>
      <w:r w:rsidRPr="00F919C6">
        <w:rPr>
          <w:rFonts w:asciiTheme="majorBidi" w:hAnsiTheme="majorBidi" w:cstheme="majorBidi"/>
          <w:sz w:val="20"/>
          <w:szCs w:val="20"/>
        </w:rPr>
        <w:t xml:space="preserve"> (Crop Saturation Index) </w:t>
      </w:r>
      <w:r w:rsidRPr="00F919C6">
        <w:rPr>
          <w:rFonts w:asciiTheme="majorBidi" w:hAnsiTheme="majorBidi" w:cstheme="majorBidi"/>
          <w:sz w:val="20"/>
          <w:szCs w:val="20"/>
          <w:rtl/>
        </w:rPr>
        <w:t>الذي يوضح حالة العرض والطلب لكل محصول</w:t>
      </w:r>
      <w:r w:rsidRPr="00F919C6">
        <w:rPr>
          <w:rFonts w:asciiTheme="majorBidi" w:hAnsiTheme="majorBidi" w:cstheme="majorBidi"/>
          <w:sz w:val="20"/>
          <w:szCs w:val="20"/>
        </w:rPr>
        <w:t>.</w:t>
      </w:r>
    </w:p>
    <w:p w14:paraId="04A57B85"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4. Smart Market Operations (Dallal &amp; Retailer)</w:t>
      </w:r>
    </w:p>
    <w:p w14:paraId="63329E3A" w14:textId="1173C401"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يوفر النظام للدلال أدوات متقدمة تشمل مسح</w:t>
      </w:r>
      <w:r w:rsidRPr="00F919C6">
        <w:rPr>
          <w:rFonts w:asciiTheme="majorBidi" w:hAnsiTheme="majorBidi" w:cstheme="majorBidi"/>
          <w:sz w:val="20"/>
          <w:szCs w:val="20"/>
        </w:rPr>
        <w:t xml:space="preserve"> QR </w:t>
      </w:r>
      <w:r w:rsidRPr="00F919C6">
        <w:rPr>
          <w:rFonts w:asciiTheme="majorBidi" w:hAnsiTheme="majorBidi" w:cstheme="majorBidi"/>
          <w:sz w:val="20"/>
          <w:szCs w:val="20"/>
          <w:rtl/>
        </w:rPr>
        <w:t>للمزارع واستدعاء بياناته بسرعة، بالإضافة إلى واجهة إدخال سريعة</w:t>
      </w:r>
      <w:r w:rsidRPr="00F919C6">
        <w:rPr>
          <w:rFonts w:asciiTheme="majorBidi" w:hAnsiTheme="majorBidi" w:cstheme="majorBidi"/>
          <w:sz w:val="20"/>
          <w:szCs w:val="20"/>
        </w:rPr>
        <w:t xml:space="preserve"> (POS) </w:t>
      </w:r>
      <w:r w:rsidRPr="00F919C6">
        <w:rPr>
          <w:rFonts w:asciiTheme="majorBidi" w:hAnsiTheme="majorBidi" w:cstheme="majorBidi"/>
          <w:sz w:val="20"/>
          <w:szCs w:val="20"/>
          <w:rtl/>
        </w:rPr>
        <w:t>لتسجيل العمليات (محصول، كمية، سعر). يتم إنشاء رقم دخول رقمي</w:t>
      </w:r>
      <w:r w:rsidRPr="00F919C6">
        <w:rPr>
          <w:rFonts w:asciiTheme="majorBidi" w:hAnsiTheme="majorBidi" w:cstheme="majorBidi"/>
          <w:sz w:val="20"/>
          <w:szCs w:val="20"/>
        </w:rPr>
        <w:t xml:space="preserve"> (Digital Entry Number) </w:t>
      </w:r>
      <w:r w:rsidRPr="00F919C6">
        <w:rPr>
          <w:rFonts w:asciiTheme="majorBidi" w:hAnsiTheme="majorBidi" w:cstheme="majorBidi"/>
          <w:sz w:val="20"/>
          <w:szCs w:val="20"/>
          <w:rtl/>
        </w:rPr>
        <w:t>لكل عملية، والذي ينتقل للتاجر ويُخزن في محفظة رقمية</w:t>
      </w:r>
      <w:r w:rsidRPr="00F919C6">
        <w:rPr>
          <w:rFonts w:asciiTheme="majorBidi" w:hAnsiTheme="majorBidi" w:cstheme="majorBidi"/>
          <w:sz w:val="20"/>
          <w:szCs w:val="20"/>
        </w:rPr>
        <w:t xml:space="preserve"> (Digital Wallet) </w:t>
      </w:r>
      <w:r w:rsidRPr="00F919C6">
        <w:rPr>
          <w:rFonts w:asciiTheme="majorBidi" w:hAnsiTheme="majorBidi" w:cstheme="majorBidi"/>
          <w:sz w:val="20"/>
          <w:szCs w:val="20"/>
          <w:rtl/>
        </w:rPr>
        <w:t>ويمكن استخدامه في وضع التفتيش</w:t>
      </w:r>
      <w:r w:rsidRPr="00F919C6">
        <w:rPr>
          <w:rFonts w:asciiTheme="majorBidi" w:hAnsiTheme="majorBidi" w:cstheme="majorBidi"/>
          <w:sz w:val="20"/>
          <w:szCs w:val="20"/>
        </w:rPr>
        <w:t xml:space="preserve"> (Inspection Mode) </w:t>
      </w:r>
      <w:r w:rsidRPr="00F919C6">
        <w:rPr>
          <w:rFonts w:asciiTheme="majorBidi" w:hAnsiTheme="majorBidi" w:cstheme="majorBidi"/>
          <w:sz w:val="20"/>
          <w:szCs w:val="20"/>
          <w:rtl/>
        </w:rPr>
        <w:t>لإثبات قانونية البضاعة</w:t>
      </w:r>
      <w:r w:rsidRPr="00F919C6">
        <w:rPr>
          <w:rFonts w:asciiTheme="majorBidi" w:hAnsiTheme="majorBidi" w:cstheme="majorBidi"/>
          <w:sz w:val="20"/>
          <w:szCs w:val="20"/>
        </w:rPr>
        <w:t>.</w:t>
      </w:r>
    </w:p>
    <w:p w14:paraId="27ED157A"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5. Ministry Monitoring Dashboard</w:t>
      </w:r>
    </w:p>
    <w:p w14:paraId="1DCA9376" w14:textId="419DA0A3"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يوفر النظام لوحة تحكم للحكومة تعرض بيانات لحظية عن الإنتاج الزراعي، مثل إجمالي المساحات المزروعة ومستوى العرض والطلب، مع إمكانية تحديد أهداف وطنية لكل محصول لتحسين الأمن الغذائي</w:t>
      </w:r>
      <w:r w:rsidRPr="00F919C6">
        <w:rPr>
          <w:rFonts w:asciiTheme="majorBidi" w:hAnsiTheme="majorBidi" w:cstheme="majorBidi"/>
          <w:sz w:val="20"/>
          <w:szCs w:val="20"/>
        </w:rPr>
        <w:t>.</w:t>
      </w:r>
    </w:p>
    <w:p w14:paraId="7F87DB19"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6. User Flow Automation</w:t>
      </w:r>
    </w:p>
    <w:p w14:paraId="3EEFA321" w14:textId="41E42E54"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يدعم النظام رحلة المستخدم الكاملة بدءًا من التحقق من الأسعار صباحًا، مرورًا بالدخول للسوق باستخدام</w:t>
      </w:r>
      <w:r w:rsidRPr="00F919C6">
        <w:rPr>
          <w:rFonts w:asciiTheme="majorBidi" w:hAnsiTheme="majorBidi" w:cstheme="majorBidi"/>
          <w:sz w:val="20"/>
          <w:szCs w:val="20"/>
        </w:rPr>
        <w:t xml:space="preserve"> QR</w:t>
      </w:r>
      <w:r w:rsidRPr="00F919C6">
        <w:rPr>
          <w:rFonts w:asciiTheme="majorBidi" w:hAnsiTheme="majorBidi" w:cstheme="majorBidi"/>
          <w:sz w:val="20"/>
          <w:szCs w:val="20"/>
          <w:rtl/>
        </w:rPr>
        <w:t>، وتسجيل العمليات مع الدلال، وانتهاءً بانتقال البضاعة للتاجر بشكل قانوني عبر النظام</w:t>
      </w:r>
      <w:r w:rsidRPr="00F919C6">
        <w:rPr>
          <w:rFonts w:asciiTheme="majorBidi" w:hAnsiTheme="majorBidi" w:cstheme="majorBidi"/>
          <w:sz w:val="20"/>
          <w:szCs w:val="20"/>
        </w:rPr>
        <w:t>.</w:t>
      </w:r>
    </w:p>
    <w:p w14:paraId="0A520A40"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7. System Scale &amp; User Behavior</w:t>
      </w:r>
    </w:p>
    <w:p w14:paraId="085FE3E3"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النظام مصمم لخدمة عدة أنواع من المستخدمين</w:t>
      </w:r>
      <w:r w:rsidRPr="00F919C6">
        <w:rPr>
          <w:rFonts w:asciiTheme="majorBidi" w:hAnsiTheme="majorBidi" w:cstheme="majorBidi"/>
          <w:sz w:val="20"/>
          <w:szCs w:val="20"/>
        </w:rPr>
        <w:t>:</w:t>
      </w:r>
    </w:p>
    <w:p w14:paraId="61B63C80" w14:textId="77777777" w:rsidR="00F919C6" w:rsidRPr="00F919C6" w:rsidRDefault="00F919C6" w:rsidP="00F919C6">
      <w:pPr>
        <w:pStyle w:val="ListParagraph"/>
        <w:numPr>
          <w:ilvl w:val="0"/>
          <w:numId w:val="12"/>
        </w:numPr>
        <w:rPr>
          <w:rFonts w:asciiTheme="majorBidi" w:hAnsiTheme="majorBidi" w:cstheme="majorBidi"/>
          <w:sz w:val="20"/>
          <w:szCs w:val="20"/>
        </w:rPr>
      </w:pPr>
      <w:r w:rsidRPr="00F919C6">
        <w:rPr>
          <w:rFonts w:asciiTheme="majorBidi" w:hAnsiTheme="majorBidi" w:cstheme="majorBidi"/>
          <w:sz w:val="20"/>
          <w:szCs w:val="20"/>
          <w:rtl/>
        </w:rPr>
        <w:t>المزارعين</w:t>
      </w:r>
      <w:r w:rsidRPr="00F919C6">
        <w:rPr>
          <w:rFonts w:asciiTheme="majorBidi" w:hAnsiTheme="majorBidi" w:cstheme="majorBidi"/>
          <w:sz w:val="20"/>
          <w:szCs w:val="20"/>
        </w:rPr>
        <w:t xml:space="preserve"> (Farmers) </w:t>
      </w:r>
    </w:p>
    <w:p w14:paraId="273BEDD1" w14:textId="57273B04" w:rsidR="00F919C6" w:rsidRPr="00F919C6" w:rsidRDefault="00F919C6" w:rsidP="00F919C6">
      <w:pPr>
        <w:pStyle w:val="ListParagraph"/>
        <w:numPr>
          <w:ilvl w:val="0"/>
          <w:numId w:val="12"/>
        </w:numPr>
        <w:rPr>
          <w:rFonts w:asciiTheme="majorBidi" w:hAnsiTheme="majorBidi" w:cstheme="majorBidi"/>
          <w:sz w:val="20"/>
          <w:szCs w:val="20"/>
        </w:rPr>
      </w:pPr>
      <w:r w:rsidRPr="00F919C6">
        <w:rPr>
          <w:rFonts w:asciiTheme="majorBidi" w:hAnsiTheme="majorBidi" w:cstheme="majorBidi"/>
          <w:sz w:val="20"/>
          <w:szCs w:val="20"/>
          <w:rtl/>
        </w:rPr>
        <w:t>الدلالين</w:t>
      </w:r>
      <w:r w:rsidRPr="00F919C6">
        <w:rPr>
          <w:rFonts w:asciiTheme="majorBidi" w:hAnsiTheme="majorBidi" w:cstheme="majorBidi"/>
          <w:sz w:val="20"/>
          <w:szCs w:val="20"/>
        </w:rPr>
        <w:t xml:space="preserve"> (Agents) </w:t>
      </w:r>
    </w:p>
    <w:p w14:paraId="411F334F" w14:textId="77777777" w:rsidR="00F919C6" w:rsidRPr="00F919C6" w:rsidRDefault="00F919C6" w:rsidP="00F919C6">
      <w:pPr>
        <w:pStyle w:val="ListParagraph"/>
        <w:numPr>
          <w:ilvl w:val="0"/>
          <w:numId w:val="12"/>
        </w:numPr>
        <w:rPr>
          <w:rFonts w:asciiTheme="majorBidi" w:hAnsiTheme="majorBidi" w:cstheme="majorBidi"/>
          <w:sz w:val="20"/>
          <w:szCs w:val="20"/>
        </w:rPr>
      </w:pPr>
      <w:r w:rsidRPr="00F919C6">
        <w:rPr>
          <w:rFonts w:asciiTheme="majorBidi" w:hAnsiTheme="majorBidi" w:cstheme="majorBidi"/>
          <w:sz w:val="20"/>
          <w:szCs w:val="20"/>
          <w:rtl/>
        </w:rPr>
        <w:t>التجار</w:t>
      </w:r>
      <w:r w:rsidRPr="00F919C6">
        <w:rPr>
          <w:rFonts w:asciiTheme="majorBidi" w:hAnsiTheme="majorBidi" w:cstheme="majorBidi"/>
          <w:sz w:val="20"/>
          <w:szCs w:val="20"/>
        </w:rPr>
        <w:t xml:space="preserve"> (Retailers) </w:t>
      </w:r>
    </w:p>
    <w:p w14:paraId="65002302" w14:textId="77777777" w:rsidR="00F919C6" w:rsidRPr="00F919C6" w:rsidRDefault="00F919C6" w:rsidP="00F919C6">
      <w:pPr>
        <w:pStyle w:val="ListParagraph"/>
        <w:numPr>
          <w:ilvl w:val="0"/>
          <w:numId w:val="12"/>
        </w:numPr>
        <w:rPr>
          <w:rFonts w:asciiTheme="majorBidi" w:hAnsiTheme="majorBidi" w:cstheme="majorBidi"/>
          <w:sz w:val="20"/>
          <w:szCs w:val="20"/>
        </w:rPr>
      </w:pPr>
      <w:r w:rsidRPr="00F919C6">
        <w:rPr>
          <w:rFonts w:asciiTheme="majorBidi" w:hAnsiTheme="majorBidi" w:cstheme="majorBidi"/>
          <w:sz w:val="20"/>
          <w:szCs w:val="20"/>
          <w:rtl/>
        </w:rPr>
        <w:t>الجهات الحكومية</w:t>
      </w:r>
      <w:r w:rsidRPr="00F919C6">
        <w:rPr>
          <w:rFonts w:asciiTheme="majorBidi" w:hAnsiTheme="majorBidi" w:cstheme="majorBidi"/>
          <w:sz w:val="20"/>
          <w:szCs w:val="20"/>
        </w:rPr>
        <w:t xml:space="preserve"> (Admin) </w:t>
      </w:r>
    </w:p>
    <w:p w14:paraId="514BDE3D"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lastRenderedPageBreak/>
        <w:t>يتعامل النظام مع آلاف المستخدمين بشكل يومي، حيث يقوم المزارعون بإدخال بيانات الإنتاج، ويقوم الدلالون بتسجيل عمليات البيع، بينما يستخدم التجار النظام للتحقق من البضائع، وتستخدم الحكومة البيانات لاتخاذ قرارات استراتيجية</w:t>
      </w:r>
      <w:r w:rsidRPr="00F919C6">
        <w:rPr>
          <w:rFonts w:asciiTheme="majorBidi" w:hAnsiTheme="majorBidi" w:cstheme="majorBidi"/>
          <w:sz w:val="20"/>
          <w:szCs w:val="20"/>
        </w:rPr>
        <w:t>.</w:t>
      </w:r>
    </w:p>
    <w:p w14:paraId="6699B42F" w14:textId="170FFCBF" w:rsidR="00F919C6" w:rsidRDefault="00F919C6" w:rsidP="00F919C6">
      <w:pPr>
        <w:rPr>
          <w:rFonts w:asciiTheme="majorBidi" w:hAnsiTheme="majorBidi" w:cstheme="majorBidi"/>
          <w:sz w:val="20"/>
          <w:szCs w:val="20"/>
        </w:rPr>
      </w:pPr>
    </w:p>
    <w:p w14:paraId="10D706A4" w14:textId="77777777" w:rsidR="00F919C6" w:rsidRPr="00F919C6" w:rsidRDefault="00F919C6" w:rsidP="00F919C6">
      <w:pPr>
        <w:rPr>
          <w:rFonts w:asciiTheme="majorBidi" w:hAnsiTheme="majorBidi" w:cstheme="majorBidi"/>
          <w:sz w:val="20"/>
          <w:szCs w:val="20"/>
        </w:rPr>
      </w:pPr>
    </w:p>
    <w:p w14:paraId="31A249BD" w14:textId="77777777" w:rsidR="00F919C6" w:rsidRPr="00F919C6" w:rsidRDefault="00F919C6" w:rsidP="00F919C6">
      <w:pPr>
        <w:rPr>
          <w:rFonts w:asciiTheme="majorBidi" w:hAnsiTheme="majorBidi" w:cstheme="majorBidi"/>
          <w:b/>
          <w:bCs/>
        </w:rPr>
      </w:pPr>
      <w:r w:rsidRPr="00F919C6">
        <w:rPr>
          <w:rFonts w:asciiTheme="majorBidi" w:hAnsiTheme="majorBidi" w:cstheme="majorBidi"/>
          <w:b/>
          <w:bCs/>
        </w:rPr>
        <w:t>2️</w:t>
      </w:r>
      <w:r w:rsidRPr="00F919C6">
        <w:rPr>
          <w:rFonts w:ascii="Segoe UI Symbol" w:hAnsi="Segoe UI Symbol" w:cs="Segoe UI Symbol"/>
          <w:b/>
          <w:bCs/>
        </w:rPr>
        <w:t>⃣</w:t>
      </w:r>
      <w:r w:rsidRPr="00F919C6">
        <w:rPr>
          <w:rFonts w:asciiTheme="majorBidi" w:hAnsiTheme="majorBidi" w:cstheme="majorBidi"/>
          <w:b/>
          <w:bCs/>
        </w:rPr>
        <w:t xml:space="preserve"> Core Calculations (</w:t>
      </w:r>
      <w:r w:rsidRPr="00F919C6">
        <w:rPr>
          <w:rFonts w:asciiTheme="majorBidi" w:hAnsiTheme="majorBidi" w:cstheme="majorBidi"/>
          <w:b/>
          <w:bCs/>
          <w:rtl/>
        </w:rPr>
        <w:t>قسم الحسابات الأساسية</w:t>
      </w:r>
      <w:r w:rsidRPr="00F919C6">
        <w:rPr>
          <w:rFonts w:asciiTheme="majorBidi" w:hAnsiTheme="majorBidi" w:cstheme="majorBidi"/>
          <w:b/>
          <w:bCs/>
        </w:rPr>
        <w:t>)</w:t>
      </w:r>
    </w:p>
    <w:p w14:paraId="39F3A942"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3. Sales Calculation</w:t>
      </w:r>
    </w:p>
    <w:p w14:paraId="53B11B66"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يقوم النظام بحساب إجمالي المبيعات من خلال ضرب الكمية المباعة في سعر البيع لكل محصول</w:t>
      </w:r>
      <w:r w:rsidRPr="00F919C6">
        <w:rPr>
          <w:rFonts w:asciiTheme="majorBidi" w:hAnsiTheme="majorBidi" w:cstheme="majorBidi"/>
          <w:sz w:val="20"/>
          <w:szCs w:val="20"/>
        </w:rPr>
        <w:t>.</w:t>
      </w:r>
    </w:p>
    <w:p w14:paraId="4C74EA67"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b/>
          <w:bCs/>
          <w:sz w:val="20"/>
          <w:szCs w:val="20"/>
          <w:rtl/>
        </w:rPr>
        <w:t>المعادلة</w:t>
      </w:r>
      <w:r w:rsidRPr="00F919C6">
        <w:rPr>
          <w:rFonts w:asciiTheme="majorBidi" w:hAnsiTheme="majorBidi" w:cstheme="majorBidi"/>
          <w:b/>
          <w:bCs/>
          <w:sz w:val="20"/>
          <w:szCs w:val="20"/>
        </w:rPr>
        <w:t>:</w:t>
      </w:r>
    </w:p>
    <w:p w14:paraId="13962D9D" w14:textId="1D69A61E" w:rsidR="00F919C6" w:rsidRPr="00F919C6" w:rsidRDefault="00F919C6" w:rsidP="00F919C6">
      <w:pPr>
        <w:rPr>
          <w:rFonts w:asciiTheme="majorBidi" w:hAnsiTheme="majorBidi" w:cstheme="majorBidi"/>
          <w:sz w:val="20"/>
          <w:szCs w:val="20"/>
        </w:rPr>
      </w:pPr>
      <m:oMathPara>
        <m:oMath>
          <m:r>
            <m:rPr>
              <m:nor/>
            </m:rPr>
            <w:rPr>
              <w:rFonts w:asciiTheme="majorBidi" w:hAnsiTheme="majorBidi" w:cstheme="majorBidi"/>
              <w:sz w:val="20"/>
              <w:szCs w:val="20"/>
            </w:rPr>
            <m:t>Total Sales</m:t>
          </m:r>
          <m:r>
            <w:rPr>
              <w:rFonts w:ascii="Cambria Math" w:hAnsi="Cambria Math" w:cstheme="majorBidi"/>
              <w:sz w:val="20"/>
              <w:szCs w:val="20"/>
            </w:rPr>
            <m:t>=</m:t>
          </m:r>
          <m:r>
            <m:rPr>
              <m:nor/>
            </m:rPr>
            <w:rPr>
              <w:rFonts w:asciiTheme="majorBidi" w:hAnsiTheme="majorBidi" w:cstheme="majorBidi"/>
              <w:sz w:val="20"/>
              <w:szCs w:val="20"/>
            </w:rPr>
            <m:t>Quantity Sold</m:t>
          </m:r>
          <m:r>
            <w:rPr>
              <w:rFonts w:ascii="Cambria Math" w:hAnsi="Cambria Math" w:cstheme="majorBidi"/>
              <w:sz w:val="20"/>
              <w:szCs w:val="20"/>
            </w:rPr>
            <m:t>×</m:t>
          </m:r>
          <m:r>
            <m:rPr>
              <m:nor/>
            </m:rPr>
            <w:rPr>
              <w:rFonts w:asciiTheme="majorBidi" w:hAnsiTheme="majorBidi" w:cstheme="majorBidi"/>
              <w:sz w:val="20"/>
              <w:szCs w:val="20"/>
            </w:rPr>
            <m:t>Unit Price</m:t>
          </m:r>
          <m:r>
            <m:rPr>
              <m:sty m:val="p"/>
            </m:rPr>
            <w:rPr>
              <w:rFonts w:asciiTheme="majorBidi" w:hAnsiTheme="majorBidi" w:cstheme="majorBidi"/>
              <w:sz w:val="20"/>
              <w:szCs w:val="20"/>
            </w:rPr>
            <w:br/>
          </m:r>
        </m:oMath>
        <m:oMath>
          <m:r>
            <m:rPr>
              <m:nor/>
            </m:rPr>
            <w:rPr>
              <w:rFonts w:asciiTheme="majorBidi" w:hAnsiTheme="majorBidi" w:cstheme="majorBidi"/>
              <w:sz w:val="20"/>
              <w:szCs w:val="20"/>
            </w:rPr>
            <m:t>Total Sales</m:t>
          </m:r>
          <m:r>
            <w:rPr>
              <w:rFonts w:ascii="Cambria Math" w:hAnsi="Cambria Math" w:cstheme="majorBidi"/>
              <w:sz w:val="20"/>
              <w:szCs w:val="20"/>
            </w:rPr>
            <m:t>=</m:t>
          </m:r>
          <m:nary>
            <m:naryPr>
              <m:chr m:val="∑"/>
              <m:limLoc m:val="undOvr"/>
              <m:grow m:val="1"/>
              <m:ctrlPr>
                <w:rPr>
                  <w:rFonts w:ascii="Cambria Math" w:hAnsi="Cambria Math" w:cstheme="majorBidi"/>
                  <w:sz w:val="20"/>
                  <w:szCs w:val="20"/>
                </w:rPr>
              </m:ctrlPr>
            </m:naryPr>
            <m:sub>
              <m:r>
                <w:rPr>
                  <w:rFonts w:ascii="Cambria Math" w:hAnsi="Cambria Math" w:cstheme="majorBidi"/>
                  <w:sz w:val="20"/>
                  <w:szCs w:val="20"/>
                </w:rPr>
                <m:t>i=1</m:t>
              </m:r>
            </m:sub>
            <m:sup>
              <m:r>
                <w:rPr>
                  <w:rFonts w:ascii="Cambria Math" w:hAnsi="Cambria Math" w:cstheme="majorBidi"/>
                  <w:sz w:val="20"/>
                  <w:szCs w:val="20"/>
                </w:rPr>
                <m:t>n</m:t>
              </m:r>
            </m:sup>
            <m:e>
              <m:r>
                <w:rPr>
                  <w:rFonts w:ascii="Cambria Math" w:hAnsi="Cambria Math" w:cstheme="majorBidi"/>
                  <w:sz w:val="20"/>
                  <w:szCs w:val="20"/>
                </w:rPr>
                <m:t>(</m:t>
              </m:r>
            </m:e>
          </m:nary>
          <m:sSub>
            <m:sSubPr>
              <m:ctrlPr>
                <w:rPr>
                  <w:rFonts w:ascii="Cambria Math" w:hAnsi="Cambria Math" w:cstheme="majorBidi"/>
                  <w:sz w:val="20"/>
                  <w:szCs w:val="20"/>
                </w:rPr>
              </m:ctrlPr>
            </m:sSubPr>
            <m:e>
              <m:r>
                <m:rPr>
                  <m:nor/>
                </m:rPr>
                <w:rPr>
                  <w:rFonts w:asciiTheme="majorBidi" w:hAnsiTheme="majorBidi" w:cstheme="majorBidi"/>
                  <w:sz w:val="20"/>
                  <w:szCs w:val="20"/>
                </w:rPr>
                <m:t>Quantity Sold</m:t>
              </m:r>
            </m:e>
            <m:sub>
              <m:r>
                <w:rPr>
                  <w:rFonts w:ascii="Cambria Math" w:hAnsi="Cambria Math" w:cstheme="majorBidi"/>
                  <w:sz w:val="20"/>
                  <w:szCs w:val="20"/>
                </w:rPr>
                <m:t>i</m:t>
              </m:r>
            </m:sub>
          </m:sSub>
          <m:r>
            <w:rPr>
              <w:rFonts w:ascii="Cambria Math" w:hAnsi="Cambria Math" w:cstheme="majorBidi"/>
              <w:sz w:val="20"/>
              <w:szCs w:val="20"/>
            </w:rPr>
            <m:t>×</m:t>
          </m:r>
          <m:sSub>
            <m:sSubPr>
              <m:ctrlPr>
                <w:rPr>
                  <w:rFonts w:ascii="Cambria Math" w:hAnsi="Cambria Math" w:cstheme="majorBidi"/>
                  <w:sz w:val="20"/>
                  <w:szCs w:val="20"/>
                </w:rPr>
              </m:ctrlPr>
            </m:sSubPr>
            <m:e>
              <m:r>
                <m:rPr>
                  <m:nor/>
                </m:rPr>
                <w:rPr>
                  <w:rFonts w:asciiTheme="majorBidi" w:hAnsiTheme="majorBidi" w:cstheme="majorBidi"/>
                  <w:sz w:val="20"/>
                  <w:szCs w:val="20"/>
                </w:rPr>
                <m:t>Unit Price</m:t>
              </m:r>
            </m:e>
            <m:sub>
              <m:r>
                <w:rPr>
                  <w:rFonts w:ascii="Cambria Math" w:hAnsi="Cambria Math" w:cstheme="majorBidi"/>
                  <w:sz w:val="20"/>
                  <w:szCs w:val="20"/>
                </w:rPr>
                <m:t>i</m:t>
              </m:r>
            </m:sub>
          </m:sSub>
          <m:r>
            <w:rPr>
              <w:rFonts w:ascii="Cambria Math" w:hAnsi="Cambria Math" w:cstheme="majorBidi"/>
              <w:sz w:val="20"/>
              <w:szCs w:val="20"/>
            </w:rPr>
            <m:t>)</m:t>
          </m:r>
          <m:r>
            <m:rPr>
              <m:sty m:val="p"/>
            </m:rPr>
            <w:rPr>
              <w:rFonts w:asciiTheme="majorBidi" w:hAnsiTheme="majorBidi" w:cstheme="majorBidi"/>
              <w:sz w:val="20"/>
              <w:szCs w:val="20"/>
            </w:rPr>
            <w:br/>
          </m:r>
        </m:oMath>
      </m:oMathPara>
    </w:p>
    <w:p w14:paraId="036088CD"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4. Expenses Calculation</w:t>
      </w:r>
    </w:p>
    <w:p w14:paraId="296CCCC2"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يسمح النظام بإدخال جميع المصاريف ويتم جمعها لعرض إجمالي التكاليف</w:t>
      </w:r>
      <w:r w:rsidRPr="00F919C6">
        <w:rPr>
          <w:rFonts w:asciiTheme="majorBidi" w:hAnsiTheme="majorBidi" w:cstheme="majorBidi"/>
          <w:sz w:val="20"/>
          <w:szCs w:val="20"/>
        </w:rPr>
        <w:t>.</w:t>
      </w:r>
    </w:p>
    <w:p w14:paraId="4DF7EF5D"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b/>
          <w:bCs/>
          <w:sz w:val="20"/>
          <w:szCs w:val="20"/>
          <w:rtl/>
        </w:rPr>
        <w:t>المعادلة</w:t>
      </w:r>
      <w:r w:rsidRPr="00F919C6">
        <w:rPr>
          <w:rFonts w:asciiTheme="majorBidi" w:hAnsiTheme="majorBidi" w:cstheme="majorBidi"/>
          <w:b/>
          <w:bCs/>
          <w:sz w:val="20"/>
          <w:szCs w:val="20"/>
        </w:rPr>
        <w:t>:</w:t>
      </w:r>
    </w:p>
    <w:p w14:paraId="038E23E2" w14:textId="4E333449" w:rsidR="00F919C6" w:rsidRPr="00F919C6" w:rsidRDefault="00F919C6" w:rsidP="00F919C6">
      <w:pPr>
        <w:rPr>
          <w:rFonts w:asciiTheme="majorBidi" w:hAnsiTheme="majorBidi" w:cstheme="majorBidi"/>
          <w:sz w:val="20"/>
          <w:szCs w:val="20"/>
        </w:rPr>
      </w:pPr>
      <m:oMathPara>
        <m:oMath>
          <m:r>
            <m:rPr>
              <m:nor/>
            </m:rPr>
            <w:rPr>
              <w:rFonts w:asciiTheme="majorBidi" w:hAnsiTheme="majorBidi" w:cstheme="majorBidi"/>
              <w:sz w:val="20"/>
              <w:szCs w:val="20"/>
            </w:rPr>
            <m:t>Total Expenses</m:t>
          </m:r>
          <m:r>
            <w:rPr>
              <w:rFonts w:ascii="Cambria Math" w:hAnsi="Cambria Math" w:cstheme="majorBidi"/>
              <w:sz w:val="20"/>
              <w:szCs w:val="20"/>
            </w:rPr>
            <m:t>=</m:t>
          </m:r>
          <m:nary>
            <m:naryPr>
              <m:chr m:val="∑"/>
              <m:limLoc m:val="undOvr"/>
              <m:grow m:val="1"/>
              <m:ctrlPr>
                <w:rPr>
                  <w:rFonts w:ascii="Cambria Math" w:hAnsi="Cambria Math" w:cstheme="majorBidi"/>
                  <w:sz w:val="20"/>
                  <w:szCs w:val="20"/>
                </w:rPr>
              </m:ctrlPr>
            </m:naryPr>
            <m:sub>
              <m:r>
                <w:rPr>
                  <w:rFonts w:ascii="Cambria Math" w:hAnsi="Cambria Math" w:cstheme="majorBidi"/>
                  <w:sz w:val="20"/>
                  <w:szCs w:val="20"/>
                </w:rPr>
                <m:t>i=1</m:t>
              </m:r>
            </m:sub>
            <m:sup>
              <m:r>
                <w:rPr>
                  <w:rFonts w:ascii="Cambria Math" w:hAnsi="Cambria Math" w:cstheme="majorBidi"/>
                  <w:sz w:val="20"/>
                  <w:szCs w:val="20"/>
                </w:rPr>
                <m:t>n</m:t>
              </m:r>
            </m:sup>
            <m:e>
              <m:sSub>
                <m:sSubPr>
                  <m:ctrlPr>
                    <w:rPr>
                      <w:rFonts w:ascii="Cambria Math" w:hAnsi="Cambria Math" w:cstheme="majorBidi"/>
                      <w:sz w:val="20"/>
                      <w:szCs w:val="20"/>
                    </w:rPr>
                  </m:ctrlPr>
                </m:sSubPr>
                <m:e>
                  <m:r>
                    <m:rPr>
                      <m:nor/>
                    </m:rPr>
                    <w:rPr>
                      <w:rFonts w:asciiTheme="majorBidi" w:hAnsiTheme="majorBidi" w:cstheme="majorBidi"/>
                      <w:sz w:val="20"/>
                      <w:szCs w:val="20"/>
                    </w:rPr>
                    <m:t>Expense</m:t>
                  </m:r>
                </m:e>
                <m:sub>
                  <m:r>
                    <w:rPr>
                      <w:rFonts w:ascii="Cambria Math" w:hAnsi="Cambria Math" w:cstheme="majorBidi"/>
                      <w:sz w:val="20"/>
                      <w:szCs w:val="20"/>
                    </w:rPr>
                    <m:t>i</m:t>
                  </m:r>
                </m:sub>
              </m:sSub>
            </m:e>
          </m:nary>
          <m:r>
            <m:rPr>
              <m:sty m:val="p"/>
            </m:rPr>
            <w:rPr>
              <w:rFonts w:asciiTheme="majorBidi" w:hAnsiTheme="majorBidi" w:cstheme="majorBidi"/>
              <w:sz w:val="20"/>
              <w:szCs w:val="20"/>
            </w:rPr>
            <w:br/>
          </m:r>
        </m:oMath>
      </m:oMathPara>
    </w:p>
    <w:p w14:paraId="7F0359A8"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5. Income / Profit Calculation</w:t>
      </w:r>
    </w:p>
    <w:p w14:paraId="3E9389F4" w14:textId="082FDC41"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يحسب النظام صافي الربح ويوضح نسبة الربح</w:t>
      </w:r>
      <w:r w:rsidRPr="00F919C6">
        <w:rPr>
          <w:rFonts w:asciiTheme="majorBidi" w:hAnsiTheme="majorBidi" w:cstheme="majorBidi"/>
          <w:sz w:val="20"/>
          <w:szCs w:val="20"/>
        </w:rPr>
        <w:t>.</w:t>
      </w:r>
    </w:p>
    <w:p w14:paraId="3D201C4C"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b/>
          <w:bCs/>
          <w:sz w:val="20"/>
          <w:szCs w:val="20"/>
          <w:rtl/>
        </w:rPr>
        <w:t>المعادلات</w:t>
      </w:r>
      <w:r w:rsidRPr="00F919C6">
        <w:rPr>
          <w:rFonts w:asciiTheme="majorBidi" w:hAnsiTheme="majorBidi" w:cstheme="majorBidi"/>
          <w:b/>
          <w:bCs/>
          <w:sz w:val="20"/>
          <w:szCs w:val="20"/>
        </w:rPr>
        <w:t>:</w:t>
      </w:r>
    </w:p>
    <w:p w14:paraId="2482BF71" w14:textId="60D1082B" w:rsidR="00F919C6" w:rsidRPr="00F919C6" w:rsidRDefault="00F919C6" w:rsidP="00F919C6">
      <w:pPr>
        <w:rPr>
          <w:rFonts w:asciiTheme="majorBidi" w:hAnsiTheme="majorBidi" w:cstheme="majorBidi"/>
          <w:sz w:val="20"/>
          <w:szCs w:val="20"/>
        </w:rPr>
      </w:pPr>
      <m:oMathPara>
        <m:oMath>
          <m:r>
            <m:rPr>
              <m:nor/>
            </m:rPr>
            <w:rPr>
              <w:rFonts w:asciiTheme="majorBidi" w:hAnsiTheme="majorBidi" w:cstheme="majorBidi"/>
              <w:sz w:val="20"/>
              <w:szCs w:val="20"/>
            </w:rPr>
            <m:t>Profit</m:t>
          </m:r>
          <m:r>
            <w:rPr>
              <w:rFonts w:ascii="Cambria Math" w:hAnsi="Cambria Math" w:cstheme="majorBidi"/>
              <w:sz w:val="20"/>
              <w:szCs w:val="20"/>
            </w:rPr>
            <m:t>=</m:t>
          </m:r>
          <m:r>
            <m:rPr>
              <m:nor/>
            </m:rPr>
            <w:rPr>
              <w:rFonts w:asciiTheme="majorBidi" w:hAnsiTheme="majorBidi" w:cstheme="majorBidi"/>
              <w:sz w:val="20"/>
              <w:szCs w:val="20"/>
            </w:rPr>
            <m:t>Total Sales</m:t>
          </m:r>
          <m:r>
            <w:rPr>
              <w:rFonts w:ascii="Cambria Math" w:hAnsi="Cambria Math" w:cstheme="majorBidi"/>
              <w:sz w:val="20"/>
              <w:szCs w:val="20"/>
            </w:rPr>
            <m:t>-</m:t>
          </m:r>
          <m:r>
            <m:rPr>
              <m:nor/>
            </m:rPr>
            <w:rPr>
              <w:rFonts w:asciiTheme="majorBidi" w:hAnsiTheme="majorBidi" w:cstheme="majorBidi"/>
              <w:sz w:val="20"/>
              <w:szCs w:val="20"/>
            </w:rPr>
            <m:t>Total Expenses</m:t>
          </m:r>
          <m:r>
            <m:rPr>
              <m:sty m:val="p"/>
            </m:rPr>
            <w:rPr>
              <w:rFonts w:asciiTheme="majorBidi" w:hAnsiTheme="majorBidi" w:cstheme="majorBidi"/>
              <w:sz w:val="20"/>
              <w:szCs w:val="20"/>
            </w:rPr>
            <w:br/>
          </m:r>
        </m:oMath>
        <m:oMath>
          <m:r>
            <m:rPr>
              <m:nor/>
            </m:rPr>
            <w:rPr>
              <w:rFonts w:asciiTheme="majorBidi" w:hAnsiTheme="majorBidi" w:cstheme="majorBidi"/>
              <w:sz w:val="20"/>
              <w:szCs w:val="20"/>
            </w:rPr>
            <m:t>Profit Margin</m:t>
          </m:r>
          <m:r>
            <w:rPr>
              <w:rFonts w:ascii="Cambria Math" w:hAnsi="Cambria Math" w:cstheme="majorBidi"/>
              <w:sz w:val="20"/>
              <w:szCs w:val="20"/>
            </w:rPr>
            <m:t>=</m:t>
          </m:r>
          <m:f>
            <m:fPr>
              <m:ctrlPr>
                <w:rPr>
                  <w:rFonts w:ascii="Cambria Math" w:hAnsi="Cambria Math" w:cstheme="majorBidi"/>
                  <w:sz w:val="20"/>
                  <w:szCs w:val="20"/>
                </w:rPr>
              </m:ctrlPr>
            </m:fPr>
            <m:num>
              <m:r>
                <m:rPr>
                  <m:nor/>
                </m:rPr>
                <w:rPr>
                  <w:rFonts w:asciiTheme="majorBidi" w:hAnsiTheme="majorBidi" w:cstheme="majorBidi"/>
                  <w:sz w:val="20"/>
                  <w:szCs w:val="20"/>
                </w:rPr>
                <m:t>Profit</m:t>
              </m:r>
            </m:num>
            <m:den>
              <m:r>
                <m:rPr>
                  <m:nor/>
                </m:rPr>
                <w:rPr>
                  <w:rFonts w:asciiTheme="majorBidi" w:hAnsiTheme="majorBidi" w:cstheme="majorBidi"/>
                  <w:sz w:val="20"/>
                  <w:szCs w:val="20"/>
                </w:rPr>
                <m:t>Total Sales</m:t>
              </m:r>
            </m:den>
          </m:f>
          <m:r>
            <w:rPr>
              <w:rFonts w:ascii="Cambria Math" w:hAnsi="Cambria Math" w:cstheme="majorBidi"/>
              <w:sz w:val="20"/>
              <w:szCs w:val="20"/>
            </w:rPr>
            <m:t>×100</m:t>
          </m:r>
          <m:r>
            <m:rPr>
              <m:sty m:val="p"/>
            </m:rPr>
            <w:rPr>
              <w:rFonts w:asciiTheme="majorBidi" w:hAnsiTheme="majorBidi" w:cstheme="majorBidi"/>
              <w:sz w:val="20"/>
              <w:szCs w:val="20"/>
            </w:rPr>
            <w:br/>
          </m:r>
        </m:oMath>
      </m:oMathPara>
    </w:p>
    <w:p w14:paraId="46F70D18"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6. Cost per Crop Analysis</w:t>
      </w:r>
    </w:p>
    <w:p w14:paraId="0EBE30A8"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يقوم النظام بتحليل تكلفة كل محصول بشكل منفصل</w:t>
      </w:r>
      <w:r w:rsidRPr="00F919C6">
        <w:rPr>
          <w:rFonts w:asciiTheme="majorBidi" w:hAnsiTheme="majorBidi" w:cstheme="majorBidi"/>
          <w:sz w:val="20"/>
          <w:szCs w:val="20"/>
        </w:rPr>
        <w:t>.</w:t>
      </w:r>
    </w:p>
    <w:p w14:paraId="315D55D4"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b/>
          <w:bCs/>
          <w:sz w:val="20"/>
          <w:szCs w:val="20"/>
          <w:rtl/>
        </w:rPr>
        <w:t>المعادلات</w:t>
      </w:r>
      <w:r w:rsidRPr="00F919C6">
        <w:rPr>
          <w:rFonts w:asciiTheme="majorBidi" w:hAnsiTheme="majorBidi" w:cstheme="majorBidi"/>
          <w:b/>
          <w:bCs/>
          <w:sz w:val="20"/>
          <w:szCs w:val="20"/>
        </w:rPr>
        <w:t>:</w:t>
      </w:r>
    </w:p>
    <w:p w14:paraId="2D0E1B2F" w14:textId="103BCA6A" w:rsidR="00F919C6" w:rsidRPr="00F919C6" w:rsidRDefault="00F919C6" w:rsidP="00F919C6">
      <w:pPr>
        <w:rPr>
          <w:rFonts w:asciiTheme="majorBidi" w:hAnsiTheme="majorBidi" w:cstheme="majorBidi"/>
          <w:sz w:val="20"/>
          <w:szCs w:val="20"/>
        </w:rPr>
      </w:pPr>
      <m:oMathPara>
        <m:oMath>
          <m:r>
            <m:rPr>
              <m:nor/>
            </m:rPr>
            <w:rPr>
              <w:rFonts w:asciiTheme="majorBidi" w:hAnsiTheme="majorBidi" w:cstheme="majorBidi"/>
              <w:sz w:val="20"/>
              <w:szCs w:val="20"/>
            </w:rPr>
            <m:t>Cost per Crop</m:t>
          </m:r>
          <m:r>
            <w:rPr>
              <w:rFonts w:ascii="Cambria Math" w:hAnsi="Cambria Math" w:cstheme="majorBidi"/>
              <w:sz w:val="20"/>
              <w:szCs w:val="20"/>
            </w:rPr>
            <m:t>=∑</m:t>
          </m:r>
          <m:r>
            <m:rPr>
              <m:nor/>
            </m:rPr>
            <w:rPr>
              <w:rFonts w:asciiTheme="majorBidi" w:hAnsiTheme="majorBidi" w:cstheme="majorBidi"/>
              <w:sz w:val="20"/>
              <w:szCs w:val="20"/>
            </w:rPr>
            <m:t>Crop Expenses</m:t>
          </m:r>
          <m:r>
            <m:rPr>
              <m:sty m:val="p"/>
            </m:rPr>
            <w:rPr>
              <w:rFonts w:asciiTheme="majorBidi" w:hAnsiTheme="majorBidi" w:cstheme="majorBidi"/>
              <w:sz w:val="20"/>
              <w:szCs w:val="20"/>
            </w:rPr>
            <w:br/>
          </m:r>
        </m:oMath>
        <m:oMath>
          <m:r>
            <m:rPr>
              <m:nor/>
            </m:rPr>
            <w:rPr>
              <w:rFonts w:asciiTheme="majorBidi" w:hAnsiTheme="majorBidi" w:cstheme="majorBidi"/>
              <w:sz w:val="20"/>
              <w:szCs w:val="20"/>
            </w:rPr>
            <m:t>Cost per Unit</m:t>
          </m:r>
          <m:r>
            <w:rPr>
              <w:rFonts w:ascii="Cambria Math" w:hAnsi="Cambria Math" w:cstheme="majorBidi"/>
              <w:sz w:val="20"/>
              <w:szCs w:val="20"/>
            </w:rPr>
            <m:t>=</m:t>
          </m:r>
          <m:f>
            <m:fPr>
              <m:ctrlPr>
                <w:rPr>
                  <w:rFonts w:ascii="Cambria Math" w:hAnsi="Cambria Math" w:cstheme="majorBidi"/>
                  <w:sz w:val="20"/>
                  <w:szCs w:val="20"/>
                </w:rPr>
              </m:ctrlPr>
            </m:fPr>
            <m:num>
              <m:r>
                <m:rPr>
                  <m:nor/>
                </m:rPr>
                <w:rPr>
                  <w:rFonts w:asciiTheme="majorBidi" w:hAnsiTheme="majorBidi" w:cstheme="majorBidi"/>
                  <w:sz w:val="20"/>
                  <w:szCs w:val="20"/>
                </w:rPr>
                <m:t>Total Crop Cost</m:t>
              </m:r>
            </m:num>
            <m:den>
              <m:r>
                <m:rPr>
                  <m:nor/>
                </m:rPr>
                <w:rPr>
                  <w:rFonts w:asciiTheme="majorBidi" w:hAnsiTheme="majorBidi" w:cstheme="majorBidi"/>
                  <w:sz w:val="20"/>
                  <w:szCs w:val="20"/>
                </w:rPr>
                <m:t>Actual Yield</m:t>
              </m:r>
            </m:den>
          </m:f>
          <m:r>
            <m:rPr>
              <m:sty m:val="p"/>
            </m:rPr>
            <w:rPr>
              <w:rFonts w:asciiTheme="majorBidi" w:hAnsiTheme="majorBidi" w:cstheme="majorBidi"/>
              <w:sz w:val="20"/>
              <w:szCs w:val="20"/>
            </w:rPr>
            <w:br/>
          </m:r>
        </m:oMath>
      </m:oMathPara>
    </w:p>
    <w:p w14:paraId="11359C8A"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7. Revenue per Crop Analysis</w:t>
      </w:r>
    </w:p>
    <w:p w14:paraId="50C31207"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يعرض النظام الإيرادات لكل محصول ونسبة مساهمته</w:t>
      </w:r>
      <w:r w:rsidRPr="00F919C6">
        <w:rPr>
          <w:rFonts w:asciiTheme="majorBidi" w:hAnsiTheme="majorBidi" w:cstheme="majorBidi"/>
          <w:sz w:val="20"/>
          <w:szCs w:val="20"/>
        </w:rPr>
        <w:t>.</w:t>
      </w:r>
    </w:p>
    <w:p w14:paraId="669783B6"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b/>
          <w:bCs/>
          <w:sz w:val="20"/>
          <w:szCs w:val="20"/>
          <w:rtl/>
        </w:rPr>
        <w:lastRenderedPageBreak/>
        <w:t>المعادلات</w:t>
      </w:r>
      <w:r w:rsidRPr="00F919C6">
        <w:rPr>
          <w:rFonts w:asciiTheme="majorBidi" w:hAnsiTheme="majorBidi" w:cstheme="majorBidi"/>
          <w:b/>
          <w:bCs/>
          <w:sz w:val="20"/>
          <w:szCs w:val="20"/>
        </w:rPr>
        <w:t>:</w:t>
      </w:r>
    </w:p>
    <w:p w14:paraId="5DA4CFE8" w14:textId="03ACCE63" w:rsidR="00F919C6" w:rsidRPr="00F919C6" w:rsidRDefault="00F919C6" w:rsidP="00F919C6">
      <w:pPr>
        <w:rPr>
          <w:rFonts w:asciiTheme="majorBidi" w:hAnsiTheme="majorBidi" w:cstheme="majorBidi"/>
          <w:sz w:val="20"/>
          <w:szCs w:val="20"/>
        </w:rPr>
      </w:pPr>
      <m:oMathPara>
        <m:oMath>
          <m:r>
            <m:rPr>
              <m:nor/>
            </m:rPr>
            <w:rPr>
              <w:rFonts w:asciiTheme="majorBidi" w:hAnsiTheme="majorBidi" w:cstheme="majorBidi"/>
              <w:sz w:val="20"/>
              <w:szCs w:val="20"/>
            </w:rPr>
            <m:t>Revenue per Crop</m:t>
          </m:r>
          <m:r>
            <w:rPr>
              <w:rFonts w:ascii="Cambria Math" w:hAnsi="Cambria Math" w:cstheme="majorBidi"/>
              <w:sz w:val="20"/>
              <w:szCs w:val="20"/>
            </w:rPr>
            <m:t>=</m:t>
          </m:r>
          <m:r>
            <m:rPr>
              <m:nor/>
            </m:rPr>
            <w:rPr>
              <w:rFonts w:asciiTheme="majorBidi" w:hAnsiTheme="majorBidi" w:cstheme="majorBidi"/>
              <w:sz w:val="20"/>
              <w:szCs w:val="20"/>
            </w:rPr>
            <m:t>Quantity</m:t>
          </m:r>
          <m:r>
            <w:rPr>
              <w:rFonts w:ascii="Cambria Math" w:hAnsi="Cambria Math" w:cstheme="majorBidi"/>
              <w:sz w:val="20"/>
              <w:szCs w:val="20"/>
            </w:rPr>
            <m:t>×</m:t>
          </m:r>
          <m:r>
            <m:rPr>
              <m:nor/>
            </m:rPr>
            <w:rPr>
              <w:rFonts w:asciiTheme="majorBidi" w:hAnsiTheme="majorBidi" w:cstheme="majorBidi"/>
              <w:sz w:val="20"/>
              <w:szCs w:val="20"/>
            </w:rPr>
            <m:t>Price</m:t>
          </m:r>
          <m:r>
            <m:rPr>
              <m:sty m:val="p"/>
            </m:rPr>
            <w:rPr>
              <w:rFonts w:asciiTheme="majorBidi" w:hAnsiTheme="majorBidi" w:cstheme="majorBidi"/>
              <w:sz w:val="20"/>
              <w:szCs w:val="20"/>
            </w:rPr>
            <w:br/>
          </m:r>
        </m:oMath>
        <m:oMath>
          <m:r>
            <m:rPr>
              <m:nor/>
            </m:rPr>
            <w:rPr>
              <w:rFonts w:asciiTheme="majorBidi" w:hAnsiTheme="majorBidi" w:cstheme="majorBidi"/>
              <w:sz w:val="20"/>
              <w:szCs w:val="20"/>
            </w:rPr>
            <m:t>Contribution %</m:t>
          </m:r>
          <m:r>
            <w:rPr>
              <w:rFonts w:ascii="Cambria Math" w:hAnsi="Cambria Math" w:cstheme="majorBidi"/>
              <w:sz w:val="20"/>
              <w:szCs w:val="20"/>
            </w:rPr>
            <m:t>=</m:t>
          </m:r>
          <m:f>
            <m:fPr>
              <m:ctrlPr>
                <w:rPr>
                  <w:rFonts w:ascii="Cambria Math" w:hAnsi="Cambria Math" w:cstheme="majorBidi"/>
                  <w:sz w:val="20"/>
                  <w:szCs w:val="20"/>
                </w:rPr>
              </m:ctrlPr>
            </m:fPr>
            <m:num>
              <m:r>
                <m:rPr>
                  <m:nor/>
                </m:rPr>
                <w:rPr>
                  <w:rFonts w:asciiTheme="majorBidi" w:hAnsiTheme="majorBidi" w:cstheme="majorBidi"/>
                  <w:sz w:val="20"/>
                  <w:szCs w:val="20"/>
                </w:rPr>
                <m:t>Revenue per Crop</m:t>
              </m:r>
            </m:num>
            <m:den>
              <m:r>
                <m:rPr>
                  <m:nor/>
                </m:rPr>
                <w:rPr>
                  <w:rFonts w:asciiTheme="majorBidi" w:hAnsiTheme="majorBidi" w:cstheme="majorBidi"/>
                  <w:sz w:val="20"/>
                  <w:szCs w:val="20"/>
                </w:rPr>
                <m:t>Total Revenue</m:t>
              </m:r>
            </m:den>
          </m:f>
          <m:r>
            <w:rPr>
              <w:rFonts w:ascii="Cambria Math" w:hAnsi="Cambria Math" w:cstheme="majorBidi"/>
              <w:sz w:val="20"/>
              <w:szCs w:val="20"/>
            </w:rPr>
            <m:t>×100</m:t>
          </m:r>
          <m:r>
            <m:rPr>
              <m:sty m:val="p"/>
            </m:rPr>
            <w:rPr>
              <w:rFonts w:asciiTheme="majorBidi" w:hAnsiTheme="majorBidi" w:cstheme="majorBidi"/>
              <w:sz w:val="20"/>
              <w:szCs w:val="20"/>
            </w:rPr>
            <w:br/>
          </m:r>
        </m:oMath>
      </m:oMathPara>
    </w:p>
    <w:p w14:paraId="16C8DB9D" w14:textId="79169F51" w:rsidR="00F919C6" w:rsidRDefault="00F919C6" w:rsidP="00F919C6">
      <w:pPr>
        <w:rPr>
          <w:rFonts w:asciiTheme="majorBidi" w:hAnsiTheme="majorBidi" w:cstheme="majorBidi"/>
          <w:sz w:val="20"/>
          <w:szCs w:val="20"/>
        </w:rPr>
      </w:pPr>
    </w:p>
    <w:p w14:paraId="072AF91B" w14:textId="77777777" w:rsidR="00F919C6" w:rsidRPr="00F919C6" w:rsidRDefault="00F919C6" w:rsidP="00F919C6">
      <w:pPr>
        <w:rPr>
          <w:rFonts w:asciiTheme="majorBidi" w:hAnsiTheme="majorBidi" w:cstheme="majorBidi"/>
          <w:sz w:val="20"/>
          <w:szCs w:val="20"/>
        </w:rPr>
      </w:pPr>
    </w:p>
    <w:p w14:paraId="329DD1D4" w14:textId="77777777" w:rsidR="00F919C6" w:rsidRPr="00F919C6" w:rsidRDefault="00F919C6" w:rsidP="00F919C6">
      <w:pPr>
        <w:rPr>
          <w:rFonts w:asciiTheme="majorBidi" w:hAnsiTheme="majorBidi" w:cstheme="majorBidi"/>
          <w:b/>
          <w:bCs/>
        </w:rPr>
      </w:pPr>
      <w:r w:rsidRPr="00F919C6">
        <w:rPr>
          <w:rFonts w:asciiTheme="majorBidi" w:hAnsiTheme="majorBidi" w:cstheme="majorBidi"/>
          <w:b/>
          <w:bCs/>
        </w:rPr>
        <w:t>3️</w:t>
      </w:r>
      <w:r w:rsidRPr="00F919C6">
        <w:rPr>
          <w:rFonts w:ascii="Segoe UI Symbol" w:hAnsi="Segoe UI Symbol" w:cs="Segoe UI Symbol"/>
          <w:b/>
          <w:bCs/>
        </w:rPr>
        <w:t>⃣</w:t>
      </w:r>
      <w:r w:rsidRPr="00F919C6">
        <w:rPr>
          <w:rFonts w:asciiTheme="majorBidi" w:hAnsiTheme="majorBidi" w:cstheme="majorBidi"/>
          <w:b/>
          <w:bCs/>
        </w:rPr>
        <w:t xml:space="preserve"> Plots &amp; Visuals (</w:t>
      </w:r>
      <w:r w:rsidRPr="00F919C6">
        <w:rPr>
          <w:rFonts w:asciiTheme="majorBidi" w:hAnsiTheme="majorBidi" w:cstheme="majorBidi"/>
          <w:b/>
          <w:bCs/>
          <w:rtl/>
        </w:rPr>
        <w:t>قسم الرسوم البيانية والمرئيات</w:t>
      </w:r>
      <w:r w:rsidRPr="00F919C6">
        <w:rPr>
          <w:rFonts w:asciiTheme="majorBidi" w:hAnsiTheme="majorBidi" w:cstheme="majorBidi"/>
          <w:b/>
          <w:bCs/>
        </w:rPr>
        <w:t>)</w:t>
      </w:r>
    </w:p>
    <w:p w14:paraId="6B8789E7"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8. Highest &amp; Lowest Crop Demand</w:t>
      </w:r>
    </w:p>
    <w:p w14:paraId="41C049AB" w14:textId="621520DA"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 xml:space="preserve">يقوم النظام بتحليل الطلب على كل محصول ثم يعرض أعلى المحاصيل طلبًا وأقلها باستخدام </w:t>
      </w:r>
      <w:r w:rsidRPr="00F919C6">
        <w:rPr>
          <w:rFonts w:asciiTheme="majorBidi" w:hAnsiTheme="majorBidi" w:cstheme="majorBidi"/>
          <w:b/>
          <w:bCs/>
          <w:sz w:val="20"/>
          <w:szCs w:val="20"/>
        </w:rPr>
        <w:t>Bar Chart</w:t>
      </w:r>
      <w:r w:rsidRPr="00F919C6">
        <w:rPr>
          <w:rFonts w:asciiTheme="majorBidi" w:hAnsiTheme="majorBidi" w:cstheme="majorBidi"/>
          <w:sz w:val="20"/>
          <w:szCs w:val="20"/>
          <w:rtl/>
        </w:rPr>
        <w:t>، مما يساعد المزارع على فهم اتجاهات السوق واختيار المحاصيل المناسبة</w:t>
      </w:r>
      <w:r w:rsidRPr="00F919C6">
        <w:rPr>
          <w:rFonts w:asciiTheme="majorBidi" w:hAnsiTheme="majorBidi" w:cstheme="majorBidi"/>
          <w:sz w:val="20"/>
          <w:szCs w:val="20"/>
        </w:rPr>
        <w:t>.</w:t>
      </w:r>
    </w:p>
    <w:p w14:paraId="08D6E99C"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9. Top 5 Selling Crops</w:t>
      </w:r>
    </w:p>
    <w:p w14:paraId="4404772F" w14:textId="73215DB7"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 xml:space="preserve">يقوم النظام بترتيب المحاصيل حسب المبيعات أو الإيرادات، ثم يعرض أفضل خمسة محاصيل باستخدام </w:t>
      </w:r>
      <w:r w:rsidRPr="00F919C6">
        <w:rPr>
          <w:rFonts w:asciiTheme="majorBidi" w:hAnsiTheme="majorBidi" w:cstheme="majorBidi"/>
          <w:b/>
          <w:bCs/>
          <w:sz w:val="20"/>
          <w:szCs w:val="20"/>
        </w:rPr>
        <w:t>Horizontal Bar Chart</w:t>
      </w:r>
      <w:r w:rsidRPr="00F919C6">
        <w:rPr>
          <w:rFonts w:asciiTheme="majorBidi" w:hAnsiTheme="majorBidi" w:cstheme="majorBidi"/>
          <w:sz w:val="20"/>
          <w:szCs w:val="20"/>
          <w:rtl/>
        </w:rPr>
        <w:t>، مما يعطي نظرة سريعة على أكثر المحاصيل نجاحًا</w:t>
      </w:r>
      <w:r w:rsidRPr="00F919C6">
        <w:rPr>
          <w:rFonts w:asciiTheme="majorBidi" w:hAnsiTheme="majorBidi" w:cstheme="majorBidi"/>
          <w:sz w:val="20"/>
          <w:szCs w:val="20"/>
        </w:rPr>
        <w:t>.</w:t>
      </w:r>
    </w:p>
    <w:p w14:paraId="7A5D1C9D"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10. Crops by Fertilizer Usage</w:t>
      </w:r>
    </w:p>
    <w:p w14:paraId="16FE2A90" w14:textId="268C6592"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 xml:space="preserve">يقوم النظام بتحليل كمية السماد المستخدمة لكل محصول، ثم يعرضها باستخدام </w:t>
      </w:r>
      <w:r w:rsidRPr="00F919C6">
        <w:rPr>
          <w:rFonts w:asciiTheme="majorBidi" w:hAnsiTheme="majorBidi" w:cstheme="majorBidi"/>
          <w:b/>
          <w:bCs/>
          <w:sz w:val="20"/>
          <w:szCs w:val="20"/>
        </w:rPr>
        <w:t>Bar Chart</w:t>
      </w:r>
      <w:r w:rsidRPr="00F919C6">
        <w:rPr>
          <w:rFonts w:asciiTheme="majorBidi" w:hAnsiTheme="majorBidi" w:cstheme="majorBidi"/>
          <w:sz w:val="20"/>
          <w:szCs w:val="20"/>
          <w:rtl/>
        </w:rPr>
        <w:t>، مما يساعد في معرفة المحاصيل الأكثر استهلاكًا للسماد وتقييم تكلفتها</w:t>
      </w:r>
      <w:r w:rsidRPr="00F919C6">
        <w:rPr>
          <w:rFonts w:asciiTheme="majorBidi" w:hAnsiTheme="majorBidi" w:cstheme="majorBidi"/>
          <w:sz w:val="20"/>
          <w:szCs w:val="20"/>
        </w:rPr>
        <w:t>.</w:t>
      </w:r>
    </w:p>
    <w:p w14:paraId="2FB3A1FE"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11. Crops by Water Usage</w:t>
      </w:r>
    </w:p>
    <w:p w14:paraId="39137929" w14:textId="0FF0DE4A"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 xml:space="preserve">يقوم النظام بتحليل كمية المياه المستخدمة لكل محصول، ثم يعرضها باستخدام </w:t>
      </w:r>
      <w:r w:rsidRPr="00F919C6">
        <w:rPr>
          <w:rFonts w:asciiTheme="majorBidi" w:hAnsiTheme="majorBidi" w:cstheme="majorBidi"/>
          <w:b/>
          <w:bCs/>
          <w:sz w:val="20"/>
          <w:szCs w:val="20"/>
        </w:rPr>
        <w:t>Bar Chart</w:t>
      </w:r>
      <w:r w:rsidRPr="00F919C6">
        <w:rPr>
          <w:rFonts w:asciiTheme="majorBidi" w:hAnsiTheme="majorBidi" w:cstheme="majorBidi"/>
          <w:sz w:val="20"/>
          <w:szCs w:val="20"/>
          <w:rtl/>
        </w:rPr>
        <w:t>، مما يساعد في تحديد المحاصيل الأكثر استهلاكًا للمياه</w:t>
      </w:r>
      <w:r w:rsidRPr="00F919C6">
        <w:rPr>
          <w:rFonts w:asciiTheme="majorBidi" w:hAnsiTheme="majorBidi" w:cstheme="majorBidi"/>
          <w:sz w:val="20"/>
          <w:szCs w:val="20"/>
        </w:rPr>
        <w:t>.</w:t>
      </w:r>
    </w:p>
    <w:p w14:paraId="3B1BEE0A"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12. Sales of a Crop Over Time</w:t>
      </w:r>
    </w:p>
    <w:p w14:paraId="2A1547CB" w14:textId="3DDBEABD"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 xml:space="preserve">يقوم النظام بتتبع مبيعات محصول معين عبر الزمن، ثم يعرضها باستخدام </w:t>
      </w:r>
      <w:r w:rsidRPr="00F919C6">
        <w:rPr>
          <w:rFonts w:asciiTheme="majorBidi" w:hAnsiTheme="majorBidi" w:cstheme="majorBidi"/>
          <w:b/>
          <w:bCs/>
          <w:sz w:val="20"/>
          <w:szCs w:val="20"/>
        </w:rPr>
        <w:t>Line Chart</w:t>
      </w:r>
      <w:r w:rsidRPr="00F919C6">
        <w:rPr>
          <w:rFonts w:asciiTheme="majorBidi" w:hAnsiTheme="majorBidi" w:cstheme="majorBidi"/>
          <w:sz w:val="20"/>
          <w:szCs w:val="20"/>
          <w:rtl/>
        </w:rPr>
        <w:t>، مما يساعد في فهم تغير المبيعات واكتشاف الفترات التي يرتفع أو ينخفض فيها الطلب</w:t>
      </w:r>
      <w:r w:rsidRPr="00F919C6">
        <w:rPr>
          <w:rFonts w:asciiTheme="majorBidi" w:hAnsiTheme="majorBidi" w:cstheme="majorBidi"/>
          <w:sz w:val="20"/>
          <w:szCs w:val="20"/>
        </w:rPr>
        <w:t>.</w:t>
      </w:r>
    </w:p>
    <w:p w14:paraId="0D700EDD"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13. Profit vs. Expenses Chart</w:t>
      </w:r>
    </w:p>
    <w:p w14:paraId="04A6CD2A" w14:textId="198270BE"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 xml:space="preserve">يقوم النظام بمقارنة الأرباح مع المصاريف خلال فترة زمنية محددة، ثم يعرضها باستخدام </w:t>
      </w:r>
      <w:r w:rsidRPr="00F919C6">
        <w:rPr>
          <w:rFonts w:asciiTheme="majorBidi" w:hAnsiTheme="majorBidi" w:cstheme="majorBidi"/>
          <w:b/>
          <w:bCs/>
          <w:sz w:val="20"/>
          <w:szCs w:val="20"/>
        </w:rPr>
        <w:t>Grouped Bar Chart</w:t>
      </w:r>
      <w:r w:rsidRPr="00F919C6">
        <w:rPr>
          <w:rFonts w:asciiTheme="majorBidi" w:hAnsiTheme="majorBidi" w:cstheme="majorBidi"/>
          <w:sz w:val="20"/>
          <w:szCs w:val="20"/>
        </w:rPr>
        <w:t xml:space="preserve"> </w:t>
      </w:r>
      <w:r w:rsidRPr="00F919C6">
        <w:rPr>
          <w:rFonts w:asciiTheme="majorBidi" w:hAnsiTheme="majorBidi" w:cstheme="majorBidi"/>
          <w:sz w:val="20"/>
          <w:szCs w:val="20"/>
          <w:rtl/>
        </w:rPr>
        <w:t xml:space="preserve">أو </w:t>
      </w:r>
      <w:r w:rsidRPr="00F919C6">
        <w:rPr>
          <w:rFonts w:asciiTheme="majorBidi" w:hAnsiTheme="majorBidi" w:cstheme="majorBidi"/>
          <w:b/>
          <w:bCs/>
          <w:sz w:val="20"/>
          <w:szCs w:val="20"/>
        </w:rPr>
        <w:t>Line Chart</w:t>
      </w:r>
      <w:r w:rsidRPr="00F919C6">
        <w:rPr>
          <w:rFonts w:asciiTheme="majorBidi" w:hAnsiTheme="majorBidi" w:cstheme="majorBidi"/>
          <w:sz w:val="20"/>
          <w:szCs w:val="20"/>
          <w:rtl/>
        </w:rPr>
        <w:t>، مما يساعد في رؤية الفرق بينهما بشكل واضح</w:t>
      </w:r>
      <w:r w:rsidRPr="00F919C6">
        <w:rPr>
          <w:rFonts w:asciiTheme="majorBidi" w:hAnsiTheme="majorBidi" w:cstheme="majorBidi"/>
          <w:sz w:val="20"/>
          <w:szCs w:val="20"/>
        </w:rPr>
        <w:t>.</w:t>
      </w:r>
    </w:p>
    <w:p w14:paraId="0E1989DF"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14. Yield per Area Chart</w:t>
      </w:r>
    </w:p>
    <w:p w14:paraId="04CAD9AD" w14:textId="7F30D88F"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 xml:space="preserve">يقوم النظام بتحليل إنتاجية المحاصيل حسب المساحة المزروعة، ثم يعرضها باستخدام </w:t>
      </w:r>
      <w:r w:rsidRPr="00F919C6">
        <w:rPr>
          <w:rFonts w:asciiTheme="majorBidi" w:hAnsiTheme="majorBidi" w:cstheme="majorBidi"/>
          <w:b/>
          <w:bCs/>
          <w:sz w:val="20"/>
          <w:szCs w:val="20"/>
        </w:rPr>
        <w:t>Scatter Plot</w:t>
      </w:r>
      <w:r w:rsidRPr="00F919C6">
        <w:rPr>
          <w:rFonts w:asciiTheme="majorBidi" w:hAnsiTheme="majorBidi" w:cstheme="majorBidi"/>
          <w:sz w:val="20"/>
          <w:szCs w:val="20"/>
        </w:rPr>
        <w:t xml:space="preserve"> </w:t>
      </w:r>
      <w:r w:rsidRPr="00F919C6">
        <w:rPr>
          <w:rFonts w:asciiTheme="majorBidi" w:hAnsiTheme="majorBidi" w:cstheme="majorBidi"/>
          <w:sz w:val="20"/>
          <w:szCs w:val="20"/>
          <w:rtl/>
        </w:rPr>
        <w:t xml:space="preserve">أو </w:t>
      </w:r>
      <w:r w:rsidRPr="00F919C6">
        <w:rPr>
          <w:rFonts w:asciiTheme="majorBidi" w:hAnsiTheme="majorBidi" w:cstheme="majorBidi"/>
          <w:b/>
          <w:bCs/>
          <w:sz w:val="20"/>
          <w:szCs w:val="20"/>
        </w:rPr>
        <w:t>Bar Chart</w:t>
      </w:r>
      <w:r w:rsidRPr="00F919C6">
        <w:rPr>
          <w:rFonts w:asciiTheme="majorBidi" w:hAnsiTheme="majorBidi" w:cstheme="majorBidi"/>
          <w:sz w:val="20"/>
          <w:szCs w:val="20"/>
          <w:rtl/>
        </w:rPr>
        <w:t>، مما يساعد في تقييم كفاءة استخدام الأرض</w:t>
      </w:r>
      <w:r w:rsidRPr="00F919C6">
        <w:rPr>
          <w:rFonts w:asciiTheme="majorBidi" w:hAnsiTheme="majorBidi" w:cstheme="majorBidi"/>
          <w:sz w:val="20"/>
          <w:szCs w:val="20"/>
        </w:rPr>
        <w:t>.</w:t>
      </w:r>
    </w:p>
    <w:p w14:paraId="750D7505" w14:textId="3C2BEEC8" w:rsidR="00F919C6" w:rsidRDefault="00F919C6" w:rsidP="00F919C6">
      <w:pPr>
        <w:rPr>
          <w:rFonts w:asciiTheme="majorBidi" w:hAnsiTheme="majorBidi" w:cstheme="majorBidi"/>
          <w:sz w:val="20"/>
          <w:szCs w:val="20"/>
        </w:rPr>
      </w:pPr>
    </w:p>
    <w:p w14:paraId="14AC1AB3" w14:textId="77777777" w:rsidR="00F919C6" w:rsidRPr="00F919C6" w:rsidRDefault="00F919C6" w:rsidP="00F919C6">
      <w:pPr>
        <w:rPr>
          <w:rFonts w:asciiTheme="majorBidi" w:hAnsiTheme="majorBidi" w:cstheme="majorBidi"/>
          <w:sz w:val="20"/>
          <w:szCs w:val="20"/>
        </w:rPr>
      </w:pPr>
    </w:p>
    <w:p w14:paraId="204F4358" w14:textId="77777777" w:rsidR="00F919C6" w:rsidRPr="00F919C6" w:rsidRDefault="00F919C6" w:rsidP="00F919C6">
      <w:pPr>
        <w:rPr>
          <w:rFonts w:asciiTheme="majorBidi" w:hAnsiTheme="majorBidi" w:cstheme="majorBidi"/>
          <w:b/>
          <w:bCs/>
        </w:rPr>
      </w:pPr>
      <w:r w:rsidRPr="00F919C6">
        <w:rPr>
          <w:rFonts w:asciiTheme="majorBidi" w:hAnsiTheme="majorBidi" w:cstheme="majorBidi"/>
          <w:b/>
          <w:bCs/>
        </w:rPr>
        <w:t>4️</w:t>
      </w:r>
      <w:r w:rsidRPr="00F919C6">
        <w:rPr>
          <w:rFonts w:ascii="Segoe UI Symbol" w:hAnsi="Segoe UI Symbol" w:cs="Segoe UI Symbol"/>
          <w:b/>
          <w:bCs/>
        </w:rPr>
        <w:t>⃣</w:t>
      </w:r>
      <w:r w:rsidRPr="00F919C6">
        <w:rPr>
          <w:rFonts w:asciiTheme="majorBidi" w:hAnsiTheme="majorBidi" w:cstheme="majorBidi"/>
          <w:b/>
          <w:bCs/>
        </w:rPr>
        <w:t xml:space="preserve"> Analytics &amp; Prediction (</w:t>
      </w:r>
      <w:r w:rsidRPr="00F919C6">
        <w:rPr>
          <w:rFonts w:asciiTheme="majorBidi" w:hAnsiTheme="majorBidi" w:cstheme="majorBidi"/>
          <w:b/>
          <w:bCs/>
          <w:rtl/>
        </w:rPr>
        <w:t>قسم التحليل والتنبؤ</w:t>
      </w:r>
      <w:r w:rsidRPr="00F919C6">
        <w:rPr>
          <w:rFonts w:asciiTheme="majorBidi" w:hAnsiTheme="majorBidi" w:cstheme="majorBidi"/>
          <w:b/>
          <w:bCs/>
        </w:rPr>
        <w:t>)</w:t>
      </w:r>
    </w:p>
    <w:p w14:paraId="1BD74AA2"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15. Profit Prediction</w:t>
      </w:r>
    </w:p>
    <w:p w14:paraId="2D56DD27"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يقوم النظام بالتنبؤ بالربح المتوقع لكل محصول أو لكل سيناريو زراعي بالاعتماد على بيانات الزراعة والإنتاج والسوق. تساعد هذه الميزة المزارع على تقييم الجدوى المالية قبل الزراعة أو قبل البيع، وبالتالي اتخاذ قرارات أكثر دقة وربحية</w:t>
      </w:r>
      <w:r w:rsidRPr="00F919C6">
        <w:rPr>
          <w:rFonts w:asciiTheme="majorBidi" w:hAnsiTheme="majorBidi" w:cstheme="majorBidi"/>
          <w:sz w:val="20"/>
          <w:szCs w:val="20"/>
        </w:rPr>
        <w:t>.</w:t>
      </w:r>
    </w:p>
    <w:p w14:paraId="37C8BA89" w14:textId="77777777" w:rsidR="00F919C6" w:rsidRDefault="00F919C6" w:rsidP="00F919C6">
      <w:pPr>
        <w:pStyle w:val="ListParagraph"/>
        <w:numPr>
          <w:ilvl w:val="0"/>
          <w:numId w:val="11"/>
        </w:numPr>
        <w:rPr>
          <w:rFonts w:asciiTheme="majorBidi" w:hAnsiTheme="majorBidi" w:cstheme="majorBidi"/>
          <w:sz w:val="20"/>
          <w:szCs w:val="20"/>
        </w:rPr>
      </w:pPr>
      <w:r w:rsidRPr="00F919C6">
        <w:rPr>
          <w:rFonts w:asciiTheme="majorBidi" w:hAnsiTheme="majorBidi" w:cstheme="majorBidi"/>
          <w:b/>
          <w:bCs/>
          <w:sz w:val="20"/>
          <w:szCs w:val="20"/>
        </w:rPr>
        <w:lastRenderedPageBreak/>
        <w:t>Model Used:</w:t>
      </w:r>
      <w:r w:rsidRPr="00F919C6">
        <w:rPr>
          <w:rFonts w:asciiTheme="majorBidi" w:hAnsiTheme="majorBidi" w:cstheme="majorBidi"/>
          <w:sz w:val="20"/>
          <w:szCs w:val="20"/>
        </w:rPr>
        <w:t xml:space="preserve"> Random Forest</w:t>
      </w:r>
    </w:p>
    <w:p w14:paraId="5E3672C9" w14:textId="77777777" w:rsidR="00F919C6" w:rsidRDefault="00F919C6" w:rsidP="00F919C6">
      <w:pPr>
        <w:pStyle w:val="ListParagraph"/>
        <w:numPr>
          <w:ilvl w:val="0"/>
          <w:numId w:val="11"/>
        </w:numPr>
        <w:rPr>
          <w:rFonts w:asciiTheme="majorBidi" w:hAnsiTheme="majorBidi" w:cstheme="majorBidi"/>
          <w:sz w:val="20"/>
          <w:szCs w:val="20"/>
        </w:rPr>
      </w:pPr>
      <w:r w:rsidRPr="00F919C6">
        <w:rPr>
          <w:rFonts w:asciiTheme="majorBidi" w:hAnsiTheme="majorBidi" w:cstheme="majorBidi"/>
          <w:b/>
          <w:bCs/>
          <w:sz w:val="20"/>
          <w:szCs w:val="20"/>
        </w:rPr>
        <w:t>R2:</w:t>
      </w:r>
      <w:r w:rsidRPr="00F919C6">
        <w:rPr>
          <w:rFonts w:asciiTheme="majorBidi" w:hAnsiTheme="majorBidi" w:cstheme="majorBidi"/>
          <w:sz w:val="20"/>
          <w:szCs w:val="20"/>
        </w:rPr>
        <w:t xml:space="preserve"> 0.9651</w:t>
      </w:r>
    </w:p>
    <w:p w14:paraId="16D818C1" w14:textId="77777777" w:rsidR="00F919C6" w:rsidRDefault="00F919C6" w:rsidP="00F919C6">
      <w:pPr>
        <w:pStyle w:val="ListParagraph"/>
        <w:numPr>
          <w:ilvl w:val="0"/>
          <w:numId w:val="11"/>
        </w:numPr>
        <w:rPr>
          <w:rFonts w:asciiTheme="majorBidi" w:hAnsiTheme="majorBidi" w:cstheme="majorBidi"/>
          <w:sz w:val="20"/>
          <w:szCs w:val="20"/>
        </w:rPr>
      </w:pPr>
      <w:r w:rsidRPr="00F919C6">
        <w:rPr>
          <w:rFonts w:asciiTheme="majorBidi" w:hAnsiTheme="majorBidi" w:cstheme="majorBidi"/>
          <w:b/>
          <w:bCs/>
          <w:sz w:val="20"/>
          <w:szCs w:val="20"/>
        </w:rPr>
        <w:t>RMSE:</w:t>
      </w:r>
      <w:r w:rsidRPr="00F919C6">
        <w:rPr>
          <w:rFonts w:asciiTheme="majorBidi" w:hAnsiTheme="majorBidi" w:cstheme="majorBidi"/>
          <w:sz w:val="20"/>
          <w:szCs w:val="20"/>
        </w:rPr>
        <w:t xml:space="preserve"> 87.47</w:t>
      </w:r>
    </w:p>
    <w:p w14:paraId="53641BA0" w14:textId="146C391F" w:rsidR="00F919C6" w:rsidRPr="00F919C6" w:rsidRDefault="00F919C6" w:rsidP="00F919C6">
      <w:pPr>
        <w:pStyle w:val="ListParagraph"/>
        <w:numPr>
          <w:ilvl w:val="0"/>
          <w:numId w:val="11"/>
        </w:numPr>
        <w:rPr>
          <w:rFonts w:asciiTheme="majorBidi" w:hAnsiTheme="majorBidi" w:cstheme="majorBidi"/>
          <w:sz w:val="20"/>
          <w:szCs w:val="20"/>
        </w:rPr>
      </w:pPr>
      <w:r w:rsidRPr="00F919C6">
        <w:rPr>
          <w:rFonts w:asciiTheme="majorBidi" w:hAnsiTheme="majorBidi" w:cstheme="majorBidi"/>
          <w:b/>
          <w:bCs/>
          <w:sz w:val="20"/>
          <w:szCs w:val="20"/>
        </w:rPr>
        <w:t>MAE:</w:t>
      </w:r>
      <w:r w:rsidRPr="00F919C6">
        <w:rPr>
          <w:rFonts w:asciiTheme="majorBidi" w:hAnsiTheme="majorBidi" w:cstheme="majorBidi"/>
          <w:sz w:val="20"/>
          <w:szCs w:val="20"/>
        </w:rPr>
        <w:t xml:space="preserve"> 45.79</w:t>
      </w:r>
    </w:p>
    <w:p w14:paraId="42849B79"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16. Actual Yield Prediction</w:t>
      </w:r>
    </w:p>
    <w:p w14:paraId="744D3C55"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يقوم النظام بالتنبؤ بالإنتاج الفعلي المتوقع للمحصول بناءً على البيانات الزراعية والبيئية مثل المساحة، المياه، الأسمدة، الطقس، ونوع المحصول. تساعد هذه الميزة في تخطيط الإنتاج وتقدير المخرجات قبل موسم الحصاد</w:t>
      </w:r>
      <w:r w:rsidRPr="00F919C6">
        <w:rPr>
          <w:rFonts w:asciiTheme="majorBidi" w:hAnsiTheme="majorBidi" w:cstheme="majorBidi"/>
          <w:sz w:val="20"/>
          <w:szCs w:val="20"/>
        </w:rPr>
        <w:t>.</w:t>
      </w:r>
    </w:p>
    <w:p w14:paraId="46B3126D" w14:textId="77777777" w:rsidR="00F919C6" w:rsidRDefault="00F919C6" w:rsidP="00F919C6">
      <w:pPr>
        <w:pStyle w:val="ListParagraph"/>
        <w:numPr>
          <w:ilvl w:val="0"/>
          <w:numId w:val="10"/>
        </w:numPr>
        <w:rPr>
          <w:rFonts w:asciiTheme="majorBidi" w:hAnsiTheme="majorBidi" w:cstheme="majorBidi"/>
          <w:sz w:val="20"/>
          <w:szCs w:val="20"/>
        </w:rPr>
      </w:pPr>
      <w:r w:rsidRPr="00F919C6">
        <w:rPr>
          <w:rFonts w:asciiTheme="majorBidi" w:hAnsiTheme="majorBidi" w:cstheme="majorBidi"/>
          <w:b/>
          <w:bCs/>
          <w:sz w:val="20"/>
          <w:szCs w:val="20"/>
        </w:rPr>
        <w:t>Model Used:</w:t>
      </w:r>
      <w:r w:rsidRPr="00F919C6">
        <w:rPr>
          <w:rFonts w:asciiTheme="majorBidi" w:hAnsiTheme="majorBidi" w:cstheme="majorBidi"/>
          <w:sz w:val="20"/>
          <w:szCs w:val="20"/>
        </w:rPr>
        <w:t xml:space="preserve"> Gradient-Boosted Trees</w:t>
      </w:r>
    </w:p>
    <w:p w14:paraId="61D0BB0B" w14:textId="77777777" w:rsidR="00F919C6" w:rsidRDefault="00F919C6" w:rsidP="00F919C6">
      <w:pPr>
        <w:pStyle w:val="ListParagraph"/>
        <w:numPr>
          <w:ilvl w:val="0"/>
          <w:numId w:val="10"/>
        </w:numPr>
        <w:rPr>
          <w:rFonts w:asciiTheme="majorBidi" w:hAnsiTheme="majorBidi" w:cstheme="majorBidi"/>
          <w:sz w:val="20"/>
          <w:szCs w:val="20"/>
        </w:rPr>
      </w:pPr>
      <w:r w:rsidRPr="00F919C6">
        <w:rPr>
          <w:rFonts w:asciiTheme="majorBidi" w:hAnsiTheme="majorBidi" w:cstheme="majorBidi"/>
          <w:b/>
          <w:bCs/>
          <w:sz w:val="20"/>
          <w:szCs w:val="20"/>
        </w:rPr>
        <w:t>R2:</w:t>
      </w:r>
      <w:r w:rsidRPr="00F919C6">
        <w:rPr>
          <w:rFonts w:asciiTheme="majorBidi" w:hAnsiTheme="majorBidi" w:cstheme="majorBidi"/>
          <w:sz w:val="20"/>
          <w:szCs w:val="20"/>
        </w:rPr>
        <w:t xml:space="preserve"> 0.8015</w:t>
      </w:r>
    </w:p>
    <w:p w14:paraId="4F3FB609" w14:textId="77777777" w:rsidR="00F919C6" w:rsidRDefault="00F919C6" w:rsidP="00F919C6">
      <w:pPr>
        <w:pStyle w:val="ListParagraph"/>
        <w:numPr>
          <w:ilvl w:val="0"/>
          <w:numId w:val="10"/>
        </w:numPr>
        <w:rPr>
          <w:rFonts w:asciiTheme="majorBidi" w:hAnsiTheme="majorBidi" w:cstheme="majorBidi"/>
          <w:sz w:val="20"/>
          <w:szCs w:val="20"/>
        </w:rPr>
      </w:pPr>
      <w:r w:rsidRPr="00F919C6">
        <w:rPr>
          <w:rFonts w:asciiTheme="majorBidi" w:hAnsiTheme="majorBidi" w:cstheme="majorBidi"/>
          <w:b/>
          <w:bCs/>
          <w:sz w:val="20"/>
          <w:szCs w:val="20"/>
        </w:rPr>
        <w:t>RMSE:</w:t>
      </w:r>
      <w:r w:rsidRPr="00F919C6">
        <w:rPr>
          <w:rFonts w:asciiTheme="majorBidi" w:hAnsiTheme="majorBidi" w:cstheme="majorBidi"/>
          <w:sz w:val="20"/>
          <w:szCs w:val="20"/>
        </w:rPr>
        <w:t xml:space="preserve"> 74.13</w:t>
      </w:r>
    </w:p>
    <w:p w14:paraId="5DDB0E39" w14:textId="06A3A6B9" w:rsidR="00F919C6" w:rsidRPr="00F919C6" w:rsidRDefault="00F919C6" w:rsidP="00F919C6">
      <w:pPr>
        <w:pStyle w:val="ListParagraph"/>
        <w:numPr>
          <w:ilvl w:val="0"/>
          <w:numId w:val="10"/>
        </w:numPr>
        <w:rPr>
          <w:rFonts w:asciiTheme="majorBidi" w:hAnsiTheme="majorBidi" w:cstheme="majorBidi"/>
          <w:sz w:val="20"/>
          <w:szCs w:val="20"/>
        </w:rPr>
      </w:pPr>
      <w:r w:rsidRPr="00F919C6">
        <w:rPr>
          <w:rFonts w:asciiTheme="majorBidi" w:hAnsiTheme="majorBidi" w:cstheme="majorBidi"/>
          <w:b/>
          <w:bCs/>
          <w:sz w:val="20"/>
          <w:szCs w:val="20"/>
        </w:rPr>
        <w:t>MAE:</w:t>
      </w:r>
      <w:r w:rsidRPr="00F919C6">
        <w:rPr>
          <w:rFonts w:asciiTheme="majorBidi" w:hAnsiTheme="majorBidi" w:cstheme="majorBidi"/>
          <w:sz w:val="20"/>
          <w:szCs w:val="20"/>
        </w:rPr>
        <w:t xml:space="preserve"> 47.80</w:t>
      </w:r>
    </w:p>
    <w:p w14:paraId="37BD7A52"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17. Market Price Prediction</w:t>
      </w:r>
    </w:p>
    <w:p w14:paraId="7B0A7EEA"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 xml:space="preserve">يقوم النظام بالتنبؤ بسعر السوق المتوقع للمحصول اعتمادًا على البيانات التاريخية وظروف السوق الحالية مثل </w:t>
      </w:r>
      <w:proofErr w:type="gramStart"/>
      <w:r w:rsidRPr="00F919C6">
        <w:rPr>
          <w:rFonts w:asciiTheme="majorBidi" w:hAnsiTheme="majorBidi" w:cstheme="majorBidi"/>
          <w:sz w:val="20"/>
          <w:szCs w:val="20"/>
          <w:rtl/>
        </w:rPr>
        <w:t>العرض</w:t>
      </w:r>
      <w:proofErr w:type="gramEnd"/>
      <w:r w:rsidRPr="00F919C6">
        <w:rPr>
          <w:rFonts w:asciiTheme="majorBidi" w:hAnsiTheme="majorBidi" w:cstheme="majorBidi"/>
          <w:sz w:val="20"/>
          <w:szCs w:val="20"/>
          <w:rtl/>
        </w:rPr>
        <w:t xml:space="preserve"> والطلب والموقع والزمن. تساعد هذه الميزة المزارع على اتخاذ قرار أفضل بشأن توقيت البيع أو التخزين</w:t>
      </w:r>
      <w:r w:rsidRPr="00F919C6">
        <w:rPr>
          <w:rFonts w:asciiTheme="majorBidi" w:hAnsiTheme="majorBidi" w:cstheme="majorBidi"/>
          <w:sz w:val="20"/>
          <w:szCs w:val="20"/>
        </w:rPr>
        <w:t>.</w:t>
      </w:r>
    </w:p>
    <w:p w14:paraId="7C95350D" w14:textId="77777777" w:rsidR="00F919C6" w:rsidRDefault="00F919C6" w:rsidP="00F919C6">
      <w:pPr>
        <w:pStyle w:val="ListParagraph"/>
        <w:numPr>
          <w:ilvl w:val="0"/>
          <w:numId w:val="9"/>
        </w:numPr>
        <w:rPr>
          <w:rFonts w:asciiTheme="majorBidi" w:hAnsiTheme="majorBidi" w:cstheme="majorBidi"/>
          <w:sz w:val="20"/>
          <w:szCs w:val="20"/>
        </w:rPr>
      </w:pPr>
      <w:r w:rsidRPr="00F919C6">
        <w:rPr>
          <w:rFonts w:asciiTheme="majorBidi" w:hAnsiTheme="majorBidi" w:cstheme="majorBidi"/>
          <w:b/>
          <w:bCs/>
          <w:sz w:val="20"/>
          <w:szCs w:val="20"/>
        </w:rPr>
        <w:t>Model Used:</w:t>
      </w:r>
      <w:r w:rsidRPr="00F919C6">
        <w:rPr>
          <w:rFonts w:asciiTheme="majorBidi" w:hAnsiTheme="majorBidi" w:cstheme="majorBidi"/>
          <w:sz w:val="20"/>
          <w:szCs w:val="20"/>
        </w:rPr>
        <w:t xml:space="preserve"> GBT</w:t>
      </w:r>
    </w:p>
    <w:p w14:paraId="0186F9EE" w14:textId="77777777" w:rsidR="00F919C6" w:rsidRDefault="00F919C6" w:rsidP="00F919C6">
      <w:pPr>
        <w:pStyle w:val="ListParagraph"/>
        <w:numPr>
          <w:ilvl w:val="0"/>
          <w:numId w:val="9"/>
        </w:numPr>
        <w:rPr>
          <w:rFonts w:asciiTheme="majorBidi" w:hAnsiTheme="majorBidi" w:cstheme="majorBidi"/>
          <w:sz w:val="20"/>
          <w:szCs w:val="20"/>
        </w:rPr>
      </w:pPr>
      <w:r w:rsidRPr="00F919C6">
        <w:rPr>
          <w:rFonts w:asciiTheme="majorBidi" w:hAnsiTheme="majorBidi" w:cstheme="majorBidi"/>
          <w:b/>
          <w:bCs/>
          <w:sz w:val="20"/>
          <w:szCs w:val="20"/>
        </w:rPr>
        <w:t>R2:</w:t>
      </w:r>
      <w:r w:rsidRPr="00F919C6">
        <w:rPr>
          <w:rFonts w:asciiTheme="majorBidi" w:hAnsiTheme="majorBidi" w:cstheme="majorBidi"/>
          <w:sz w:val="20"/>
          <w:szCs w:val="20"/>
        </w:rPr>
        <w:t xml:space="preserve"> 0.9907</w:t>
      </w:r>
    </w:p>
    <w:p w14:paraId="4185C9AE" w14:textId="77777777" w:rsidR="00F919C6" w:rsidRDefault="00F919C6" w:rsidP="00F919C6">
      <w:pPr>
        <w:pStyle w:val="ListParagraph"/>
        <w:numPr>
          <w:ilvl w:val="0"/>
          <w:numId w:val="9"/>
        </w:numPr>
        <w:rPr>
          <w:rFonts w:asciiTheme="majorBidi" w:hAnsiTheme="majorBidi" w:cstheme="majorBidi"/>
          <w:sz w:val="20"/>
          <w:szCs w:val="20"/>
        </w:rPr>
      </w:pPr>
      <w:r w:rsidRPr="00F919C6">
        <w:rPr>
          <w:rFonts w:asciiTheme="majorBidi" w:hAnsiTheme="majorBidi" w:cstheme="majorBidi"/>
          <w:b/>
          <w:bCs/>
          <w:sz w:val="20"/>
          <w:szCs w:val="20"/>
        </w:rPr>
        <w:t>RMSE:</w:t>
      </w:r>
      <w:r w:rsidRPr="00F919C6">
        <w:rPr>
          <w:rFonts w:asciiTheme="majorBidi" w:hAnsiTheme="majorBidi" w:cstheme="majorBidi"/>
          <w:sz w:val="20"/>
          <w:szCs w:val="20"/>
        </w:rPr>
        <w:t xml:space="preserve"> 0.15</w:t>
      </w:r>
    </w:p>
    <w:p w14:paraId="7C1D0FDF" w14:textId="4B561C3A" w:rsidR="00F919C6" w:rsidRPr="00F919C6" w:rsidRDefault="00F919C6" w:rsidP="00F919C6">
      <w:pPr>
        <w:pStyle w:val="ListParagraph"/>
        <w:numPr>
          <w:ilvl w:val="0"/>
          <w:numId w:val="9"/>
        </w:numPr>
        <w:rPr>
          <w:rFonts w:asciiTheme="majorBidi" w:hAnsiTheme="majorBidi" w:cstheme="majorBidi"/>
          <w:sz w:val="20"/>
          <w:szCs w:val="20"/>
        </w:rPr>
      </w:pPr>
      <w:r w:rsidRPr="00F919C6">
        <w:rPr>
          <w:rFonts w:asciiTheme="majorBidi" w:hAnsiTheme="majorBidi" w:cstheme="majorBidi"/>
          <w:b/>
          <w:bCs/>
          <w:sz w:val="20"/>
          <w:szCs w:val="20"/>
        </w:rPr>
        <w:t>MAE:</w:t>
      </w:r>
      <w:r w:rsidRPr="00F919C6">
        <w:rPr>
          <w:rFonts w:asciiTheme="majorBidi" w:hAnsiTheme="majorBidi" w:cstheme="majorBidi"/>
          <w:sz w:val="20"/>
          <w:szCs w:val="20"/>
        </w:rPr>
        <w:t xml:space="preserve"> 0.11</w:t>
      </w:r>
    </w:p>
    <w:p w14:paraId="01F6E8A2" w14:textId="77777777" w:rsidR="00F919C6" w:rsidRPr="00F919C6" w:rsidRDefault="00F919C6" w:rsidP="00F919C6">
      <w:pPr>
        <w:rPr>
          <w:rFonts w:asciiTheme="majorBidi" w:hAnsiTheme="majorBidi" w:cstheme="majorBidi"/>
          <w:b/>
          <w:bCs/>
          <w:sz w:val="20"/>
          <w:szCs w:val="20"/>
        </w:rPr>
      </w:pPr>
      <w:r w:rsidRPr="00F919C6">
        <w:rPr>
          <w:rFonts w:asciiTheme="majorBidi" w:hAnsiTheme="majorBidi" w:cstheme="majorBidi"/>
          <w:b/>
          <w:bCs/>
          <w:sz w:val="20"/>
          <w:szCs w:val="20"/>
        </w:rPr>
        <w:t>18. Demand Level Classification (3 Classes)</w:t>
      </w:r>
    </w:p>
    <w:p w14:paraId="784743D3" w14:textId="77777777" w:rsidR="00F919C6" w:rsidRPr="00F919C6" w:rsidRDefault="00F919C6" w:rsidP="00F919C6">
      <w:pPr>
        <w:rPr>
          <w:rFonts w:asciiTheme="majorBidi" w:hAnsiTheme="majorBidi" w:cstheme="majorBidi"/>
          <w:sz w:val="20"/>
          <w:szCs w:val="20"/>
        </w:rPr>
      </w:pPr>
      <w:r w:rsidRPr="00F919C6">
        <w:rPr>
          <w:rFonts w:asciiTheme="majorBidi" w:hAnsiTheme="majorBidi" w:cstheme="majorBidi"/>
          <w:sz w:val="20"/>
          <w:szCs w:val="20"/>
          <w:rtl/>
        </w:rPr>
        <w:t>يقوم النظام بتصنيف مستوى الطلب على المحصول إلى ثلاث فئات: منخفض، متوسط، أو مرتفع، وذلك بالاعتماد على بيانات السوق والعرض والطلب وبعض العوامل الزمنية. تساعد هذه الميزة في تقديم توصيات أفضل حول المحاصيل المناسبة للزراعة أو للبيع</w:t>
      </w:r>
      <w:r w:rsidRPr="00F919C6">
        <w:rPr>
          <w:rFonts w:asciiTheme="majorBidi" w:hAnsiTheme="majorBidi" w:cstheme="majorBidi"/>
          <w:sz w:val="20"/>
          <w:szCs w:val="20"/>
        </w:rPr>
        <w:t>.</w:t>
      </w:r>
    </w:p>
    <w:p w14:paraId="282D2A99" w14:textId="77777777" w:rsidR="00F919C6" w:rsidRDefault="00F919C6" w:rsidP="00F919C6">
      <w:pPr>
        <w:pStyle w:val="ListParagraph"/>
        <w:numPr>
          <w:ilvl w:val="0"/>
          <w:numId w:val="8"/>
        </w:numPr>
        <w:rPr>
          <w:rFonts w:asciiTheme="majorBidi" w:hAnsiTheme="majorBidi" w:cstheme="majorBidi"/>
          <w:sz w:val="20"/>
          <w:szCs w:val="20"/>
        </w:rPr>
      </w:pPr>
      <w:r w:rsidRPr="00F919C6">
        <w:rPr>
          <w:rFonts w:asciiTheme="majorBidi" w:hAnsiTheme="majorBidi" w:cstheme="majorBidi"/>
          <w:b/>
          <w:bCs/>
          <w:sz w:val="20"/>
          <w:szCs w:val="20"/>
        </w:rPr>
        <w:t>Model Used:</w:t>
      </w:r>
      <w:r w:rsidRPr="00F919C6">
        <w:rPr>
          <w:rFonts w:asciiTheme="majorBidi" w:hAnsiTheme="majorBidi" w:cstheme="majorBidi"/>
          <w:sz w:val="20"/>
          <w:szCs w:val="20"/>
        </w:rPr>
        <w:t xml:space="preserve"> Logistic Regression</w:t>
      </w:r>
    </w:p>
    <w:p w14:paraId="3E8CD1A2" w14:textId="77777777" w:rsidR="00F919C6" w:rsidRDefault="00F919C6" w:rsidP="00F919C6">
      <w:pPr>
        <w:pStyle w:val="ListParagraph"/>
        <w:numPr>
          <w:ilvl w:val="0"/>
          <w:numId w:val="8"/>
        </w:numPr>
        <w:rPr>
          <w:rFonts w:asciiTheme="majorBidi" w:hAnsiTheme="majorBidi" w:cstheme="majorBidi"/>
          <w:sz w:val="20"/>
          <w:szCs w:val="20"/>
        </w:rPr>
      </w:pPr>
      <w:r w:rsidRPr="00F919C6">
        <w:rPr>
          <w:rFonts w:asciiTheme="majorBidi" w:hAnsiTheme="majorBidi" w:cstheme="majorBidi"/>
          <w:b/>
          <w:bCs/>
          <w:sz w:val="20"/>
          <w:szCs w:val="20"/>
        </w:rPr>
        <w:t>Accuracy:</w:t>
      </w:r>
      <w:r w:rsidRPr="00F919C6">
        <w:rPr>
          <w:rFonts w:asciiTheme="majorBidi" w:hAnsiTheme="majorBidi" w:cstheme="majorBidi"/>
          <w:sz w:val="20"/>
          <w:szCs w:val="20"/>
        </w:rPr>
        <w:t xml:space="preserve"> 0.8375</w:t>
      </w:r>
    </w:p>
    <w:p w14:paraId="65F16BAA" w14:textId="741E2B8C" w:rsidR="00F919C6" w:rsidRPr="00157770" w:rsidRDefault="00F919C6" w:rsidP="00157770">
      <w:pPr>
        <w:pStyle w:val="ListParagraph"/>
        <w:numPr>
          <w:ilvl w:val="0"/>
          <w:numId w:val="8"/>
        </w:numPr>
        <w:rPr>
          <w:rFonts w:asciiTheme="majorBidi" w:hAnsiTheme="majorBidi" w:cstheme="majorBidi"/>
          <w:sz w:val="20"/>
          <w:szCs w:val="20"/>
        </w:rPr>
      </w:pPr>
      <w:r w:rsidRPr="00F919C6">
        <w:rPr>
          <w:rFonts w:asciiTheme="majorBidi" w:hAnsiTheme="majorBidi" w:cstheme="majorBidi"/>
          <w:b/>
          <w:bCs/>
          <w:sz w:val="20"/>
          <w:szCs w:val="20"/>
        </w:rPr>
        <w:t>F1:</w:t>
      </w:r>
      <w:r w:rsidRPr="00F919C6">
        <w:rPr>
          <w:rFonts w:asciiTheme="majorBidi" w:hAnsiTheme="majorBidi" w:cstheme="majorBidi"/>
          <w:sz w:val="20"/>
          <w:szCs w:val="20"/>
        </w:rPr>
        <w:t xml:space="preserve"> 0.8355</w:t>
      </w:r>
    </w:p>
    <w:p w14:paraId="3ED6C929" w14:textId="77777777" w:rsidR="00157770" w:rsidRPr="00157770" w:rsidRDefault="00157770" w:rsidP="00157770">
      <w:pPr>
        <w:rPr>
          <w:rFonts w:asciiTheme="majorBidi" w:hAnsiTheme="majorBidi" w:cstheme="majorBidi"/>
          <w:b/>
          <w:bCs/>
          <w:sz w:val="20"/>
          <w:szCs w:val="20"/>
        </w:rPr>
      </w:pPr>
      <w:r w:rsidRPr="00157770">
        <w:rPr>
          <w:rFonts w:asciiTheme="majorBidi" w:hAnsiTheme="majorBidi" w:cstheme="majorBidi"/>
          <w:b/>
          <w:bCs/>
          <w:sz w:val="20"/>
          <w:szCs w:val="20"/>
        </w:rPr>
        <w:t>19. Smart Crop Allocation Feature</w:t>
      </w:r>
    </w:p>
    <w:p w14:paraId="50EFF7D2" w14:textId="77777777" w:rsidR="00157770" w:rsidRPr="00157770" w:rsidRDefault="00157770" w:rsidP="00157770">
      <w:pPr>
        <w:rPr>
          <w:rFonts w:asciiTheme="majorBidi" w:hAnsiTheme="majorBidi" w:cstheme="majorBidi"/>
          <w:sz w:val="20"/>
          <w:szCs w:val="20"/>
        </w:rPr>
      </w:pPr>
      <w:r w:rsidRPr="00157770">
        <w:rPr>
          <w:rFonts w:asciiTheme="majorBidi" w:hAnsiTheme="majorBidi" w:cstheme="majorBidi"/>
          <w:sz w:val="20"/>
          <w:szCs w:val="20"/>
          <w:rtl/>
        </w:rPr>
        <w:t>هذه الميزة تساعد المزارع على توزيع أرضه بين المحاصيل بطريقة أفضل لتحقيق ربح أعلى. يعتمد النظام على بيانات مثل مساحة الأرض، والموقع، والمياه، والأسمدة، ثم يقترح كم يزرع من كل محصول. كما يراعي أن تكون الخطة متوازنة، حتى لا يعتمد المزارع على محصول واحد فقط بشكل كبير، وبذلك تساعده الميزة على زيادة الربح بطريقة عملية وآمنة</w:t>
      </w:r>
      <w:r w:rsidRPr="00157770">
        <w:rPr>
          <w:rFonts w:asciiTheme="majorBidi" w:hAnsiTheme="majorBidi" w:cstheme="majorBidi"/>
          <w:sz w:val="20"/>
          <w:szCs w:val="20"/>
        </w:rPr>
        <w:t>.</w:t>
      </w:r>
    </w:p>
    <w:p w14:paraId="21030989" w14:textId="44797F2A" w:rsidR="00157770" w:rsidRDefault="00157770" w:rsidP="00157770">
      <w:pPr>
        <w:rPr>
          <w:rFonts w:asciiTheme="majorBidi" w:hAnsiTheme="majorBidi" w:cstheme="majorBidi"/>
          <w:sz w:val="20"/>
          <w:szCs w:val="20"/>
        </w:rPr>
      </w:pPr>
    </w:p>
    <w:p w14:paraId="7D3DD4AF" w14:textId="77777777" w:rsidR="00157770" w:rsidRPr="00157770" w:rsidRDefault="00157770" w:rsidP="00157770">
      <w:pPr>
        <w:rPr>
          <w:rFonts w:asciiTheme="majorBidi" w:hAnsiTheme="majorBidi" w:cstheme="majorBidi"/>
          <w:sz w:val="20"/>
          <w:szCs w:val="20"/>
        </w:rPr>
      </w:pPr>
    </w:p>
    <w:p w14:paraId="0C9182DF" w14:textId="77777777" w:rsidR="00157770" w:rsidRPr="00157770" w:rsidRDefault="00157770" w:rsidP="00157770">
      <w:pPr>
        <w:rPr>
          <w:rFonts w:asciiTheme="majorBidi" w:hAnsiTheme="majorBidi" w:cstheme="majorBidi"/>
          <w:b/>
          <w:bCs/>
        </w:rPr>
      </w:pPr>
      <w:r w:rsidRPr="00157770">
        <w:rPr>
          <w:rFonts w:asciiTheme="majorBidi" w:hAnsiTheme="majorBidi" w:cstheme="majorBidi"/>
          <w:b/>
          <w:bCs/>
        </w:rPr>
        <w:t>5️</w:t>
      </w:r>
      <w:r w:rsidRPr="00157770">
        <w:rPr>
          <w:rFonts w:ascii="Segoe UI Symbol" w:hAnsi="Segoe UI Symbol" w:cs="Segoe UI Symbol"/>
          <w:b/>
          <w:bCs/>
        </w:rPr>
        <w:t>⃣</w:t>
      </w:r>
      <w:r w:rsidRPr="00157770">
        <w:rPr>
          <w:rFonts w:asciiTheme="majorBidi" w:hAnsiTheme="majorBidi" w:cstheme="majorBidi"/>
          <w:b/>
          <w:bCs/>
        </w:rPr>
        <w:t xml:space="preserve"> Advanced Features</w:t>
      </w:r>
    </w:p>
    <w:p w14:paraId="45565E08" w14:textId="77777777" w:rsidR="00157770" w:rsidRPr="00157770" w:rsidRDefault="00157770" w:rsidP="00157770">
      <w:pPr>
        <w:rPr>
          <w:rFonts w:asciiTheme="majorBidi" w:hAnsiTheme="majorBidi" w:cstheme="majorBidi"/>
          <w:b/>
          <w:bCs/>
          <w:sz w:val="20"/>
          <w:szCs w:val="20"/>
        </w:rPr>
      </w:pPr>
      <w:r w:rsidRPr="00157770">
        <w:rPr>
          <w:rFonts w:asciiTheme="majorBidi" w:hAnsiTheme="majorBidi" w:cstheme="majorBidi"/>
          <w:b/>
          <w:bCs/>
          <w:sz w:val="20"/>
          <w:szCs w:val="20"/>
        </w:rPr>
        <w:t>20. AI Voice Assistant</w:t>
      </w:r>
    </w:p>
    <w:p w14:paraId="1D623B84" w14:textId="77777777" w:rsidR="00157770" w:rsidRPr="00157770" w:rsidRDefault="00157770" w:rsidP="00157770">
      <w:pPr>
        <w:rPr>
          <w:rFonts w:asciiTheme="majorBidi" w:hAnsiTheme="majorBidi" w:cstheme="majorBidi"/>
          <w:sz w:val="20"/>
          <w:szCs w:val="20"/>
        </w:rPr>
      </w:pPr>
      <w:r w:rsidRPr="00157770">
        <w:rPr>
          <w:rFonts w:asciiTheme="majorBidi" w:hAnsiTheme="majorBidi" w:cstheme="majorBidi"/>
          <w:sz w:val="20"/>
          <w:szCs w:val="20"/>
          <w:rtl/>
        </w:rPr>
        <w:t>يوفر النظام مساعدًا صوتيًا يعمل بالذكاء الاصطناعي يمكن للمزارع التحدث معه بلغة طبيعية. يساعد المزارع في فهم البيانات والرسوم البيانية، ويجيب عن الأسئلة بطريقة بسيطة وواضحة</w:t>
      </w:r>
      <w:r w:rsidRPr="00157770">
        <w:rPr>
          <w:rFonts w:asciiTheme="majorBidi" w:hAnsiTheme="majorBidi" w:cstheme="majorBidi"/>
          <w:sz w:val="20"/>
          <w:szCs w:val="20"/>
        </w:rPr>
        <w:t>.</w:t>
      </w:r>
    </w:p>
    <w:p w14:paraId="5C91EBED" w14:textId="4815451F" w:rsidR="00157770" w:rsidRPr="00157770" w:rsidRDefault="00157770" w:rsidP="00157770">
      <w:pPr>
        <w:rPr>
          <w:rFonts w:asciiTheme="majorBidi" w:hAnsiTheme="majorBidi" w:cstheme="majorBidi"/>
          <w:sz w:val="20"/>
          <w:szCs w:val="20"/>
        </w:rPr>
      </w:pPr>
    </w:p>
    <w:p w14:paraId="6514CD0B" w14:textId="77777777" w:rsidR="00157770" w:rsidRPr="00157770" w:rsidRDefault="00157770" w:rsidP="00157770">
      <w:pPr>
        <w:rPr>
          <w:rFonts w:asciiTheme="majorBidi" w:hAnsiTheme="majorBidi" w:cstheme="majorBidi"/>
          <w:b/>
          <w:bCs/>
          <w:sz w:val="20"/>
          <w:szCs w:val="20"/>
        </w:rPr>
      </w:pPr>
      <w:r w:rsidRPr="00157770">
        <w:rPr>
          <w:rFonts w:asciiTheme="majorBidi" w:hAnsiTheme="majorBidi" w:cstheme="majorBidi"/>
          <w:b/>
          <w:bCs/>
          <w:sz w:val="20"/>
          <w:szCs w:val="20"/>
        </w:rPr>
        <w:t>21. Agentic AI</w:t>
      </w:r>
    </w:p>
    <w:p w14:paraId="6A0B190D" w14:textId="77777777" w:rsidR="00157770" w:rsidRPr="00157770" w:rsidRDefault="00157770" w:rsidP="00157770">
      <w:pPr>
        <w:rPr>
          <w:rFonts w:asciiTheme="majorBidi" w:hAnsiTheme="majorBidi" w:cstheme="majorBidi"/>
          <w:sz w:val="20"/>
          <w:szCs w:val="20"/>
        </w:rPr>
      </w:pPr>
      <w:r w:rsidRPr="00157770">
        <w:rPr>
          <w:rFonts w:asciiTheme="majorBidi" w:hAnsiTheme="majorBidi" w:cstheme="majorBidi"/>
          <w:sz w:val="20"/>
          <w:szCs w:val="20"/>
          <w:rtl/>
        </w:rPr>
        <w:lastRenderedPageBreak/>
        <w:t>يتضمن النظام ذكاءً اصطناعيًا متقدمًا قادرًا على اتخاذ قرارات واقتراح خطط زراعية كاملة بناءً على البيانات المتاحة. يمكنه متابعة الأداء باستمرار، إرسال تنبيهات ذكية، والتعلم من بيانات المزارع لتحسين التوصيات مع مرور الوقت</w:t>
      </w:r>
      <w:r w:rsidRPr="00157770">
        <w:rPr>
          <w:rFonts w:asciiTheme="majorBidi" w:hAnsiTheme="majorBidi" w:cstheme="majorBidi"/>
          <w:sz w:val="20"/>
          <w:szCs w:val="20"/>
        </w:rPr>
        <w:t>.</w:t>
      </w:r>
    </w:p>
    <w:p w14:paraId="57C8DC15" w14:textId="77777777" w:rsidR="00E805AE" w:rsidRPr="00F919C6" w:rsidRDefault="00E805AE" w:rsidP="00E805AE">
      <w:pPr>
        <w:rPr>
          <w:rFonts w:asciiTheme="majorBidi" w:hAnsiTheme="majorBidi" w:cstheme="majorBidi"/>
          <w:sz w:val="20"/>
          <w:szCs w:val="20"/>
        </w:rPr>
      </w:pPr>
    </w:p>
    <w:sectPr w:rsidR="00E805AE" w:rsidRPr="00F919C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6B793" w14:textId="77777777" w:rsidR="003D081A" w:rsidRDefault="003D081A" w:rsidP="00D57369">
      <w:pPr>
        <w:spacing w:after="0" w:line="240" w:lineRule="auto"/>
      </w:pPr>
      <w:r>
        <w:separator/>
      </w:r>
    </w:p>
  </w:endnote>
  <w:endnote w:type="continuationSeparator" w:id="0">
    <w:p w14:paraId="316780C9" w14:textId="77777777" w:rsidR="003D081A" w:rsidRDefault="003D081A" w:rsidP="00D57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jawal Medium">
    <w:altName w:val="Arial"/>
    <w:charset w:val="00"/>
    <w:family w:val="auto"/>
    <w:pitch w:val="variable"/>
    <w:sig w:usb0="8000202F" w:usb1="9000204A"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43341" w14:textId="77777777" w:rsidR="00D57369" w:rsidRDefault="00D573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D34A" w14:textId="77777777" w:rsidR="00D57369" w:rsidRDefault="00D573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B9B2" w14:textId="77777777" w:rsidR="00D57369" w:rsidRDefault="00D57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7B597" w14:textId="77777777" w:rsidR="003D081A" w:rsidRDefault="003D081A" w:rsidP="00D57369">
      <w:pPr>
        <w:spacing w:after="0" w:line="240" w:lineRule="auto"/>
      </w:pPr>
      <w:r>
        <w:separator/>
      </w:r>
    </w:p>
  </w:footnote>
  <w:footnote w:type="continuationSeparator" w:id="0">
    <w:p w14:paraId="1AB653D2" w14:textId="77777777" w:rsidR="003D081A" w:rsidRDefault="003D081A" w:rsidP="00D573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090F" w14:textId="2B55953F" w:rsidR="00D57369" w:rsidRDefault="00000000">
    <w:pPr>
      <w:pStyle w:val="Header"/>
    </w:pPr>
    <w:r>
      <w:rPr>
        <w:noProof/>
      </w:rPr>
      <w:pict w14:anchorId="0D4B6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9559266" o:spid="_x0000_s1026" type="#_x0000_t75" style="position:absolute;margin-left:0;margin-top:0;width:467.7pt;height:311.8pt;z-index:-251657216;mso-position-horizontal:center;mso-position-horizontal-relative:margin;mso-position-vertical:center;mso-position-vertical-relative:margin" o:allowincell="f">
          <v:imagedata r:id="rId1" o:title="Hassa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E983" w14:textId="1FF80130" w:rsidR="00D57369" w:rsidRDefault="00000000">
    <w:pPr>
      <w:pStyle w:val="Header"/>
    </w:pPr>
    <w:r>
      <w:rPr>
        <w:noProof/>
      </w:rPr>
      <w:pict w14:anchorId="085244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9559267" o:spid="_x0000_s1027" type="#_x0000_t75" style="position:absolute;margin-left:0;margin-top:0;width:467.7pt;height:311.8pt;z-index:-251656192;mso-position-horizontal:center;mso-position-horizontal-relative:margin;mso-position-vertical:center;mso-position-vertical-relative:margin" o:allowincell="f">
          <v:imagedata r:id="rId1" o:title="Hassa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BBEC" w14:textId="59AFCBFC" w:rsidR="00D57369" w:rsidRDefault="00000000">
    <w:pPr>
      <w:pStyle w:val="Header"/>
    </w:pPr>
    <w:r>
      <w:rPr>
        <w:noProof/>
      </w:rPr>
      <w:pict w14:anchorId="48316D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9559265" o:spid="_x0000_s1025" type="#_x0000_t75" style="position:absolute;margin-left:0;margin-top:0;width:467.7pt;height:311.8pt;z-index:-251658240;mso-position-horizontal:center;mso-position-horizontal-relative:margin;mso-position-vertical:center;mso-position-vertical-relative:margin" o:allowincell="f">
          <v:imagedata r:id="rId1" o:title="Hassa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7FE"/>
    <w:multiLevelType w:val="multilevel"/>
    <w:tmpl w:val="0D8C26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F3D04"/>
    <w:multiLevelType w:val="multilevel"/>
    <w:tmpl w:val="F54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4A74"/>
    <w:multiLevelType w:val="multilevel"/>
    <w:tmpl w:val="1A4413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D4387"/>
    <w:multiLevelType w:val="hybridMultilevel"/>
    <w:tmpl w:val="C17C4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40CE1"/>
    <w:multiLevelType w:val="hybridMultilevel"/>
    <w:tmpl w:val="6B700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0E0FF0"/>
    <w:multiLevelType w:val="multilevel"/>
    <w:tmpl w:val="1BD2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4B32EC"/>
    <w:multiLevelType w:val="multilevel"/>
    <w:tmpl w:val="8110B3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C756A2"/>
    <w:multiLevelType w:val="hybridMultilevel"/>
    <w:tmpl w:val="87FC3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254C21"/>
    <w:multiLevelType w:val="multilevel"/>
    <w:tmpl w:val="AFE42D4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E2269A"/>
    <w:multiLevelType w:val="multilevel"/>
    <w:tmpl w:val="5B1CD1F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066CE1"/>
    <w:multiLevelType w:val="hybridMultilevel"/>
    <w:tmpl w:val="AB4AA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706CBD"/>
    <w:multiLevelType w:val="hybridMultilevel"/>
    <w:tmpl w:val="9FC00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384208">
    <w:abstractNumId w:val="5"/>
  </w:num>
  <w:num w:numId="2" w16cid:durableId="787772216">
    <w:abstractNumId w:val="6"/>
  </w:num>
  <w:num w:numId="3" w16cid:durableId="402292287">
    <w:abstractNumId w:val="0"/>
  </w:num>
  <w:num w:numId="4" w16cid:durableId="659699948">
    <w:abstractNumId w:val="2"/>
  </w:num>
  <w:num w:numId="5" w16cid:durableId="770010334">
    <w:abstractNumId w:val="8"/>
  </w:num>
  <w:num w:numId="6" w16cid:durableId="575288797">
    <w:abstractNumId w:val="9"/>
  </w:num>
  <w:num w:numId="7" w16cid:durableId="1812016113">
    <w:abstractNumId w:val="1"/>
  </w:num>
  <w:num w:numId="8" w16cid:durableId="307442183">
    <w:abstractNumId w:val="11"/>
  </w:num>
  <w:num w:numId="9" w16cid:durableId="919488916">
    <w:abstractNumId w:val="10"/>
  </w:num>
  <w:num w:numId="10" w16cid:durableId="1315404692">
    <w:abstractNumId w:val="4"/>
  </w:num>
  <w:num w:numId="11" w16cid:durableId="946543629">
    <w:abstractNumId w:val="7"/>
  </w:num>
  <w:num w:numId="12" w16cid:durableId="994988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9B6"/>
    <w:rsid w:val="00013F16"/>
    <w:rsid w:val="00040A16"/>
    <w:rsid w:val="000F69B6"/>
    <w:rsid w:val="00121E3A"/>
    <w:rsid w:val="00132FFD"/>
    <w:rsid w:val="00157770"/>
    <w:rsid w:val="001B61A7"/>
    <w:rsid w:val="00280EAA"/>
    <w:rsid w:val="002B7673"/>
    <w:rsid w:val="00356F60"/>
    <w:rsid w:val="003609BE"/>
    <w:rsid w:val="003D081A"/>
    <w:rsid w:val="00471EC2"/>
    <w:rsid w:val="004912A0"/>
    <w:rsid w:val="004F15A0"/>
    <w:rsid w:val="00582D14"/>
    <w:rsid w:val="005901E3"/>
    <w:rsid w:val="005B4D31"/>
    <w:rsid w:val="005D44CB"/>
    <w:rsid w:val="00A364B6"/>
    <w:rsid w:val="00A56717"/>
    <w:rsid w:val="00A56AF7"/>
    <w:rsid w:val="00A91D7F"/>
    <w:rsid w:val="00B02360"/>
    <w:rsid w:val="00B97432"/>
    <w:rsid w:val="00BC0098"/>
    <w:rsid w:val="00BC16E9"/>
    <w:rsid w:val="00BF6CBD"/>
    <w:rsid w:val="00C16624"/>
    <w:rsid w:val="00C86155"/>
    <w:rsid w:val="00CE0483"/>
    <w:rsid w:val="00D4355D"/>
    <w:rsid w:val="00D57369"/>
    <w:rsid w:val="00D61204"/>
    <w:rsid w:val="00D66689"/>
    <w:rsid w:val="00DE2C62"/>
    <w:rsid w:val="00E805AE"/>
    <w:rsid w:val="00F919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2FD9D"/>
  <w15:chartTrackingRefBased/>
  <w15:docId w15:val="{DE3B571A-7D34-4C35-95DA-4B49061DD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6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6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6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6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9B6"/>
    <w:rPr>
      <w:rFonts w:eastAsiaTheme="majorEastAsia" w:cstheme="majorBidi"/>
      <w:color w:val="272727" w:themeColor="text1" w:themeTint="D8"/>
    </w:rPr>
  </w:style>
  <w:style w:type="paragraph" w:styleId="Title">
    <w:name w:val="Title"/>
    <w:basedOn w:val="Normal"/>
    <w:next w:val="Normal"/>
    <w:link w:val="TitleChar"/>
    <w:uiPriority w:val="10"/>
    <w:qFormat/>
    <w:rsid w:val="000F6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9B6"/>
    <w:pPr>
      <w:spacing w:before="160"/>
      <w:jc w:val="center"/>
    </w:pPr>
    <w:rPr>
      <w:i/>
      <w:iCs/>
      <w:color w:val="404040" w:themeColor="text1" w:themeTint="BF"/>
    </w:rPr>
  </w:style>
  <w:style w:type="character" w:customStyle="1" w:styleId="QuoteChar">
    <w:name w:val="Quote Char"/>
    <w:basedOn w:val="DefaultParagraphFont"/>
    <w:link w:val="Quote"/>
    <w:uiPriority w:val="29"/>
    <w:rsid w:val="000F69B6"/>
    <w:rPr>
      <w:i/>
      <w:iCs/>
      <w:color w:val="404040" w:themeColor="text1" w:themeTint="BF"/>
    </w:rPr>
  </w:style>
  <w:style w:type="paragraph" w:styleId="ListParagraph">
    <w:name w:val="List Paragraph"/>
    <w:basedOn w:val="Normal"/>
    <w:uiPriority w:val="34"/>
    <w:qFormat/>
    <w:rsid w:val="000F69B6"/>
    <w:pPr>
      <w:ind w:left="720"/>
      <w:contextualSpacing/>
    </w:pPr>
  </w:style>
  <w:style w:type="character" w:styleId="IntenseEmphasis">
    <w:name w:val="Intense Emphasis"/>
    <w:basedOn w:val="DefaultParagraphFont"/>
    <w:uiPriority w:val="21"/>
    <w:qFormat/>
    <w:rsid w:val="000F69B6"/>
    <w:rPr>
      <w:i/>
      <w:iCs/>
      <w:color w:val="0F4761" w:themeColor="accent1" w:themeShade="BF"/>
    </w:rPr>
  </w:style>
  <w:style w:type="paragraph" w:styleId="IntenseQuote">
    <w:name w:val="Intense Quote"/>
    <w:basedOn w:val="Normal"/>
    <w:next w:val="Normal"/>
    <w:link w:val="IntenseQuoteChar"/>
    <w:uiPriority w:val="30"/>
    <w:qFormat/>
    <w:rsid w:val="000F6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9B6"/>
    <w:rPr>
      <w:i/>
      <w:iCs/>
      <w:color w:val="0F4761" w:themeColor="accent1" w:themeShade="BF"/>
    </w:rPr>
  </w:style>
  <w:style w:type="character" w:styleId="IntenseReference">
    <w:name w:val="Intense Reference"/>
    <w:basedOn w:val="DefaultParagraphFont"/>
    <w:uiPriority w:val="32"/>
    <w:qFormat/>
    <w:rsid w:val="000F69B6"/>
    <w:rPr>
      <w:b/>
      <w:bCs/>
      <w:smallCaps/>
      <w:color w:val="0F4761" w:themeColor="accent1" w:themeShade="BF"/>
      <w:spacing w:val="5"/>
    </w:rPr>
  </w:style>
  <w:style w:type="paragraph" w:styleId="NormalWeb">
    <w:name w:val="Normal (Web)"/>
    <w:basedOn w:val="Normal"/>
    <w:uiPriority w:val="99"/>
    <w:semiHidden/>
    <w:unhideWhenUsed/>
    <w:rsid w:val="003609BE"/>
    <w:rPr>
      <w:rFonts w:ascii="Times New Roman" w:hAnsi="Times New Roman" w:cs="Times New Roman"/>
    </w:rPr>
  </w:style>
  <w:style w:type="paragraph" w:styleId="Header">
    <w:name w:val="header"/>
    <w:basedOn w:val="Normal"/>
    <w:link w:val="HeaderChar"/>
    <w:uiPriority w:val="99"/>
    <w:unhideWhenUsed/>
    <w:rsid w:val="00D57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369"/>
  </w:style>
  <w:style w:type="paragraph" w:styleId="Footer">
    <w:name w:val="footer"/>
    <w:basedOn w:val="Normal"/>
    <w:link w:val="FooterChar"/>
    <w:uiPriority w:val="99"/>
    <w:unhideWhenUsed/>
    <w:rsid w:val="00D57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AB405-75AD-450A-B0FE-1A95E03FD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5</Pages>
  <Words>840</Words>
  <Characters>5514</Characters>
  <Application>Microsoft Office Word</Application>
  <DocSecurity>0</DocSecurity>
  <Lines>393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ALDOUS</dc:creator>
  <cp:keywords/>
  <dc:description/>
  <cp:lastModifiedBy>HASHEM ALDOUS</cp:lastModifiedBy>
  <cp:revision>20</cp:revision>
  <dcterms:created xsi:type="dcterms:W3CDTF">2026-02-11T04:53:00Z</dcterms:created>
  <dcterms:modified xsi:type="dcterms:W3CDTF">2026-03-24T19:48:00Z</dcterms:modified>
</cp:coreProperties>
</file>