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628" w:rsidRDefault="00862628" w:rsidP="00E46CE7">
      <w:pPr>
        <w:pStyle w:val="NormalWeb"/>
        <w:shd w:val="clear" w:color="auto" w:fill="FFFFFF"/>
        <w:spacing w:before="0" w:beforeAutospacing="0" w:after="240" w:afterAutospacing="0"/>
        <w:rPr>
          <w:rFonts w:ascii="Malgun Gothic" w:eastAsia="Malgun Gothic" w:hAnsi="Malgun Gothic" w:cs="Malgun Gothic"/>
          <w:sz w:val="21"/>
          <w:szCs w:val="21"/>
          <w:lang w:val="en-US" w:eastAsia="ko-KR"/>
        </w:rPr>
      </w:pPr>
      <w:r w:rsidRPr="00FB5111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클레임</w:t>
      </w:r>
      <w:r w:rsidRPr="00FB5111">
        <w:rPr>
          <w:rFonts w:ascii="Segoe UI" w:hAnsi="Segoe UI" w:cs="Segoe UI" w:hint="eastAsia"/>
          <w:sz w:val="21"/>
          <w:szCs w:val="21"/>
          <w:lang w:val="en-KR" w:eastAsia="ko-KR"/>
        </w:rPr>
        <w:t xml:space="preserve"> </w:t>
      </w:r>
      <w:r w:rsidRPr="00FB5111">
        <w:rPr>
          <w:rFonts w:ascii="Segoe UI" w:hAnsi="Segoe UI" w:cs="Segoe UI"/>
          <w:sz w:val="21"/>
          <w:szCs w:val="21"/>
          <w:lang w:val="en-KR" w:eastAsia="ko-KR"/>
        </w:rPr>
        <w:t>ID: 3b45c-9d</w:t>
      </w:r>
    </w:p>
    <w:p w:rsidR="00E46CE7" w:rsidRDefault="00E46CE7" w:rsidP="00E46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가입자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 w:rsidR="00316EE0">
        <w:rPr>
          <w:rFonts w:ascii="Malgun Gothic" w:eastAsia="Malgun Gothic" w:hAnsi="Malgun Gothic" w:cs="Malgun Gothic" w:hint="eastAsia"/>
          <w:sz w:val="21"/>
          <w:szCs w:val="21"/>
          <w:lang w:val="en-US" w:eastAsia="ko-KR"/>
        </w:rPr>
        <w:t>김철수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주소</w:t>
      </w:r>
      <w:r>
        <w:rPr>
          <w:rFonts w:ascii="Segoe UI" w:hAnsi="Segoe UI" w:cs="Segoe UI"/>
          <w:sz w:val="21"/>
          <w:szCs w:val="21"/>
          <w:lang w:eastAsia="ko-KR"/>
        </w:rPr>
        <w:t xml:space="preserve">: 123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대치동</w:t>
      </w:r>
      <w:r w:rsidRPr="0089448A">
        <w:rPr>
          <w:rFonts w:ascii="Segoe UI" w:hAnsi="Segoe UI" w:cs="Segoe UI" w:hint="eastAsia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강남구</w:t>
      </w:r>
      <w:r w:rsidRPr="0089448A">
        <w:rPr>
          <w:rFonts w:ascii="Segoe UI" w:hAnsi="Segoe UI" w:cs="Segoe UI" w:hint="eastAsia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서울특별시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 xml:space="preserve"> 운전면허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번호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Segoe UI" w:hAnsi="Segoe UI" w:cs="Segoe UI" w:hint="eastAsia"/>
          <w:sz w:val="21"/>
          <w:szCs w:val="21"/>
          <w:lang w:eastAsia="ko-KR"/>
        </w:rPr>
        <w:t>11</w:t>
      </w:r>
      <w:r>
        <w:rPr>
          <w:rFonts w:ascii="Segoe UI" w:hAnsi="Segoe UI" w:cs="Segoe UI"/>
          <w:sz w:val="21"/>
          <w:szCs w:val="21"/>
          <w:lang w:eastAsia="ko-KR"/>
        </w:rPr>
        <w:t>-</w:t>
      </w:r>
      <w:r>
        <w:rPr>
          <w:rFonts w:ascii="Segoe UI" w:hAnsi="Segoe UI" w:cs="Segoe UI" w:hint="eastAsia"/>
          <w:sz w:val="21"/>
          <w:szCs w:val="21"/>
          <w:lang w:eastAsia="ko-KR"/>
        </w:rPr>
        <w:t>90</w:t>
      </w:r>
      <w:r>
        <w:rPr>
          <w:rFonts w:ascii="Segoe UI" w:hAnsi="Segoe UI" w:cs="Segoe UI"/>
          <w:sz w:val="21"/>
          <w:szCs w:val="21"/>
          <w:lang w:eastAsia="ko-KR"/>
        </w:rPr>
        <w:t>-</w:t>
      </w:r>
      <w:r>
        <w:rPr>
          <w:rFonts w:ascii="Segoe UI" w:hAnsi="Segoe UI" w:cs="Segoe UI" w:hint="eastAsia"/>
          <w:sz w:val="21"/>
          <w:szCs w:val="21"/>
          <w:lang w:eastAsia="ko-KR"/>
        </w:rPr>
        <w:t>888888</w:t>
      </w:r>
      <w:r>
        <w:rPr>
          <w:rFonts w:ascii="Segoe UI" w:hAnsi="Segoe UI" w:cs="Segoe UI"/>
          <w:sz w:val="21"/>
          <w:szCs w:val="21"/>
          <w:lang w:eastAsia="ko-KR"/>
        </w:rPr>
        <w:t>-</w:t>
      </w:r>
      <w:r>
        <w:rPr>
          <w:rFonts w:ascii="Segoe UI" w:hAnsi="Segoe UI" w:cs="Segoe UI" w:hint="eastAsia"/>
          <w:sz w:val="21"/>
          <w:szCs w:val="21"/>
          <w:lang w:eastAsia="ko-KR"/>
        </w:rPr>
        <w:t>22</w:t>
      </w:r>
    </w:p>
    <w:p w:rsidR="00E46CE7" w:rsidRDefault="00E46CE7" w:rsidP="00E46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생년월일</w:t>
      </w:r>
      <w:r>
        <w:rPr>
          <w:rFonts w:ascii="Segoe UI" w:hAnsi="Segoe UI" w:cs="Segoe UI"/>
          <w:sz w:val="21"/>
          <w:szCs w:val="21"/>
          <w:lang w:eastAsia="ko-KR"/>
        </w:rPr>
        <w:t>: 198</w:t>
      </w:r>
      <w:r>
        <w:rPr>
          <w:rFonts w:ascii="Segoe UI" w:hAnsi="Segoe UI" w:cs="Segoe UI" w:hint="eastAsia"/>
          <w:sz w:val="21"/>
          <w:szCs w:val="21"/>
          <w:lang w:eastAsia="ko-KR"/>
        </w:rPr>
        <w:t>9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년</w:t>
      </w:r>
      <w:r>
        <w:rPr>
          <w:rFonts w:ascii="Segoe UI" w:hAnsi="Segoe UI" w:cs="Segoe UI"/>
          <w:sz w:val="21"/>
          <w:szCs w:val="21"/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월</w:t>
      </w:r>
      <w:r>
        <w:rPr>
          <w:rFonts w:ascii="Segoe UI" w:hAnsi="Segoe UI" w:cs="Segoe UI"/>
          <w:sz w:val="21"/>
          <w:szCs w:val="21"/>
          <w:lang w:eastAsia="ko-KR"/>
        </w:rPr>
        <w:t xml:space="preserve"> 15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일</w:t>
      </w:r>
    </w:p>
    <w:p w:rsidR="00E46CE7" w:rsidRPr="001825B1" w:rsidRDefault="00E46CE7" w:rsidP="00E46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정보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차량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등록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번호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Segoe UI" w:hAnsi="Segoe UI" w:cs="Segoe UI" w:hint="eastAsia"/>
          <w:sz w:val="21"/>
          <w:szCs w:val="21"/>
          <w:lang w:eastAsia="ko-KR"/>
        </w:rPr>
        <w:t xml:space="preserve">123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바</w:t>
      </w:r>
      <w:r w:rsidRPr="00591421">
        <w:rPr>
          <w:rFonts w:ascii="Segoe UI" w:hAnsi="Segoe UI" w:cs="Segoe UI" w:hint="eastAsia"/>
          <w:sz w:val="21"/>
          <w:szCs w:val="21"/>
          <w:lang w:eastAsia="ko-KR"/>
        </w:rPr>
        <w:t xml:space="preserve"> 1234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차종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벤츠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모델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 w:rsidRPr="001825B1">
        <w:rPr>
          <w:rFonts w:ascii="Segoe UI" w:hAnsi="Segoe UI" w:cs="Segoe UI"/>
          <w:sz w:val="21"/>
          <w:szCs w:val="21"/>
          <w:lang w:eastAsia="ko-KR"/>
        </w:rPr>
        <w:t>E300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연식</w:t>
      </w:r>
      <w:r>
        <w:rPr>
          <w:rFonts w:ascii="Segoe UI" w:hAnsi="Segoe UI" w:cs="Segoe UI"/>
          <w:sz w:val="21"/>
          <w:szCs w:val="21"/>
          <w:lang w:eastAsia="ko-KR"/>
        </w:rPr>
        <w:t>: 2022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년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차대번호</w:t>
      </w:r>
      <w:r w:rsidRPr="001825B1">
        <w:rPr>
          <w:rFonts w:ascii="Segoe UI" w:hAnsi="Segoe UI" w:cs="Segoe UI"/>
          <w:sz w:val="21"/>
          <w:szCs w:val="21"/>
          <w:lang w:eastAsia="ko-KR"/>
        </w:rPr>
        <w:t>(VIN): 74678w900w8767788</w:t>
      </w:r>
    </w:p>
    <w:p w:rsidR="00657515" w:rsidRPr="00862628" w:rsidRDefault="00E46CE7" w:rsidP="00862628">
      <w:pPr>
        <w:pStyle w:val="NormalWeb"/>
        <w:shd w:val="clear" w:color="auto" w:fill="FFFFFF"/>
        <w:spacing w:before="0" w:beforeAutospacing="0" w:after="240" w:afterAutospacing="0"/>
        <w:rPr>
          <w:rFonts w:ascii="Malgun Gothic" w:eastAsia="Malgun Gothic" w:hAnsi="Malgun Gothic" w:cs="Malgun Gothic"/>
          <w:sz w:val="21"/>
          <w:szCs w:val="21"/>
          <w:lang w:eastAsia="ko-KR"/>
        </w:rPr>
      </w:pP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가입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내역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증권번호</w:t>
      </w:r>
      <w:r>
        <w:rPr>
          <w:rFonts w:ascii="Segoe UI" w:hAnsi="Segoe UI" w:cs="Segoe UI"/>
          <w:sz w:val="21"/>
          <w:szCs w:val="21"/>
          <w:lang w:eastAsia="ko-KR"/>
        </w:rPr>
        <w:t xml:space="preserve">: MOT1234687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가입일</w:t>
      </w:r>
      <w:r>
        <w:rPr>
          <w:rFonts w:ascii="Segoe UI" w:hAnsi="Segoe UI" w:cs="Segoe UI"/>
          <w:sz w:val="21"/>
          <w:szCs w:val="21"/>
          <w:lang w:eastAsia="ko-KR"/>
        </w:rPr>
        <w:t>: 202</w:t>
      </w:r>
      <w:r w:rsidR="001825B1">
        <w:rPr>
          <w:rFonts w:ascii="Segoe UI" w:hAnsi="Segoe UI" w:cs="Segoe UI" w:hint="eastAsia"/>
          <w:sz w:val="21"/>
          <w:szCs w:val="21"/>
          <w:lang w:eastAsia="ko-KR"/>
        </w:rPr>
        <w:t>3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년</w:t>
      </w:r>
      <w:r>
        <w:rPr>
          <w:rFonts w:ascii="Segoe UI" w:hAnsi="Segoe UI" w:cs="Segoe UI"/>
          <w:sz w:val="21"/>
          <w:szCs w:val="21"/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월</w:t>
      </w:r>
      <w:r>
        <w:rPr>
          <w:rFonts w:ascii="Segoe UI" w:hAnsi="Segoe UI" w:cs="Segoe UI"/>
          <w:sz w:val="21"/>
          <w:szCs w:val="21"/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만료일</w:t>
      </w:r>
      <w:r>
        <w:rPr>
          <w:rFonts w:ascii="Segoe UI" w:hAnsi="Segoe UI" w:cs="Segoe UI"/>
          <w:sz w:val="21"/>
          <w:szCs w:val="21"/>
          <w:lang w:eastAsia="ko-KR"/>
        </w:rPr>
        <w:t>: 2024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년</w:t>
      </w:r>
      <w:r>
        <w:rPr>
          <w:rFonts w:ascii="Segoe UI" w:hAnsi="Segoe UI" w:cs="Segoe UI"/>
          <w:sz w:val="21"/>
          <w:szCs w:val="21"/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월</w:t>
      </w:r>
      <w:r>
        <w:rPr>
          <w:rFonts w:ascii="Segoe UI" w:hAnsi="Segoe UI" w:cs="Segoe UI"/>
          <w:sz w:val="21"/>
          <w:szCs w:val="21"/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일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종류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종합보험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보험료</w:t>
      </w:r>
      <w:r>
        <w:rPr>
          <w:rFonts w:ascii="Segoe UI" w:hAnsi="Segoe UI" w:cs="Segoe UI"/>
          <w:sz w:val="21"/>
          <w:szCs w:val="21"/>
          <w:lang w:eastAsia="ko-KR"/>
        </w:rPr>
        <w:t>:</w:t>
      </w:r>
      <w:r w:rsidRPr="00E46CE7">
        <w:rPr>
          <w:rFonts w:ascii="Segoe UI" w:hAnsi="Segoe UI" w:cs="Segoe UI" w:hint="eastAsia"/>
          <w:sz w:val="21"/>
          <w:szCs w:val="21"/>
          <w:lang w:val="en-KR" w:eastAsia="ko-KR"/>
        </w:rPr>
        <w:t xml:space="preserve"> </w:t>
      </w:r>
      <w:r>
        <w:rPr>
          <w:rFonts w:ascii="Segoe UI" w:hAnsi="Segoe UI" w:cs="Segoe UI" w:hint="eastAsia"/>
          <w:sz w:val="21"/>
          <w:szCs w:val="21"/>
          <w:lang w:val="en-KR" w:eastAsia="ko-KR"/>
        </w:rPr>
        <w:t>₩</w:t>
      </w:r>
      <w:r>
        <w:rPr>
          <w:rFonts w:ascii="Segoe UI" w:hAnsi="Segoe UI" w:cs="Segoe UI"/>
          <w:sz w:val="21"/>
          <w:szCs w:val="21"/>
          <w:lang w:val="en-KR" w:eastAsia="ko-KR"/>
        </w:rPr>
        <w:t>90</w:t>
      </w:r>
      <w:r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0,000</w:t>
      </w:r>
      <w:r>
        <w:rPr>
          <w:rFonts w:ascii="Segoe UI" w:hAnsi="Segoe UI" w:cs="Segoe UI"/>
          <w:sz w:val="21"/>
          <w:szCs w:val="21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sz w:val="21"/>
          <w:szCs w:val="21"/>
          <w:lang w:val="en-US" w:eastAsia="ko-KR"/>
        </w:rPr>
        <w:t>납입주기</w:t>
      </w:r>
      <w:r>
        <w:rPr>
          <w:rFonts w:ascii="Segoe UI" w:hAnsi="Segoe UI" w:cs="Segoe UI"/>
          <w:sz w:val="21"/>
          <w:szCs w:val="21"/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연납</w:t>
      </w:r>
    </w:p>
    <w:p w:rsidR="00657515" w:rsidRDefault="00657515" w:rsidP="00E46C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eastAsia="ko-KR"/>
        </w:rPr>
      </w:pPr>
    </w:p>
    <w:p w:rsidR="00E46CE7" w:rsidRPr="00E46CE7" w:rsidRDefault="00E46CE7" w:rsidP="00E46CE7">
      <w:pPr>
        <w:tabs>
          <w:tab w:val="left" w:pos="3699"/>
        </w:tabs>
        <w:rPr>
          <w:lang w:eastAsia="ko-KR"/>
        </w:rPr>
      </w:pPr>
    </w:p>
    <w:sectPr w:rsidR="00E46CE7" w:rsidRPr="00E4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F0"/>
    <w:rsid w:val="000123FD"/>
    <w:rsid w:val="001825B1"/>
    <w:rsid w:val="001C0A73"/>
    <w:rsid w:val="00316EE0"/>
    <w:rsid w:val="0034561D"/>
    <w:rsid w:val="00512A20"/>
    <w:rsid w:val="005E1F73"/>
    <w:rsid w:val="00657515"/>
    <w:rsid w:val="00862628"/>
    <w:rsid w:val="00941B51"/>
    <w:rsid w:val="0096412A"/>
    <w:rsid w:val="00B50485"/>
    <w:rsid w:val="00B84FF0"/>
    <w:rsid w:val="00E4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411AB"/>
  <w15:chartTrackingRefBased/>
  <w15:docId w15:val="{68D66155-4823-8646-9805-319FF31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F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Kaul</dc:creator>
  <cp:keywords/>
  <dc:description/>
  <cp:lastModifiedBy>Microsoft Office User</cp:lastModifiedBy>
  <cp:revision>4</cp:revision>
  <cp:lastPrinted>2024-09-15T05:28:00Z</cp:lastPrinted>
  <dcterms:created xsi:type="dcterms:W3CDTF">2024-09-15T05:28:00Z</dcterms:created>
  <dcterms:modified xsi:type="dcterms:W3CDTF">2024-09-15T10:46:00Z</dcterms:modified>
</cp:coreProperties>
</file>