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5EDBA7C9" w:rsidR="000926C9" w:rsidRDefault="000B26F0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32C587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42F25999" w:rsidR="00911BC7" w:rsidRPr="00B072B8" w:rsidRDefault="00AD3FC9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402EA1FE" w:rsidR="00911BC7" w:rsidRPr="001F0731" w:rsidRDefault="00AD3FC9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0B26F0">
              <w:rPr>
                <w:rFonts w:ascii="Arial" w:hAnsi="Arial"/>
                <w:sz w:val="18"/>
                <w:szCs w:val="18"/>
              </w:rPr>
              <w:t>4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C262D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256BE239" w:rsidR="00911BC7" w:rsidRPr="00345350" w:rsidRDefault="00C262DD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Brunnenschaum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53F35A6B" w14:textId="77777777" w:rsidR="00911BC7" w:rsidRDefault="00911BC7" w:rsidP="00911BC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74608">
              <w:rPr>
                <w:rFonts w:ascii="Arial" w:hAnsi="Arial" w:cs="Arial"/>
                <w:sz w:val="22"/>
                <w:szCs w:val="22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Füllmittel, Dichtmittel</w:t>
            </w:r>
            <w:r w:rsidRPr="00E74608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67E189FB" w14:textId="24001E9F" w:rsidR="00911BC7" w:rsidRPr="00A16A34" w:rsidRDefault="00911BC7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A16A34">
              <w:rPr>
                <w:rStyle w:val="Fett"/>
                <w:rFonts w:ascii="Arial" w:hAnsi="Arial" w:cs="Arial"/>
                <w:b w:val="0"/>
                <w:bCs w:val="0"/>
                <w:i/>
                <w:iCs/>
                <w:color w:val="333333"/>
                <w:sz w:val="18"/>
                <w:szCs w:val="18"/>
                <w:shd w:val="clear" w:color="auto" w:fill="FFFFFF"/>
              </w:rPr>
              <w:t>Bis zum 24. August 2023 muss jeder, der gewerblich Diisocyanate nutzt, eine Schulung absolvieren</w:t>
            </w:r>
            <w:r w:rsidRPr="00A16A34">
              <w:rPr>
                <w:rFonts w:ascii="Arial" w:hAnsi="Arial" w:cs="Arial"/>
                <w:b/>
                <w:bCs/>
                <w:i/>
                <w:iCs/>
                <w:color w:val="333333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3C3C99CE" w:rsidR="00911BC7" w:rsidRPr="00A31BEB" w:rsidRDefault="000B26F0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020D9B94">
                <v:shape id="_x0000_i1026" type="#_x0000_t75" style="width:52.65pt;height:51.85pt">
                  <v:imagedata r:id="rId9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7EE35F" w14:textId="77777777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H222 - Extrem entzündbares Aerosol</w:t>
            </w:r>
          </w:p>
          <w:p w14:paraId="14559AE8" w14:textId="0D47C228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H2</w:t>
            </w:r>
            <w:r>
              <w:rPr>
                <w:rFonts w:ascii="Arial" w:hAnsi="Arial" w:cs="Arial"/>
              </w:rPr>
              <w:t>29</w:t>
            </w:r>
            <w:r w:rsidRPr="005A22A5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Behälter steht unter Druck: kann bei Erwärmen bersten</w:t>
            </w:r>
            <w:r w:rsidRPr="005A22A5">
              <w:rPr>
                <w:rFonts w:ascii="Arial" w:hAnsi="Arial" w:cs="Arial"/>
              </w:rPr>
              <w:t>.</w:t>
            </w:r>
          </w:p>
          <w:p w14:paraId="5671006D" w14:textId="5D3675D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H315 – Verursacht Hautreizungen</w:t>
            </w:r>
          </w:p>
          <w:p w14:paraId="6B8C7809" w14:textId="1C47C652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H317 – Kann allergische Hautreaktionen verursachen.</w:t>
            </w:r>
          </w:p>
          <w:p w14:paraId="029AECCF" w14:textId="6AD5D65F" w:rsidR="00911BC7" w:rsidRDefault="00911BC7" w:rsidP="00C262DD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5649F3FC" w14:textId="5FDAF5CF" w:rsidR="000B26F0" w:rsidRPr="00C262DD" w:rsidRDefault="000B26F0" w:rsidP="00C262DD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H332 – Akute Toxizität (inhalativ, Staub, Nebel)</w:t>
            </w:r>
          </w:p>
          <w:p w14:paraId="2B8E470E" w14:textId="5FE73A53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H334 – Kann bei Einatmen Allergie, asthmaartige Symptome oder Atembeschwerden verursachen.</w:t>
            </w:r>
          </w:p>
          <w:p w14:paraId="7F5CF99C" w14:textId="0F887FAB" w:rsidR="009B335F" w:rsidRPr="009B335F" w:rsidRDefault="009B335F" w:rsidP="009B335F">
            <w:pPr>
              <w:numPr>
                <w:ilvl w:val="0"/>
                <w:numId w:val="30"/>
              </w:numPr>
            </w:pPr>
            <w:r w:rsidRPr="009B335F">
              <w:rPr>
                <w:rFonts w:ascii="Arial" w:hAnsi="Arial" w:cs="Arial"/>
              </w:rPr>
              <w:t xml:space="preserve">H335 - </w:t>
            </w:r>
            <w:r>
              <w:rPr>
                <w:rStyle w:val="fontstyle01"/>
              </w:rPr>
              <w:t>Kann die Atemwege reizen.</w:t>
            </w:r>
          </w:p>
          <w:p w14:paraId="332480E9" w14:textId="541A0ECF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H351 – Kann vermutlich Krebs erzeugen.</w:t>
            </w:r>
          </w:p>
          <w:p w14:paraId="2C3BA069" w14:textId="69204CF9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H373 – Kann die Organe schädigen bei längerer oder wiederholter Exposition.</w:t>
            </w:r>
          </w:p>
          <w:p w14:paraId="7E4B4252" w14:textId="786A8975" w:rsidR="00911BC7" w:rsidRPr="009A0291" w:rsidRDefault="00911BC7" w:rsidP="000B26F0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85F65DD" w14:textId="4474D8E6" w:rsidR="00911BC7" w:rsidRDefault="000B26F0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03B428E">
                <v:shape id="_x0000_i1027" type="#_x0000_t75" style="width:54.2pt;height:54.95pt">
                  <v:imagedata r:id="rId10" o:title=""/>
                </v:shape>
              </w:pict>
            </w:r>
          </w:p>
          <w:p w14:paraId="1F184C74" w14:textId="547186E1" w:rsidR="00911BC7" w:rsidRPr="009A0291" w:rsidRDefault="000B26F0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.2pt;height:54.2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0B26F0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4pt;height:53.4pt">
                  <v:imagedata r:id="rId12" o:title=""/>
                </v:shape>
              </w:pict>
            </w:r>
          </w:p>
          <w:p w14:paraId="7738BC27" w14:textId="112374F7" w:rsidR="00911BC7" w:rsidRPr="009A0291" w:rsidRDefault="000B26F0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7EBBD7BD">
                <v:shape id="_x0000_i1030" type="#_x0000_t75" style="width:53.4pt;height:53.4pt">
                  <v:imagedata r:id="rId13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90DBB9D" w14:textId="5829AA4A" w:rsidR="000B26F0" w:rsidRDefault="000B26F0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P101 – Ist ärztlicher Rat erforderlich, Verpackung oder Kennzeichnungsetikett bereithalten</w:t>
            </w:r>
          </w:p>
          <w:p w14:paraId="197D0409" w14:textId="1026E366" w:rsidR="00911BC7" w:rsidRPr="00E74608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P102 - </w:t>
            </w:r>
            <w:r w:rsidRPr="00E74608">
              <w:rPr>
                <w:rFonts w:ascii="Arial" w:hAnsi="Arial" w:cs="Arial"/>
              </w:rPr>
              <w:t>Darf nicht in die Hände von Kindern gelangen.</w:t>
            </w:r>
          </w:p>
          <w:p w14:paraId="64C4A24A" w14:textId="328761E3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P211 – Nicht gegen offene Flamme oder andere Zündquelle sprühen.</w:t>
            </w:r>
          </w:p>
          <w:p w14:paraId="6B3B10B1" w14:textId="0C709EAB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P251 – Behälter steht unter Druck: Nicht durchstechen oder verbrennen, auch nicht nach der Verwendung.</w:t>
            </w:r>
          </w:p>
          <w:p w14:paraId="004D7EB1" w14:textId="2150B0C1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P308+P313 – Bei </w:t>
            </w:r>
            <w:r w:rsidRPr="00E802BA">
              <w:rPr>
                <w:rFonts w:ascii="Arial" w:hAnsi="Arial" w:cs="Arial"/>
              </w:rPr>
              <w:t>Exposition oder falls betroffen: Ärztlichen Rat einholen/ärztliche Hilfe hinzuziehen.</w:t>
            </w:r>
          </w:p>
          <w:p w14:paraId="546AD595" w14:textId="233B04D7" w:rsidR="000B26F0" w:rsidRDefault="000B26F0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P405 – Unter Verschluss aufbewahren.</w:t>
            </w:r>
          </w:p>
          <w:p w14:paraId="4D938226" w14:textId="5DC322E5" w:rsidR="00911BC7" w:rsidRPr="00E74608" w:rsidRDefault="00911BC7" w:rsidP="00911BC7">
            <w:pPr>
              <w:numPr>
                <w:ilvl w:val="0"/>
                <w:numId w:val="30"/>
              </w:numPr>
              <w:rPr>
                <w:rStyle w:val="fontstyle01"/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</w:rPr>
              <w:t xml:space="preserve">P410+P412 - </w:t>
            </w:r>
            <w:r>
              <w:rPr>
                <w:rStyle w:val="fontstyle01"/>
              </w:rPr>
              <w:t>Vor Sonnenbestrahlung schützen und nicht Temperaturen von mehr als 50 °C / 122 ° aussetzen.</w:t>
            </w:r>
          </w:p>
          <w:p w14:paraId="221E8256" w14:textId="3F7302D4" w:rsidR="00911BC7" w:rsidRPr="005A22A5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P501 – Entsorgung des Inhaltes / des Behälters gemäß den regionalen Vorschriften.</w:t>
            </w:r>
          </w:p>
          <w:p w14:paraId="2E373777" w14:textId="77777777" w:rsidR="00911BC7" w:rsidRPr="009A0291" w:rsidRDefault="00911BC7" w:rsidP="00911BC7">
            <w:pPr>
              <w:rPr>
                <w:rFonts w:ascii="Arial" w:hAnsi="Arial" w:cs="Arial"/>
              </w:rPr>
            </w:pPr>
          </w:p>
          <w:p w14:paraId="1757A9B3" w14:textId="77777777" w:rsidR="00911BC7" w:rsidRPr="009B277F" w:rsidRDefault="00911BC7" w:rsidP="00911BC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911BC7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412F02" w14:paraId="19AFFEF5" w14:textId="77777777" w:rsidTr="00240677">
              <w:tc>
                <w:tcPr>
                  <w:tcW w:w="2426" w:type="dxa"/>
                </w:tcPr>
                <w:p w14:paraId="24DB767B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46DD64A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mit Seitenschutz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</w:p>
                <w:p w14:paraId="125D2062" w14:textId="4CECEE97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erhöhter Gefährdung (z.B. beengte Bereiche) dichtschließende Schutzbrille verwenden</w:t>
                  </w:r>
                </w:p>
              </w:tc>
            </w:tr>
            <w:tr w:rsidR="00911BC7" w:rsidRPr="00412F02" w14:paraId="1D1BAFD7" w14:textId="77777777" w:rsidTr="00240677">
              <w:tc>
                <w:tcPr>
                  <w:tcW w:w="2426" w:type="dxa"/>
                </w:tcPr>
                <w:p w14:paraId="0FD4CF0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74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74CB08F7" w14:textId="77777777" w:rsidR="000B26F0" w:rsidRDefault="000B26F0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</w:t>
                  </w:r>
                </w:p>
                <w:p w14:paraId="7217FB96" w14:textId="2C23DFA5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– </w:t>
                  </w:r>
                  <w:r w:rsidR="000B26F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&gt;480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Minuten, Dicke 0,</w:t>
                  </w:r>
                  <w:r w:rsidR="000B26F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7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412F02" w14:paraId="33ED0A34" w14:textId="77777777" w:rsidTr="00240677">
              <w:tc>
                <w:tcPr>
                  <w:tcW w:w="2426" w:type="dxa"/>
                </w:tcPr>
                <w:p w14:paraId="6741C37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60F50C7D" w14:textId="12B1E34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412F02" w14:paraId="184C4560" w14:textId="77777777" w:rsidTr="00240677">
              <w:tc>
                <w:tcPr>
                  <w:tcW w:w="2426" w:type="dxa"/>
                </w:tcPr>
                <w:p w14:paraId="27AD2ADC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3EEAAD19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– Filtertyp A bei Konzentrationen in der Luft über der Expositionsgrenze.</w:t>
                  </w:r>
                </w:p>
              </w:tc>
            </w:tr>
            <w:tr w:rsidR="00911BC7" w:rsidRPr="00412F02" w14:paraId="32388AEE" w14:textId="77777777" w:rsidTr="00240677">
              <w:tc>
                <w:tcPr>
                  <w:tcW w:w="2426" w:type="dxa"/>
                </w:tcPr>
                <w:p w14:paraId="410E29D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412F02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0B26F0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1" type="#_x0000_t75" style="width:54.95pt;height:54.9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2" type="#_x0000_t75" style="width:54.95pt;height:54.95pt">
                  <v:imagedata r:id="rId15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77CF8870" w14:textId="0E8847D8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Löschpulver, Wassersprühstrahl</w:t>
                  </w:r>
                </w:p>
                <w:p w14:paraId="5071BABC" w14:textId="758DD5A4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5D5D2A73" w:rsidR="00911BC7" w:rsidRPr="00412F02" w:rsidRDefault="000B26F0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-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0B26F0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3" type="#_x0000_t75" style="width:52.65pt;height:54.2pt">
                  <v:imagedata r:id="rId16" o:title=""/>
                </v:shape>
              </w:pict>
            </w:r>
          </w:p>
          <w:p w14:paraId="77C43F81" w14:textId="77777777" w:rsidR="00911BC7" w:rsidRDefault="000B26F0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4" type="#_x0000_t75" style="width:52.65pt;height:54.2pt">
                  <v:imagedata r:id="rId17" o:title=""/>
                </v:shape>
              </w:pict>
            </w:r>
          </w:p>
          <w:p w14:paraId="73EDF727" w14:textId="6D46A9DB" w:rsidR="00911BC7" w:rsidRDefault="000B26F0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5" type="#_x0000_t75" style="width:52.65pt;height:54.2pt">
                  <v:imagedata r:id="rId18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2B0D15F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Person an die frische Luft bringen und für ungehinderte Atmung sorgen. Bei</w:t>
                  </w: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Unwohlsein GIFTINFORMATIONSZENTRUM/Arzt anrufen.</w:t>
                  </w:r>
                </w:p>
                <w:p w14:paraId="54EDFA9A" w14:textId="21B08FB8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1CEA8012" w:rsidR="00911BC7" w:rsidRPr="00410421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Frischluftzufuhr, bei Beschwerden Arzt aufsuchen.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30F9B27F" w14:textId="77777777" w:rsidR="00911BC7" w:rsidRPr="0094473A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waschen. Kontaminierte Kleidung ausziehen und vor erneutem Tragen waschen.</w:t>
                  </w:r>
                </w:p>
                <w:p w14:paraId="2BE34930" w14:textId="13765DB5" w:rsidR="00911BC7" w:rsidRPr="005A22A5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35436AC4" w14:textId="6B44E414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spülen. Eventuell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 nach Möglichkeit entfernen. Weiter spülen.</w:t>
                  </w:r>
                </w:p>
                <w:p w14:paraId="22CFF9EB" w14:textId="092CF90B" w:rsidR="00911BC7" w:rsidRPr="005A22A5" w:rsidRDefault="00911BC7" w:rsidP="00911B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1FF14E05" w:rsidR="00911BC7" w:rsidRPr="00E802BA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Verschlucken ist nicht möglich. Versehentliches Verschlucken: Mund mit Wasser ausspülen. Ärztlichen Rat einholen. Dem Arzt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Sicherheitsdatenblatt oder Etikett vorzeigen.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56F83B69" w:rsidR="00911BC7" w:rsidRPr="00410421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 / Transportgefahrenklasse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UN-Nummer: 1950</w:t>
            </w:r>
          </w:p>
          <w:p w14:paraId="5FE0D233" w14:textId="67D1CE09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 B</w:t>
            </w:r>
          </w:p>
          <w:p w14:paraId="4EECE596" w14:textId="6BD104F3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Transportgefahrenklasse: 2</w:t>
            </w: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749328E1" w14:textId="69A578A5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05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0</w:t>
            </w:r>
            <w:r>
              <w:rPr>
                <w:rFonts w:ascii="Arial" w:hAnsi="Arial" w:cs="Arial"/>
                <w:sz w:val="18"/>
                <w:szCs w:val="18"/>
              </w:rPr>
              <w:t xml:space="preserve">1 - </w:t>
            </w:r>
            <w:r w:rsidRPr="004F33D9">
              <w:rPr>
                <w:rFonts w:ascii="Arial" w:hAnsi="Arial" w:cs="Arial"/>
                <w:sz w:val="18"/>
                <w:szCs w:val="18"/>
              </w:rPr>
              <w:t>(Nicht unter 08 aufgef</w:t>
            </w:r>
            <w:r>
              <w:rPr>
                <w:rFonts w:ascii="Arial" w:hAnsi="Arial" w:cs="Arial"/>
                <w:sz w:val="18"/>
                <w:szCs w:val="18"/>
              </w:rPr>
              <w:t>ü</w:t>
            </w:r>
            <w:r w:rsidRPr="004F33D9">
              <w:rPr>
                <w:rFonts w:ascii="Arial" w:hAnsi="Arial" w:cs="Arial"/>
                <w:sz w:val="18"/>
                <w:szCs w:val="18"/>
              </w:rPr>
              <w:t>hrte A</w:t>
            </w:r>
            <w:r>
              <w:rPr>
                <w:rFonts w:ascii="Arial" w:hAnsi="Arial" w:cs="Arial"/>
                <w:sz w:val="18"/>
                <w:szCs w:val="18"/>
              </w:rPr>
              <w:t>bfälle</w:t>
            </w:r>
            <w:r w:rsidRPr="004F33D9">
              <w:rPr>
                <w:rFonts w:ascii="Arial" w:hAnsi="Arial" w:cs="Arial"/>
                <w:sz w:val="18"/>
                <w:szCs w:val="18"/>
              </w:rPr>
              <w:t>: Isocyanatab</w:t>
            </w:r>
            <w:r>
              <w:rPr>
                <w:rFonts w:ascii="Arial" w:hAnsi="Arial" w:cs="Arial"/>
                <w:sz w:val="18"/>
                <w:szCs w:val="18"/>
              </w:rPr>
              <w:t>fäll</w:t>
            </w:r>
            <w:r w:rsidRPr="004F33D9">
              <w:rPr>
                <w:rFonts w:ascii="Arial" w:hAnsi="Arial" w:cs="Arial"/>
                <w:sz w:val="18"/>
                <w:szCs w:val="18"/>
              </w:rPr>
              <w:t>e)</w:t>
            </w:r>
          </w:p>
          <w:p w14:paraId="35818BA4" w14:textId="2CBA031C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 05 04 – (</w:t>
            </w:r>
            <w:r w:rsidRPr="004F33D9">
              <w:rPr>
                <w:rFonts w:ascii="Arial" w:hAnsi="Arial" w:cs="Arial"/>
                <w:sz w:val="18"/>
                <w:szCs w:val="18"/>
              </w:rPr>
              <w:t>Gase in Druckbeh</w:t>
            </w:r>
            <w:r>
              <w:rPr>
                <w:rFonts w:ascii="Arial" w:hAnsi="Arial" w:cs="Arial"/>
                <w:sz w:val="18"/>
                <w:szCs w:val="18"/>
              </w:rPr>
              <w:t>äl</w:t>
            </w:r>
            <w:r w:rsidRPr="004F33D9">
              <w:rPr>
                <w:rFonts w:ascii="Arial" w:hAnsi="Arial" w:cs="Arial"/>
                <w:sz w:val="18"/>
                <w:szCs w:val="18"/>
              </w:rPr>
              <w:t>ltern und gebrauchte Chemikalien: gef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hrliche Stoffe enthaltende Gase in Druckbeh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ltern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7D3F58E" w14:textId="66C2A819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4F33D9">
              <w:rPr>
                <w:rFonts w:ascii="Arial" w:hAnsi="Arial" w:cs="Arial"/>
                <w:sz w:val="18"/>
                <w:szCs w:val="18"/>
              </w:rPr>
              <w:t>(Verpackungen, die R</w:t>
            </w:r>
            <w:r>
              <w:rPr>
                <w:rFonts w:ascii="Arial" w:hAnsi="Arial" w:cs="Arial"/>
                <w:sz w:val="18"/>
                <w:szCs w:val="18"/>
              </w:rPr>
              <w:t>ü</w:t>
            </w:r>
            <w:r w:rsidRPr="004F33D9">
              <w:rPr>
                <w:rFonts w:ascii="Arial" w:hAnsi="Arial" w:cs="Arial"/>
                <w:sz w:val="18"/>
                <w:szCs w:val="18"/>
              </w:rPr>
              <w:t>ckst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nde gef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hrlicher Stoffe enthalten oder durch gef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hrliche Stoffe verunreinigt sind)</w:t>
            </w:r>
          </w:p>
          <w:p w14:paraId="36D0DBF3" w14:textId="0D9C7009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CAS-Nr.: /</w:t>
            </w: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56596DE6" w14:textId="7574D6F3" w:rsidR="00911BC7" w:rsidRDefault="00911BC7" w:rsidP="000B26F0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Sicherheitsdatenblatt – </w:t>
            </w:r>
            <w:r w:rsidR="000B26F0">
              <w:rPr>
                <w:rFonts w:ascii="Arial" w:hAnsi="Arial" w:cs="Arial"/>
                <w:sz w:val="18"/>
                <w:szCs w:val="18"/>
              </w:rPr>
              <w:t>BayWa AG Formel Pro Brunnenschaum 750 ml</w:t>
            </w:r>
          </w:p>
          <w:p w14:paraId="6E6C75A9" w14:textId="788F0CB5" w:rsidR="00911BC7" w:rsidRPr="00410421" w:rsidRDefault="00911BC7" w:rsidP="000B26F0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6F0"/>
    <w:rsid w:val="000B2AC2"/>
    <w:rsid w:val="000B42AE"/>
    <w:rsid w:val="000E63E0"/>
    <w:rsid w:val="000E6454"/>
    <w:rsid w:val="00132C2D"/>
    <w:rsid w:val="001429E9"/>
    <w:rsid w:val="00143B26"/>
    <w:rsid w:val="00174ADE"/>
    <w:rsid w:val="00200C77"/>
    <w:rsid w:val="00211ACE"/>
    <w:rsid w:val="002403CC"/>
    <w:rsid w:val="00240677"/>
    <w:rsid w:val="002708DC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9326F"/>
    <w:rsid w:val="004C661B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57FCA"/>
    <w:rsid w:val="007747A3"/>
    <w:rsid w:val="00775AF5"/>
    <w:rsid w:val="00783155"/>
    <w:rsid w:val="00825FEF"/>
    <w:rsid w:val="008923B4"/>
    <w:rsid w:val="008D48D4"/>
    <w:rsid w:val="00900D68"/>
    <w:rsid w:val="00901459"/>
    <w:rsid w:val="00911BC7"/>
    <w:rsid w:val="009307D7"/>
    <w:rsid w:val="0093333C"/>
    <w:rsid w:val="0094473A"/>
    <w:rsid w:val="00954758"/>
    <w:rsid w:val="009A0291"/>
    <w:rsid w:val="009A2150"/>
    <w:rsid w:val="009A5780"/>
    <w:rsid w:val="009B277F"/>
    <w:rsid w:val="009B335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AD3FC9"/>
    <w:rsid w:val="00B36D22"/>
    <w:rsid w:val="00B70B9D"/>
    <w:rsid w:val="00B874AC"/>
    <w:rsid w:val="00B97642"/>
    <w:rsid w:val="00BA15FD"/>
    <w:rsid w:val="00BC5186"/>
    <w:rsid w:val="00BD017A"/>
    <w:rsid w:val="00C07D75"/>
    <w:rsid w:val="00C262DD"/>
    <w:rsid w:val="00C746FD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11D58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3606</Characters>
  <Application>Microsoft Office Word</Application>
  <DocSecurity>0</DocSecurity>
  <PresentationFormat/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3</cp:revision>
  <cp:lastPrinted>2025-09-24T08:41:00Z</cp:lastPrinted>
  <dcterms:created xsi:type="dcterms:W3CDTF">2025-09-24T08:41:00Z</dcterms:created>
  <dcterms:modified xsi:type="dcterms:W3CDTF">2025-09-24T08:41:00Z</dcterms:modified>
  <cp:category/>
</cp:coreProperties>
</file>