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8" w:space="0" w:color="0000FF"/>
          <w:left w:val="single" w:sz="48" w:space="0" w:color="0000FF"/>
          <w:bottom w:val="single" w:sz="48" w:space="0" w:color="0000FF"/>
          <w:right w:val="single" w:sz="48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284"/>
        <w:gridCol w:w="2410"/>
        <w:gridCol w:w="3406"/>
        <w:gridCol w:w="1275"/>
        <w:gridCol w:w="993"/>
        <w:gridCol w:w="1236"/>
        <w:gridCol w:w="8"/>
      </w:tblGrid>
      <w:tr w:rsidR="00AC683E" w14:paraId="1ABCBD46" w14:textId="77777777" w:rsidTr="00AC683E">
        <w:trPr>
          <w:cantSplit/>
          <w:tblHeader/>
        </w:trPr>
        <w:tc>
          <w:tcPr>
            <w:tcW w:w="1488" w:type="dxa"/>
            <w:gridSpan w:val="2"/>
            <w:tcBorders>
              <w:top w:val="single" w:sz="48" w:space="0" w:color="ED7D31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50A8FE48" w14:textId="77777777" w:rsidR="00AC683E" w:rsidRDefault="00AC683E" w:rsidP="0050653F">
            <w:pPr>
              <w:ind w:left="4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Kat.</w:t>
            </w:r>
          </w:p>
        </w:tc>
        <w:tc>
          <w:tcPr>
            <w:tcW w:w="2410" w:type="dxa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E300138" w14:textId="77777777" w:rsidR="00AC683E" w:rsidRPr="00B072B8" w:rsidRDefault="00AC683E" w:rsidP="0050653F">
            <w:pPr>
              <w:rPr>
                <w:rFonts w:ascii="Arial" w:hAnsi="Arial"/>
                <w:b/>
                <w:bCs/>
                <w:sz w:val="28"/>
              </w:rPr>
            </w:pPr>
            <w:r>
              <w:rPr>
                <w:rFonts w:ascii="Arial" w:hAnsi="Arial"/>
                <w:b/>
                <w:bCs/>
                <w:sz w:val="28"/>
              </w:rPr>
              <w:t>A-30-19</w:t>
            </w:r>
          </w:p>
        </w:tc>
        <w:tc>
          <w:tcPr>
            <w:tcW w:w="3406" w:type="dxa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2ABC538" w14:textId="77777777" w:rsidR="00AC683E" w:rsidRDefault="00AC683E" w:rsidP="0050653F">
            <w:pPr>
              <w:spacing w:before="120" w:line="360" w:lineRule="auto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Betriebsanweisung</w:t>
            </w:r>
          </w:p>
          <w:p w14:paraId="62B9C331" w14:textId="77777777" w:rsidR="00AC683E" w:rsidRPr="001F0731" w:rsidRDefault="00AC683E" w:rsidP="0050653F">
            <w:pPr>
              <w:spacing w:after="240" w:line="360" w:lineRule="auto"/>
              <w:jc w:val="center"/>
              <w:rPr>
                <w:rFonts w:ascii="Arial" w:hAnsi="Arial"/>
                <w:bCs/>
                <w:i/>
                <w:iCs/>
                <w:sz w:val="28"/>
              </w:rPr>
            </w:pPr>
            <w:r>
              <w:rPr>
                <w:rFonts w:ascii="Arial" w:hAnsi="Arial"/>
                <w:bCs/>
                <w:i/>
                <w:iCs/>
                <w:sz w:val="22"/>
                <w:szCs w:val="16"/>
              </w:rPr>
              <w:t xml:space="preserve">gemäß GefStoffV §14 </w:t>
            </w:r>
          </w:p>
        </w:tc>
        <w:tc>
          <w:tcPr>
            <w:tcW w:w="3512" w:type="dxa"/>
            <w:gridSpan w:val="4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0B822471" w14:textId="596F7096" w:rsidR="00AC683E" w:rsidRDefault="00F80967" w:rsidP="0050653F">
            <w:pPr>
              <w:spacing w:before="40"/>
              <w:jc w:val="right"/>
              <w:rPr>
                <w:rFonts w:ascii="Arial" w:hAnsi="Arial"/>
              </w:rPr>
            </w:pPr>
            <w:r>
              <w:rPr>
                <w:noProof/>
              </w:rPr>
              <w:pict w14:anchorId="276143B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" o:spid="_x0000_i1039" type="#_x0000_t75" alt="Ein Bild, das Text, Schrift, Logo, Grafiken enthält.&#10;&#10;Automatisch generierte Beschreibung" style="width:102.95pt;height:36.4pt;visibility:visible;mso-wrap-style:square">
                  <v:imagedata r:id="rId8" o:title="Ein Bild, das Text, Schrift, Logo, Grafiken enthält"/>
                </v:shape>
              </w:pict>
            </w:r>
          </w:p>
        </w:tc>
      </w:tr>
      <w:tr w:rsidR="00AC683E" w14:paraId="7ED19990" w14:textId="77777777" w:rsidTr="00AC683E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55B5DF13" w14:textId="77777777" w:rsidR="00AC683E" w:rsidRPr="00B072B8" w:rsidRDefault="00AC683E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Betrieb: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D3BC208" w14:textId="7BCA72F3" w:rsidR="00AC683E" w:rsidRPr="00B072B8" w:rsidRDefault="00F80967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Josef Stix GmbH &amp; Co. KG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88F767D" w14:textId="77777777" w:rsidR="00AC683E" w:rsidRDefault="00AC683E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12" w:type="dxa"/>
            <w:gridSpan w:val="4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72C15B1F" w14:textId="77777777" w:rsidR="00AC683E" w:rsidRDefault="00AC683E" w:rsidP="0050653F">
            <w:pPr>
              <w:rPr>
                <w:rFonts w:ascii="Arial" w:hAnsi="Arial"/>
              </w:rPr>
            </w:pPr>
          </w:p>
        </w:tc>
      </w:tr>
      <w:tr w:rsidR="00AC683E" w14:paraId="21CDE7F7" w14:textId="77777777" w:rsidTr="00AC683E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49FD1954" w14:textId="77777777" w:rsidR="00AC683E" w:rsidRPr="00B072B8" w:rsidRDefault="00AC683E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Gebäude: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DC19AA3" w14:textId="77777777" w:rsidR="00AC683E" w:rsidRPr="00B072B8" w:rsidRDefault="00AC683E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Allgemein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7562100" w14:textId="77777777" w:rsidR="00AC683E" w:rsidRDefault="00AC683E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12" w:type="dxa"/>
            <w:gridSpan w:val="4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1E3CE946" w14:textId="77777777" w:rsidR="00AC683E" w:rsidRDefault="00AC683E" w:rsidP="0050653F">
            <w:pPr>
              <w:rPr>
                <w:rFonts w:ascii="Arial" w:hAnsi="Arial"/>
              </w:rPr>
            </w:pPr>
          </w:p>
        </w:tc>
      </w:tr>
      <w:tr w:rsidR="00AC683E" w:rsidRPr="001F0731" w14:paraId="1D62F189" w14:textId="77777777" w:rsidTr="00AC683E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7348B7C8" w14:textId="77777777" w:rsidR="00AC683E" w:rsidRPr="00B072B8" w:rsidRDefault="00AC683E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Ersteller(in):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7BF77AE" w14:textId="77777777" w:rsidR="00AC683E" w:rsidRPr="00B072B8" w:rsidRDefault="00AC683E" w:rsidP="0050653F">
            <w:pPr>
              <w:rPr>
                <w:rFonts w:ascii="Arial" w:hAnsi="Arial"/>
                <w:sz w:val="18"/>
                <w:szCs w:val="18"/>
              </w:rPr>
            </w:pPr>
            <w:r w:rsidRPr="00B072B8">
              <w:rPr>
                <w:rFonts w:ascii="Arial" w:hAnsi="Arial"/>
                <w:sz w:val="18"/>
                <w:szCs w:val="18"/>
              </w:rPr>
              <w:t>SiFa/QMB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75F2A27" w14:textId="77777777" w:rsidR="00AC683E" w:rsidRDefault="00AC683E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8E0C8C6" w14:textId="77777777" w:rsidR="00AC683E" w:rsidRPr="00B072B8" w:rsidRDefault="00AC683E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Bereich:</w:t>
            </w:r>
          </w:p>
        </w:tc>
        <w:tc>
          <w:tcPr>
            <w:tcW w:w="2237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22832D06" w14:textId="77777777" w:rsidR="00AC683E" w:rsidRPr="001F0731" w:rsidRDefault="00AC683E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 w:rsidRPr="001F0731">
              <w:rPr>
                <w:rFonts w:ascii="Arial" w:hAnsi="Arial"/>
                <w:sz w:val="18"/>
                <w:szCs w:val="18"/>
              </w:rPr>
              <w:t>Alle</w:t>
            </w:r>
          </w:p>
        </w:tc>
      </w:tr>
      <w:tr w:rsidR="00AC683E" w:rsidRPr="001F0731" w14:paraId="70E8E2B8" w14:textId="77777777" w:rsidTr="00AC683E">
        <w:trPr>
          <w:cantSplit/>
          <w:tblHeader/>
        </w:trPr>
        <w:tc>
          <w:tcPr>
            <w:tcW w:w="3898" w:type="dxa"/>
            <w:gridSpan w:val="3"/>
            <w:tcBorders>
              <w:top w:val="single" w:sz="4" w:space="0" w:color="D9D9D9"/>
              <w:left w:val="single" w:sz="48" w:space="0" w:color="ED7D31"/>
              <w:bottom w:val="single" w:sz="4" w:space="0" w:color="ED7D31"/>
              <w:right w:val="single" w:sz="4" w:space="0" w:color="D9D9D9"/>
            </w:tcBorders>
          </w:tcPr>
          <w:p w14:paraId="77D8CAA4" w14:textId="77777777" w:rsidR="00AC683E" w:rsidRPr="00B072B8" w:rsidRDefault="00AC683E" w:rsidP="0050653F">
            <w:pPr>
              <w:spacing w:after="40"/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 xml:space="preserve">freigegeben (Unterschrift): </w:t>
            </w:r>
            <w:r w:rsidRPr="00B072B8">
              <w:rPr>
                <w:rFonts w:ascii="Arial" w:hAnsi="Arial"/>
                <w:sz w:val="18"/>
                <w:szCs w:val="18"/>
              </w:rPr>
              <w:t>R.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B072B8">
              <w:rPr>
                <w:rFonts w:ascii="Arial" w:hAnsi="Arial"/>
                <w:sz w:val="18"/>
                <w:szCs w:val="18"/>
              </w:rPr>
              <w:t>Eglit</w:t>
            </w:r>
            <w:r>
              <w:rPr>
                <w:rFonts w:ascii="Arial" w:hAnsi="Arial"/>
                <w:sz w:val="18"/>
                <w:szCs w:val="18"/>
              </w:rPr>
              <w:t>i</w:t>
            </w:r>
            <w:r w:rsidRPr="00B072B8">
              <w:rPr>
                <w:rFonts w:ascii="Arial" w:hAnsi="Arial"/>
                <w:sz w:val="18"/>
                <w:szCs w:val="18"/>
              </w:rPr>
              <w:t>s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52E2E66B" w14:textId="77777777" w:rsidR="00AC683E" w:rsidRDefault="00AC683E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65AE85FD" w14:textId="77777777" w:rsidR="00AC683E" w:rsidRPr="00B072B8" w:rsidRDefault="00AC683E" w:rsidP="0050653F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bCs/>
                <w:sz w:val="18"/>
                <w:szCs w:val="18"/>
              </w:rPr>
              <w:t>Aktualisiert:</w:t>
            </w:r>
          </w:p>
        </w:tc>
        <w:tc>
          <w:tcPr>
            <w:tcW w:w="2237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8" w:space="0" w:color="ED7D31"/>
            </w:tcBorders>
          </w:tcPr>
          <w:p w14:paraId="7357230F" w14:textId="7F16C515" w:rsidR="00AC683E" w:rsidRPr="001F0731" w:rsidRDefault="00AC683E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</w:t>
            </w:r>
            <w:r w:rsidR="00F80967">
              <w:rPr>
                <w:rFonts w:ascii="Arial" w:hAnsi="Arial"/>
                <w:sz w:val="18"/>
                <w:szCs w:val="18"/>
              </w:rPr>
              <w:t>2</w:t>
            </w:r>
            <w:r>
              <w:rPr>
                <w:rFonts w:ascii="Arial" w:hAnsi="Arial"/>
                <w:sz w:val="18"/>
                <w:szCs w:val="18"/>
              </w:rPr>
              <w:t>.0</w:t>
            </w:r>
            <w:r w:rsidR="00F80967">
              <w:rPr>
                <w:rFonts w:ascii="Arial" w:hAnsi="Arial"/>
                <w:sz w:val="18"/>
                <w:szCs w:val="18"/>
              </w:rPr>
              <w:t>9</w:t>
            </w:r>
            <w:r>
              <w:rPr>
                <w:rFonts w:ascii="Arial" w:hAnsi="Arial"/>
                <w:sz w:val="18"/>
                <w:szCs w:val="18"/>
              </w:rPr>
              <w:t>.202</w:t>
            </w:r>
            <w:r w:rsidR="00F80967">
              <w:rPr>
                <w:rFonts w:ascii="Arial" w:hAnsi="Arial"/>
                <w:sz w:val="18"/>
                <w:szCs w:val="18"/>
              </w:rPr>
              <w:t>5</w:t>
            </w:r>
          </w:p>
        </w:tc>
      </w:tr>
      <w:tr w:rsidR="00412F02" w14:paraId="4327640C" w14:textId="77777777" w:rsidTr="00AC683E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D0C7D15" w14:textId="1138BFBF" w:rsidR="002403CC" w:rsidRDefault="00412F02">
            <w:pPr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Gefahrstoffbezeichnung</w:t>
            </w:r>
          </w:p>
        </w:tc>
      </w:tr>
      <w:tr w:rsidR="002403CC" w:rsidRPr="009A0291" w14:paraId="0733C38C" w14:textId="77777777" w:rsidTr="00AC683E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right w:val="single" w:sz="48" w:space="0" w:color="ED7D31"/>
            </w:tcBorders>
          </w:tcPr>
          <w:p w14:paraId="5935FCE5" w14:textId="60722460" w:rsidR="002403CC" w:rsidRPr="00345350" w:rsidRDefault="003B3692">
            <w:pPr>
              <w:spacing w:before="4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Diesel</w:t>
            </w:r>
          </w:p>
        </w:tc>
      </w:tr>
      <w:tr w:rsidR="002403CC" w:rsidRPr="009A0291" w14:paraId="52773DE5" w14:textId="77777777" w:rsidTr="00AC683E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left w:val="single" w:sz="48" w:space="0" w:color="ED7D31"/>
              <w:right w:val="single" w:sz="48" w:space="0" w:color="ED7D31"/>
            </w:tcBorders>
          </w:tcPr>
          <w:p w14:paraId="67E189FB" w14:textId="1B7C0F95" w:rsidR="002403CC" w:rsidRPr="00345350" w:rsidRDefault="002403CC">
            <w:pPr>
              <w:jc w:val="center"/>
              <w:rPr>
                <w:rFonts w:ascii="Arial" w:hAnsi="Arial" w:cs="Arial"/>
                <w:sz w:val="22"/>
              </w:rPr>
            </w:pPr>
          </w:p>
        </w:tc>
      </w:tr>
      <w:tr w:rsidR="00412F02" w14:paraId="2647C1D3" w14:textId="77777777" w:rsidTr="00AC683E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2CCBECCA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Gefährdungen für den Menschen</w:t>
            </w:r>
          </w:p>
        </w:tc>
      </w:tr>
      <w:tr w:rsidR="00412F02" w:rsidRPr="009A0291" w14:paraId="0239C327" w14:textId="77777777" w:rsidTr="00AC683E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66188B2" w14:textId="1EADB850" w:rsidR="006A4ABD" w:rsidRPr="009A0291" w:rsidRDefault="00F80967" w:rsidP="00DB5BE9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noProof/>
              </w:rPr>
              <w:pict w14:anchorId="6155410F">
                <v:shape id="_x0000_i1026" type="#_x0000_t75" style="width:52.65pt;height:53.4pt">
                  <v:imagedata r:id="rId9" o:title=""/>
                </v:shape>
              </w:pict>
            </w:r>
            <w:r>
              <w:rPr>
                <w:noProof/>
              </w:rPr>
              <w:pict w14:anchorId="59E0B09F">
                <v:shape id="_x0000_i1027" type="#_x0000_t75" style="width:52.65pt;height:53.4pt">
                  <v:imagedata r:id="rId10" o:title=""/>
                </v:shape>
              </w:pic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367E210" w14:textId="77777777" w:rsidR="00E441AB" w:rsidRPr="00E441AB" w:rsidRDefault="00E441AB" w:rsidP="00E441AB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E441AB">
              <w:rPr>
                <w:rFonts w:cs="Arial"/>
                <w:sz w:val="18"/>
                <w:szCs w:val="18"/>
              </w:rPr>
              <w:t>H222 – Extrem entzündbares Aerosol.</w:t>
            </w:r>
          </w:p>
          <w:p w14:paraId="03586233" w14:textId="77777777" w:rsidR="00E441AB" w:rsidRPr="00E441AB" w:rsidRDefault="00E441AB" w:rsidP="00E441AB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E441AB">
              <w:rPr>
                <w:rFonts w:cs="Arial"/>
                <w:sz w:val="18"/>
                <w:szCs w:val="18"/>
              </w:rPr>
              <w:t xml:space="preserve">H224 – Flüssigkeit und Dampf </w:t>
            </w:r>
            <w:proofErr w:type="gramStart"/>
            <w:r w:rsidRPr="00E441AB">
              <w:rPr>
                <w:rFonts w:cs="Arial"/>
                <w:sz w:val="18"/>
                <w:szCs w:val="18"/>
              </w:rPr>
              <w:t>extrem entzündbar</w:t>
            </w:r>
            <w:proofErr w:type="gramEnd"/>
            <w:r w:rsidRPr="00E441AB">
              <w:rPr>
                <w:rFonts w:cs="Arial"/>
                <w:sz w:val="18"/>
                <w:szCs w:val="18"/>
              </w:rPr>
              <w:t>.</w:t>
            </w:r>
          </w:p>
          <w:p w14:paraId="70BBDE98" w14:textId="77777777" w:rsidR="00E441AB" w:rsidRPr="00E441AB" w:rsidRDefault="00E441AB" w:rsidP="00E441AB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E441AB">
              <w:rPr>
                <w:rFonts w:cs="Arial"/>
                <w:sz w:val="18"/>
                <w:szCs w:val="18"/>
              </w:rPr>
              <w:t>H302 – Gesundheitschädlich bei Verschlucken.</w:t>
            </w:r>
          </w:p>
          <w:p w14:paraId="72576387" w14:textId="77777777" w:rsidR="00E441AB" w:rsidRPr="00E441AB" w:rsidRDefault="00E441AB" w:rsidP="00E441AB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E441AB">
              <w:rPr>
                <w:rFonts w:cs="Arial"/>
                <w:sz w:val="18"/>
                <w:szCs w:val="18"/>
              </w:rPr>
              <w:t>H315 – Verursacht Hautreizungen.</w:t>
            </w:r>
          </w:p>
          <w:p w14:paraId="1D922B0E" w14:textId="77777777" w:rsidR="00E441AB" w:rsidRPr="00E441AB" w:rsidRDefault="00E441AB" w:rsidP="00E441AB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E441AB">
              <w:rPr>
                <w:rFonts w:cs="Arial"/>
                <w:sz w:val="18"/>
                <w:szCs w:val="18"/>
              </w:rPr>
              <w:t>H319 – Verursacht schwere Augenreizung</w:t>
            </w:r>
          </w:p>
          <w:p w14:paraId="0B8A790D" w14:textId="77777777" w:rsidR="00E441AB" w:rsidRPr="00E441AB" w:rsidRDefault="00E441AB" w:rsidP="00E441AB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E441AB">
              <w:rPr>
                <w:rFonts w:cs="Arial"/>
                <w:sz w:val="18"/>
                <w:szCs w:val="18"/>
              </w:rPr>
              <w:t>H336 – Kann Schläfrigkeit und Benommenheit verursachen.</w:t>
            </w:r>
          </w:p>
          <w:p w14:paraId="5A52ADB4" w14:textId="4746548D" w:rsidR="00E441AB" w:rsidRPr="00E441AB" w:rsidRDefault="00E441AB" w:rsidP="00E441AB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E441AB">
              <w:rPr>
                <w:rFonts w:cs="Arial"/>
                <w:sz w:val="18"/>
                <w:szCs w:val="18"/>
              </w:rPr>
              <w:t>H340 – Kann genetische Defekte verursachen</w:t>
            </w:r>
            <w:r>
              <w:rPr>
                <w:rFonts w:cs="Arial"/>
                <w:sz w:val="18"/>
                <w:szCs w:val="18"/>
              </w:rPr>
              <w:t>.</w:t>
            </w:r>
          </w:p>
          <w:p w14:paraId="7E4B4252" w14:textId="788B298C" w:rsidR="003165D5" w:rsidRPr="00E441AB" w:rsidRDefault="00E441AB" w:rsidP="00E441AB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E441AB">
              <w:rPr>
                <w:rFonts w:cs="Arial"/>
                <w:sz w:val="18"/>
                <w:szCs w:val="18"/>
              </w:rPr>
              <w:t>H412 – Schädlich für Wasserorganismen, mit langfristiger Wirkung</w:t>
            </w:r>
            <w:r>
              <w:rPr>
                <w:rFonts w:cs="Arial"/>
                <w:sz w:val="18"/>
                <w:szCs w:val="18"/>
              </w:rPr>
              <w:t>.</w:t>
            </w:r>
          </w:p>
        </w:tc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1F184C74" w14:textId="021CDF1C" w:rsidR="00410421" w:rsidRPr="009A0291" w:rsidRDefault="00F80967" w:rsidP="00DB5BE9">
            <w:pPr>
              <w:rPr>
                <w:rFonts w:ascii="Arial" w:hAnsi="Arial" w:cs="Arial"/>
              </w:rPr>
            </w:pPr>
            <w:r>
              <w:rPr>
                <w:noProof/>
              </w:rPr>
              <w:pict w14:anchorId="40EDE953">
                <v:shape id="_x0000_i1028" type="#_x0000_t75" style="width:54.95pt;height:54.95pt">
                  <v:imagedata r:id="rId11" o:title=""/>
                </v:shape>
              </w:pict>
            </w:r>
            <w:r>
              <w:rPr>
                <w:noProof/>
              </w:rPr>
              <w:pict w14:anchorId="79C1D58D">
                <v:shape id="_x0000_i1029" type="#_x0000_t75" style="width:54.95pt;height:54.95pt">
                  <v:imagedata r:id="rId12" o:title=""/>
                </v:shape>
              </w:pict>
            </w:r>
            <w:r w:rsidR="007D7A7E">
              <w:rPr>
                <w:noProof/>
              </w:rPr>
              <w:t xml:space="preserve"> </w:t>
            </w:r>
          </w:p>
        </w:tc>
      </w:tr>
      <w:tr w:rsidR="00412F02" w14:paraId="14817259" w14:textId="77777777" w:rsidTr="00AC683E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D006DCE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Schutzmaßnahmen und Verhaltensregeln</w:t>
            </w:r>
          </w:p>
        </w:tc>
      </w:tr>
      <w:tr w:rsidR="00EA3767" w:rsidRPr="009A0291" w14:paraId="382FD963" w14:textId="77777777" w:rsidTr="00AC683E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7738BC27" w14:textId="60FC604F" w:rsidR="00EA3767" w:rsidRPr="009A0291" w:rsidRDefault="00F80967" w:rsidP="00A7724E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</w:rPr>
              <w:pict w14:anchorId="27CF910D">
                <v:shape id="_x0000_i1030" type="#_x0000_t75" style="width:52.65pt;height:52.65pt">
                  <v:imagedata r:id="rId13" o:title=""/>
                </v:shape>
              </w:pict>
            </w:r>
            <w:r>
              <w:rPr>
                <w:rFonts w:ascii="Arial" w:hAnsi="Arial" w:cs="Arial"/>
              </w:rPr>
              <w:pict w14:anchorId="3E1EB865">
                <v:shape id="_x0000_i1031" type="#_x0000_t75" style="width:53.4pt;height:53.4pt">
                  <v:imagedata r:id="rId14" o:title=""/>
                </v:shape>
              </w:pict>
            </w:r>
            <w:r>
              <w:rPr>
                <w:rFonts w:ascii="Arial" w:hAnsi="Arial" w:cs="Arial"/>
              </w:rPr>
              <w:pict w14:anchorId="26CB4367">
                <v:shape id="_x0000_i1032" type="#_x0000_t75" style="width:53.4pt;height:53.4pt">
                  <v:imagedata r:id="rId15" o:title=""/>
                </v:shape>
              </w:pict>
            </w:r>
            <w:r w:rsidR="006206E1">
              <w:rPr>
                <w:rFonts w:ascii="Arial" w:hAnsi="Arial" w:cs="Arial"/>
              </w:rPr>
              <w:t xml:space="preserve"> </w: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F675C7E" w14:textId="49814F43" w:rsidR="00EA3767" w:rsidRDefault="00EA3767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  <w:r w:rsidRPr="009B277F">
              <w:rPr>
                <w:rFonts w:ascii="Arial" w:hAnsi="Arial" w:cs="Arial"/>
                <w:sz w:val="18"/>
                <w:szCs w:val="18"/>
              </w:rPr>
              <w:t>Vor Arbeitsbeginn, vor Pausen und nach Arbeitsende Schutzmaßnahmen entsprechend dem Hautschutzplan durchführen.</w:t>
            </w:r>
          </w:p>
          <w:p w14:paraId="00CA8E1E" w14:textId="75BAC107" w:rsidR="003165D5" w:rsidRDefault="003165D5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744D39D1" w14:textId="77777777" w:rsidR="00E441AB" w:rsidRPr="00E441AB" w:rsidRDefault="00E441AB" w:rsidP="00E441AB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E441AB">
              <w:rPr>
                <w:rFonts w:cs="Arial"/>
                <w:sz w:val="18"/>
                <w:szCs w:val="18"/>
              </w:rPr>
              <w:t xml:space="preserve">P210 - Vor Hitze, heißen Oberflächen, offenen Flammen schützen, </w:t>
            </w:r>
          </w:p>
          <w:p w14:paraId="51AFF4C5" w14:textId="77777777" w:rsidR="00E441AB" w:rsidRPr="00E441AB" w:rsidRDefault="00E441AB" w:rsidP="00E441AB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E441AB">
              <w:rPr>
                <w:rFonts w:cs="Arial"/>
                <w:sz w:val="18"/>
                <w:szCs w:val="18"/>
              </w:rPr>
              <w:t>Nicht rauchen.</w:t>
            </w:r>
          </w:p>
          <w:p w14:paraId="664E0E7E" w14:textId="77777777" w:rsidR="00E441AB" w:rsidRPr="00E441AB" w:rsidRDefault="00E441AB" w:rsidP="00E441AB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E441AB">
              <w:rPr>
                <w:rFonts w:cs="Arial"/>
                <w:sz w:val="18"/>
                <w:szCs w:val="18"/>
              </w:rPr>
              <w:t>P260 – Staub/Rauch/Gas/Nebel/Dampf/Aerosol nicht einatmen.</w:t>
            </w:r>
          </w:p>
          <w:p w14:paraId="5B8EEB50" w14:textId="77777777" w:rsidR="00E441AB" w:rsidRPr="00E441AB" w:rsidRDefault="00E441AB" w:rsidP="00E441AB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E441AB">
              <w:rPr>
                <w:rFonts w:cs="Arial"/>
                <w:sz w:val="18"/>
                <w:szCs w:val="18"/>
              </w:rPr>
              <w:t>P270 – Bei Gebrauch nicht essen, trinken oder rauchen.</w:t>
            </w:r>
          </w:p>
          <w:p w14:paraId="14E6395A" w14:textId="77777777" w:rsidR="00E441AB" w:rsidRPr="00E441AB" w:rsidRDefault="00E441AB" w:rsidP="00E441AB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E441AB">
              <w:rPr>
                <w:rFonts w:cs="Arial"/>
                <w:sz w:val="18"/>
                <w:szCs w:val="18"/>
              </w:rPr>
              <w:t>P273 – Freisetzung in die Umwelt vermeiden.</w:t>
            </w:r>
          </w:p>
          <w:p w14:paraId="5F32EAA4" w14:textId="77777777" w:rsidR="00E441AB" w:rsidRPr="00E441AB" w:rsidRDefault="00E441AB" w:rsidP="00E441AB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E441AB">
              <w:rPr>
                <w:rFonts w:cs="Arial"/>
                <w:sz w:val="18"/>
                <w:szCs w:val="18"/>
              </w:rPr>
              <w:t>P410 – Vor Sonnenbestrahlung schützen und nicht Temperaturen von mehr als 50°Grad aussetzen.</w:t>
            </w:r>
          </w:p>
          <w:p w14:paraId="46904ED4" w14:textId="3F607137" w:rsidR="00E441AB" w:rsidRDefault="00E441AB" w:rsidP="00E441AB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E441AB">
              <w:rPr>
                <w:rFonts w:cs="Arial"/>
                <w:sz w:val="18"/>
                <w:szCs w:val="18"/>
              </w:rPr>
              <w:t>Von Nahrungsmitteln, Getränken und Futtermitteln fernhalten.</w:t>
            </w:r>
          </w:p>
          <w:p w14:paraId="2F0F466B" w14:textId="5D6FD146" w:rsidR="00724F90" w:rsidRPr="00724F90" w:rsidRDefault="00724F90" w:rsidP="00E441AB">
            <w:pPr>
              <w:pStyle w:val="Textkrper-Zeileneinzug"/>
              <w:spacing w:before="0"/>
              <w:rPr>
                <w:rFonts w:cs="Arial"/>
                <w:sz w:val="18"/>
                <w:szCs w:val="18"/>
              </w:rPr>
            </w:pPr>
          </w:p>
          <w:tbl>
            <w:tblPr>
              <w:tblW w:w="8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36"/>
              <w:gridCol w:w="5812"/>
            </w:tblGrid>
            <w:tr w:rsidR="00EA3767" w:rsidRPr="00412F02" w14:paraId="19AFFEF5" w14:textId="77777777" w:rsidTr="00DB5BE9">
              <w:tc>
                <w:tcPr>
                  <w:tcW w:w="2336" w:type="dxa"/>
                </w:tcPr>
                <w:p w14:paraId="24DB767B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Augen-/Gesichtsschutz:</w:t>
                  </w:r>
                </w:p>
              </w:tc>
              <w:tc>
                <w:tcPr>
                  <w:tcW w:w="5812" w:type="dxa"/>
                </w:tcPr>
                <w:p w14:paraId="125D2062" w14:textId="4244C9A8" w:rsidR="00EA3767" w:rsidRPr="00412F02" w:rsidRDefault="00EA3767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dichtschließende Schutzbrille </w:t>
                  </w:r>
                  <w:r w:rsidR="008B2A89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mit Seitenschildern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(EN 166)</w:t>
                  </w:r>
                  <w:r w:rsidR="00724F90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empfohlen.</w:t>
                  </w:r>
                </w:p>
              </w:tc>
            </w:tr>
            <w:tr w:rsidR="00F50B70" w:rsidRPr="00412F02" w14:paraId="1D1BAFD7" w14:textId="77777777" w:rsidTr="00DB5BE9">
              <w:tc>
                <w:tcPr>
                  <w:tcW w:w="2336" w:type="dxa"/>
                </w:tcPr>
                <w:p w14:paraId="0FD4CF0E" w14:textId="77777777" w:rsidR="00F50B70" w:rsidRPr="00412F02" w:rsidRDefault="00F50B70" w:rsidP="00F50B70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Handschutz:</w:t>
                  </w:r>
                </w:p>
              </w:tc>
              <w:tc>
                <w:tcPr>
                  <w:tcW w:w="5812" w:type="dxa"/>
                </w:tcPr>
                <w:p w14:paraId="7217FB96" w14:textId="299E0065" w:rsidR="00F50B70" w:rsidRPr="00412F02" w:rsidRDefault="00F50B70" w:rsidP="00F50B70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Calibri" w:hAnsi="Calibri" w:cs="Frutiger-Bold"/>
                      <w:bCs/>
                    </w:rPr>
                    <w:t>Nitrilbutylkautschuk, Neopren, Polyethylen - Handschuhe empfohlen.</w:t>
                  </w:r>
                </w:p>
              </w:tc>
            </w:tr>
            <w:tr w:rsidR="00E441AB" w:rsidRPr="00412F02" w14:paraId="37D743A7" w14:textId="77777777" w:rsidTr="00DB5BE9">
              <w:tc>
                <w:tcPr>
                  <w:tcW w:w="2336" w:type="dxa"/>
                </w:tcPr>
                <w:p w14:paraId="790C5EB5" w14:textId="77777777" w:rsidR="00E441AB" w:rsidRPr="00412F02" w:rsidRDefault="00E441AB" w:rsidP="00F50B70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5812" w:type="dxa"/>
                </w:tcPr>
                <w:p w14:paraId="6A9A2DAD" w14:textId="0B48BB5E" w:rsidR="00E441AB" w:rsidRDefault="00E441AB" w:rsidP="00F50B70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Calibri" w:hAnsi="Calibri" w:cs="Frutiger-Bold"/>
                      <w:bCs/>
                    </w:rPr>
                    <w:t>Durchbruchzeit: 240min – 0,35mm</w:t>
                  </w:r>
                </w:p>
              </w:tc>
            </w:tr>
            <w:tr w:rsidR="00F50B70" w:rsidRPr="00412F02" w14:paraId="33ED0A34" w14:textId="77777777" w:rsidTr="00DB5BE9">
              <w:tc>
                <w:tcPr>
                  <w:tcW w:w="2336" w:type="dxa"/>
                </w:tcPr>
                <w:p w14:paraId="6741C37A" w14:textId="77777777" w:rsidR="00F50B70" w:rsidRPr="00412F02" w:rsidRDefault="00F50B70" w:rsidP="00F50B70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Schutzkleidung:</w:t>
                  </w:r>
                </w:p>
              </w:tc>
              <w:tc>
                <w:tcPr>
                  <w:tcW w:w="5812" w:type="dxa"/>
                </w:tcPr>
                <w:p w14:paraId="60F50C7D" w14:textId="21EEC521" w:rsidR="00F50B70" w:rsidRPr="00412F02" w:rsidRDefault="00F50B70" w:rsidP="00F50B70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nicht erforderlich </w:t>
                  </w:r>
                </w:p>
              </w:tc>
            </w:tr>
            <w:tr w:rsidR="00F50B70" w:rsidRPr="00412F02" w14:paraId="184C4560" w14:textId="77777777" w:rsidTr="00DB5BE9">
              <w:tc>
                <w:tcPr>
                  <w:tcW w:w="2336" w:type="dxa"/>
                </w:tcPr>
                <w:p w14:paraId="27AD2ADC" w14:textId="77777777" w:rsidR="00F50B70" w:rsidRPr="00412F02" w:rsidRDefault="00F50B70" w:rsidP="00F50B70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Atemschutz:</w:t>
                  </w:r>
                </w:p>
              </w:tc>
              <w:tc>
                <w:tcPr>
                  <w:tcW w:w="5812" w:type="dxa"/>
                </w:tcPr>
                <w:p w14:paraId="3951F5B7" w14:textId="1B38A2C2" w:rsidR="00F50B70" w:rsidRPr="00412F02" w:rsidRDefault="00F50B70" w:rsidP="00F50B70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122F2B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kurzzeitiger oder geringer Belastung Atemfiltergerät-A-P2 (EN14387)</w:t>
                  </w:r>
                </w:p>
              </w:tc>
            </w:tr>
            <w:tr w:rsidR="00F50B70" w:rsidRPr="00412F02" w14:paraId="72C37597" w14:textId="77777777" w:rsidTr="00DB5BE9">
              <w:tc>
                <w:tcPr>
                  <w:tcW w:w="2336" w:type="dxa"/>
                </w:tcPr>
                <w:p w14:paraId="0A092597" w14:textId="77777777" w:rsidR="00F50B70" w:rsidRPr="00412F02" w:rsidRDefault="00F50B70" w:rsidP="00F50B70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5812" w:type="dxa"/>
                </w:tcPr>
                <w:p w14:paraId="1BF3CB1A" w14:textId="728358A0" w:rsidR="00F50B70" w:rsidRPr="00122F2B" w:rsidRDefault="00F50B70" w:rsidP="00F50B70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122F2B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intensiver bzw. längerer Exposition umluftunabhängiges Atemschutzgerät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benutzen.</w:t>
                  </w:r>
                </w:p>
              </w:tc>
            </w:tr>
            <w:tr w:rsidR="00F50B70" w:rsidRPr="00412F02" w14:paraId="32388AEE" w14:textId="77777777" w:rsidTr="00DB5BE9">
              <w:tc>
                <w:tcPr>
                  <w:tcW w:w="2336" w:type="dxa"/>
                </w:tcPr>
                <w:p w14:paraId="410E29D3" w14:textId="77777777" w:rsidR="00F50B70" w:rsidRPr="00412F02" w:rsidRDefault="00F50B70" w:rsidP="00F50B70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Fußschutz:</w:t>
                  </w:r>
                </w:p>
              </w:tc>
              <w:tc>
                <w:tcPr>
                  <w:tcW w:w="5812" w:type="dxa"/>
                </w:tcPr>
                <w:p w14:paraId="57675519" w14:textId="01FB427E" w:rsidR="00F50B70" w:rsidRPr="00412F02" w:rsidRDefault="00F50B70" w:rsidP="00F50B70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</w:tbl>
          <w:p w14:paraId="1919B560" w14:textId="58107D45" w:rsidR="00EA3767" w:rsidRPr="009A0291" w:rsidRDefault="00EA3767" w:rsidP="00A7724E">
            <w:pPr>
              <w:rPr>
                <w:rFonts w:ascii="Arial" w:hAnsi="Arial" w:cs="Arial"/>
              </w:rPr>
            </w:pPr>
          </w:p>
        </w:tc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0082D96" w14:textId="3EA9A6F2" w:rsidR="00EA3767" w:rsidRDefault="00F80967" w:rsidP="00A7724E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333FA49">
                <v:shape id="_x0000_i1033" type="#_x0000_t75" style="width:54.95pt;height:54.95pt">
                  <v:imagedata r:id="rId16" o:title=""/>
                </v:shape>
              </w:pict>
            </w:r>
          </w:p>
          <w:p w14:paraId="0A4FF327" w14:textId="16DF96EE" w:rsidR="00EA3767" w:rsidRPr="009A0291" w:rsidRDefault="00F80967" w:rsidP="00A772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97EACF5">
                <v:shape id="_x0000_i1034" type="#_x0000_t75" style="width:54.95pt;height:54.95pt">
                  <v:imagedata r:id="rId17" o:title=""/>
                </v:shape>
              </w:pict>
            </w:r>
          </w:p>
        </w:tc>
      </w:tr>
      <w:tr w:rsidR="00AC683E" w:rsidRPr="009A0291" w14:paraId="672F061C" w14:textId="77777777" w:rsidTr="00AC683E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9CDCC99" w14:textId="71A02BD8" w:rsidR="00AC683E" w:rsidRDefault="00AC683E" w:rsidP="00AC683E">
            <w:pPr>
              <w:keepNext/>
              <w:jc w:val="center"/>
              <w:rPr>
                <w:rFonts w:ascii="Arial" w:hAnsi="Arial" w:cs="Arial"/>
                <w:b/>
                <w:color w:val="000000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Mängeln, Störungen</w:t>
            </w:r>
          </w:p>
        </w:tc>
      </w:tr>
      <w:tr w:rsidR="00DB5BE9" w:rsidRPr="009A0291" w14:paraId="28350A02" w14:textId="77777777" w:rsidTr="00AC683E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3D1E6C86" w14:textId="77777777" w:rsidR="00DB5BE9" w:rsidRPr="009A0291" w:rsidRDefault="00DB5BE9" w:rsidP="00A7724E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F40CB0A" w14:textId="10A50244" w:rsidR="00DB5BE9" w:rsidRPr="009B277F" w:rsidRDefault="00DB5BE9" w:rsidP="00A7724E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Feuer-</w:t>
            </w: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6" w:type="dxa"/>
            <w:tcBorders>
              <w:bottom w:val="single" w:sz="6" w:space="0" w:color="DDDDDD"/>
              <w:right w:val="single" w:sz="48" w:space="0" w:color="ED7D31"/>
            </w:tcBorders>
          </w:tcPr>
          <w:p w14:paraId="53BA2BF4" w14:textId="77777777" w:rsidR="00DB5BE9" w:rsidRPr="009A0291" w:rsidRDefault="00DB5BE9" w:rsidP="00A7724E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2403CC" w:rsidRPr="009A0291" w14:paraId="50648069" w14:textId="77777777" w:rsidTr="00AC683E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775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48" w:space="0" w:color="ED7D31" w:themeColor="accent2"/>
            </w:tcBorders>
          </w:tcPr>
          <w:p w14:paraId="120A5C2E" w14:textId="77777777" w:rsidR="002403CC" w:rsidRPr="009A0291" w:rsidRDefault="002403CC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6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730"/>
            </w:tblGrid>
            <w:tr w:rsidR="00412F02" w:rsidRPr="00412F02" w14:paraId="361599C9" w14:textId="77777777" w:rsidTr="00AC683E">
              <w:tc>
                <w:tcPr>
                  <w:tcW w:w="2426" w:type="dxa"/>
                </w:tcPr>
                <w:p w14:paraId="73424583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Geeignete Löschmittel:</w:t>
                  </w:r>
                </w:p>
              </w:tc>
              <w:tc>
                <w:tcPr>
                  <w:tcW w:w="5730" w:type="dxa"/>
                </w:tcPr>
                <w:p w14:paraId="5071BABC" w14:textId="615C4B7F" w:rsidR="00412F02" w:rsidRPr="00412F02" w:rsidRDefault="00E441AB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Sprühwasser, </w:t>
                  </w:r>
                  <w:r w:rsidR="00F50B70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Schaum, </w:t>
                  </w:r>
                  <w:r w:rsidR="00412F02"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CO2</w:t>
                  </w:r>
                  <w:r w:rsidR="00A457A7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, </w:t>
                  </w:r>
                  <w:r w:rsidR="00DB5BE9"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Löschpulver</w:t>
                  </w:r>
                  <w:r w:rsidR="00F50B70">
                    <w:rPr>
                      <w:rFonts w:ascii="Arial" w:hAnsi="Arial" w:cs="Arial"/>
                      <w:bCs/>
                      <w:sz w:val="18"/>
                      <w:szCs w:val="18"/>
                    </w:rPr>
                    <w:t>, Pulver</w:t>
                  </w:r>
                </w:p>
              </w:tc>
            </w:tr>
            <w:tr w:rsidR="00412F02" w:rsidRPr="00412F02" w14:paraId="14DC70D3" w14:textId="77777777" w:rsidTr="00AC683E">
              <w:tc>
                <w:tcPr>
                  <w:tcW w:w="2426" w:type="dxa"/>
                </w:tcPr>
                <w:p w14:paraId="75B9858A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Ungeeignete Löschmittel:</w:t>
                  </w:r>
                </w:p>
              </w:tc>
              <w:tc>
                <w:tcPr>
                  <w:tcW w:w="5730" w:type="dxa"/>
                </w:tcPr>
                <w:p w14:paraId="6944F0F2" w14:textId="3641089F" w:rsidR="00412F02" w:rsidRPr="00412F02" w:rsidRDefault="00962FFC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Wasser, </w:t>
                  </w:r>
                  <w:r w:rsidR="008B2A8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Wasservollstrahl</w:t>
                  </w:r>
                </w:p>
              </w:tc>
            </w:tr>
          </w:tbl>
          <w:p w14:paraId="021A9220" w14:textId="4699084A" w:rsidR="00412F02" w:rsidRPr="009A0291" w:rsidRDefault="00412F02" w:rsidP="00DB5BE9">
            <w:pPr>
              <w:spacing w:before="40"/>
              <w:ind w:right="28"/>
              <w:rPr>
                <w:rFonts w:ascii="Arial" w:hAnsi="Arial" w:cs="Arial"/>
                <w:sz w:val="18"/>
              </w:rPr>
            </w:pPr>
          </w:p>
        </w:tc>
      </w:tr>
      <w:tr w:rsidR="00AC683E" w:rsidRPr="009A0291" w14:paraId="0EF7EE2F" w14:textId="77777777" w:rsidTr="007A2A9E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48" w:space="0" w:color="ED7D31" w:themeColor="accent2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1361188F" w14:textId="33743078" w:rsidR="00AC683E" w:rsidRPr="009A0291" w:rsidRDefault="00AC683E" w:rsidP="00AC683E">
            <w:pPr>
              <w:keepNext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lastRenderedPageBreak/>
              <w:t>Verhalten bei Unfällen, Erste Hilfe</w:t>
            </w:r>
          </w:p>
        </w:tc>
      </w:tr>
      <w:tr w:rsidR="00DB5BE9" w:rsidRPr="009A0291" w14:paraId="4FDD4E4F" w14:textId="77777777" w:rsidTr="00AC683E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5714EDD9" w14:textId="77777777" w:rsidR="00DB5BE9" w:rsidRPr="009A0291" w:rsidRDefault="00DB5BE9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BC9157C" w14:textId="685EBDB1" w:rsidR="00DB5BE9" w:rsidRDefault="00DB5BE9" w:rsidP="00F963D8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6" w:type="dxa"/>
            <w:tcBorders>
              <w:bottom w:val="single" w:sz="6" w:space="0" w:color="DDDDDD"/>
              <w:right w:val="single" w:sz="48" w:space="0" w:color="ED7D31"/>
            </w:tcBorders>
          </w:tcPr>
          <w:p w14:paraId="4C4A0CE3" w14:textId="0583C3FE" w:rsidR="00DB5BE9" w:rsidRPr="009A0291" w:rsidRDefault="00DB5BE9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F963D8" w:rsidRPr="009A0291" w14:paraId="356A966A" w14:textId="77777777" w:rsidTr="00AC683E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2268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12" w:space="0" w:color="ED7D31"/>
            </w:tcBorders>
          </w:tcPr>
          <w:p w14:paraId="73EDF727" w14:textId="105B5FF4" w:rsidR="00F963D8" w:rsidRDefault="00F80967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160CDF6">
                <v:shape id="_x0000_i1035" type="#_x0000_t75" style="width:52.65pt;height:52.65pt">
                  <v:imagedata r:id="rId18" o:title=""/>
                </v:shape>
              </w:pict>
            </w:r>
          </w:p>
          <w:p w14:paraId="378C5F6B" w14:textId="39EDBCE0" w:rsidR="00F963D8" w:rsidRDefault="00F80967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6EB7B86">
                <v:shape id="_x0000_i1036" type="#_x0000_t75" style="width:52.65pt;height:52.65pt">
                  <v:imagedata r:id="rId19" o:title=""/>
                </v:shape>
              </w:pict>
            </w:r>
          </w:p>
          <w:p w14:paraId="58793872" w14:textId="4BD96501" w:rsidR="00F963D8" w:rsidRPr="009A0291" w:rsidRDefault="00F80967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0CBD325">
                <v:shape id="_x0000_i1037" type="#_x0000_t75" style="width:52.65pt;height:52.65pt">
                  <v:imagedata r:id="rId20" o:title=""/>
                </v:shape>
              </w:pict>
            </w:r>
          </w:p>
        </w:tc>
        <w:tc>
          <w:tcPr>
            <w:tcW w:w="9604" w:type="dxa"/>
            <w:gridSpan w:val="6"/>
            <w:tcBorders>
              <w:top w:val="single" w:sz="6" w:space="0" w:color="DDDDDD"/>
              <w:bottom w:val="single" w:sz="12" w:space="0" w:color="ED7D31"/>
              <w:right w:val="single" w:sz="48" w:space="0" w:color="ED7D31"/>
            </w:tcBorders>
          </w:tcPr>
          <w:p w14:paraId="3D77502C" w14:textId="77777777" w:rsidR="00F963D8" w:rsidRPr="009A0291" w:rsidRDefault="00F963D8" w:rsidP="006206E1">
            <w:pPr>
              <w:spacing w:before="40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color w:val="000000"/>
              </w:rPr>
              <w:t>Selbstschutz beachten, Erste Hilfe erst dann leisten, wenn sich Verletzte außerhalb des Gefahrenbereiches befinden</w:t>
            </w:r>
            <w:r>
              <w:rPr>
                <w:rFonts w:ascii="Arial" w:hAnsi="Arial" w:cs="Arial"/>
                <w:color w:val="000000"/>
              </w:rPr>
              <w:t>.</w:t>
            </w:r>
          </w:p>
          <w:p w14:paraId="254B6AE6" w14:textId="413C5E8E" w:rsidR="00F963D8" w:rsidRPr="009A0291" w:rsidRDefault="00F963D8" w:rsidP="00F963D8">
            <w:pPr>
              <w:spacing w:before="40"/>
              <w:ind w:left="-1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b/>
              </w:rPr>
              <w:t>Erste-Hilfe-Maßnahmen: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42"/>
              <w:gridCol w:w="7078"/>
            </w:tblGrid>
            <w:tr w:rsidR="00F963D8" w:rsidRPr="00410421" w14:paraId="48B3D1C4" w14:textId="77777777" w:rsidTr="00A7724E">
              <w:tc>
                <w:tcPr>
                  <w:tcW w:w="2142" w:type="dxa"/>
                </w:tcPr>
                <w:p w14:paraId="6BF9458C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Einatmen:</w:t>
                  </w:r>
                </w:p>
              </w:tc>
              <w:tc>
                <w:tcPr>
                  <w:tcW w:w="7078" w:type="dxa"/>
                </w:tcPr>
                <w:p w14:paraId="54EDFA9A" w14:textId="5FFC100E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aus Gefahrenbereich entfernen.</w:t>
                  </w:r>
                </w:p>
              </w:tc>
            </w:tr>
            <w:tr w:rsidR="00F963D8" w:rsidRPr="00410421" w14:paraId="45BB3331" w14:textId="77777777" w:rsidTr="00A7724E">
              <w:tc>
                <w:tcPr>
                  <w:tcW w:w="2142" w:type="dxa"/>
                </w:tcPr>
                <w:p w14:paraId="358334A7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0587CC74" w14:textId="0BE1142C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Frischluft zuführen und je nach Symptomatik Arzt konsultieren.</w:t>
                  </w:r>
                </w:p>
              </w:tc>
            </w:tr>
            <w:tr w:rsidR="00F963D8" w:rsidRPr="00410421" w14:paraId="041537F3" w14:textId="77777777" w:rsidTr="00A7724E">
              <w:tc>
                <w:tcPr>
                  <w:tcW w:w="2142" w:type="dxa"/>
                </w:tcPr>
                <w:p w14:paraId="39A7A95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018D7A1" w14:textId="37AE8B5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Bewusstlosigkeit in stabile Seitenlage bringen und ärztlichen Rat einholen.</w:t>
                  </w:r>
                </w:p>
              </w:tc>
            </w:tr>
            <w:tr w:rsidR="006206E1" w:rsidRPr="00410421" w14:paraId="4A455744" w14:textId="77777777" w:rsidTr="00A7724E">
              <w:tc>
                <w:tcPr>
                  <w:tcW w:w="2142" w:type="dxa"/>
                </w:tcPr>
                <w:p w14:paraId="43EEA046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34876BF5" w14:textId="17F9B177" w:rsidR="006206E1" w:rsidRPr="00410421" w:rsidRDefault="006206E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Ggf. Rettungsdienst alarmieren und Erste-Hilfe leisten.</w:t>
                  </w:r>
                </w:p>
              </w:tc>
            </w:tr>
            <w:tr w:rsidR="00F963D8" w:rsidRPr="00410421" w14:paraId="497B6DCF" w14:textId="77777777" w:rsidTr="00A7724E">
              <w:tc>
                <w:tcPr>
                  <w:tcW w:w="2142" w:type="dxa"/>
                </w:tcPr>
                <w:p w14:paraId="3D100D84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Hautkontakt:</w:t>
                  </w:r>
                </w:p>
              </w:tc>
              <w:tc>
                <w:tcPr>
                  <w:tcW w:w="7078" w:type="dxa"/>
                </w:tcPr>
                <w:p w14:paraId="2BE34930" w14:textId="0DB79399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Mit viel Wasser und Seife gründlich waschen, verunreinigte, getränkte Kleidungsstücke unverzüglich entfernen, bei Hautreizung, Arzt konsultieren.</w:t>
                  </w:r>
                </w:p>
              </w:tc>
            </w:tr>
            <w:tr w:rsidR="00F963D8" w:rsidRPr="00410421" w14:paraId="1FB367B7" w14:textId="77777777" w:rsidTr="00A7724E">
              <w:tc>
                <w:tcPr>
                  <w:tcW w:w="2142" w:type="dxa"/>
                </w:tcPr>
                <w:p w14:paraId="1F3080F5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Augenkontakt:</w:t>
                  </w:r>
                </w:p>
              </w:tc>
              <w:tc>
                <w:tcPr>
                  <w:tcW w:w="7078" w:type="dxa"/>
                </w:tcPr>
                <w:p w14:paraId="22CFF9EB" w14:textId="3D92567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Kontaktlinse entfernen.</w:t>
                  </w:r>
                </w:p>
              </w:tc>
            </w:tr>
            <w:tr w:rsidR="00F963D8" w:rsidRPr="00410421" w14:paraId="1DB78822" w14:textId="77777777" w:rsidTr="00A7724E">
              <w:tc>
                <w:tcPr>
                  <w:tcW w:w="2142" w:type="dxa"/>
                </w:tcPr>
                <w:p w14:paraId="409EABED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223671C6" w14:textId="683BFEF3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Mit viel Wasser mehrere Min. gründlich spülen, </w:t>
                  </w:r>
                  <w:r w:rsidR="006206E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sofort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Arzt rufen.</w:t>
                  </w:r>
                </w:p>
              </w:tc>
            </w:tr>
            <w:tr w:rsidR="00F963D8" w:rsidRPr="00410421" w14:paraId="357784A8" w14:textId="77777777" w:rsidTr="00A7724E">
              <w:tc>
                <w:tcPr>
                  <w:tcW w:w="2142" w:type="dxa"/>
                </w:tcPr>
                <w:p w14:paraId="24EE339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Verschlucken:</w:t>
                  </w:r>
                </w:p>
              </w:tc>
              <w:tc>
                <w:tcPr>
                  <w:tcW w:w="7078" w:type="dxa"/>
                </w:tcPr>
                <w:p w14:paraId="613E7E13" w14:textId="239E6780" w:rsidR="00F963D8" w:rsidRPr="00410421" w:rsidRDefault="006206E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Unverzüglich Arzt hinzuziehen.</w:t>
                  </w:r>
                </w:p>
              </w:tc>
            </w:tr>
            <w:tr w:rsidR="006206E1" w:rsidRPr="00410421" w14:paraId="7A22489C" w14:textId="77777777" w:rsidTr="00A7724E">
              <w:tc>
                <w:tcPr>
                  <w:tcW w:w="2142" w:type="dxa"/>
                </w:tcPr>
                <w:p w14:paraId="4DACC2EF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7BF1F57" w14:textId="77A495CD" w:rsidR="006206E1" w:rsidRPr="00410421" w:rsidRDefault="006206E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Kein Erbrechen herbeiführen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F963D8" w:rsidRPr="00410421" w14:paraId="30D6D78D" w14:textId="77777777" w:rsidTr="00A7724E">
              <w:tc>
                <w:tcPr>
                  <w:tcW w:w="2142" w:type="dxa"/>
                </w:tcPr>
                <w:p w14:paraId="4528EE22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4E4464AB" w14:textId="4B267A8A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Mund </w:t>
                  </w:r>
                  <w:r w:rsidR="006206E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gründlich mit Wasser 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ausspülen und reichlich Wasser nachtrinken.</w:t>
                  </w:r>
                </w:p>
              </w:tc>
            </w:tr>
          </w:tbl>
          <w:p w14:paraId="01C4BEAE" w14:textId="77777777" w:rsidR="00F963D8" w:rsidRPr="009A0291" w:rsidRDefault="00F963D8" w:rsidP="00F963D8">
            <w:pPr>
              <w:spacing w:before="40"/>
              <w:ind w:left="218" w:hanging="219"/>
              <w:rPr>
                <w:rFonts w:ascii="Arial" w:hAnsi="Arial" w:cs="Arial"/>
              </w:rPr>
            </w:pPr>
          </w:p>
          <w:p w14:paraId="73D3C20B" w14:textId="488DD309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Ersthelfer: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DC81FFA" w14:textId="03E5E62D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Zuständiger Arzt oder Krankenhaus: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BA90B1D" w14:textId="2201F4F9" w:rsidR="00F963D8" w:rsidRPr="006206E1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</w:rPr>
            </w:pPr>
            <w:r w:rsidRPr="006206E1">
              <w:rPr>
                <w:rFonts w:ascii="Arial" w:hAnsi="Arial" w:cs="Arial"/>
                <w:b/>
              </w:rPr>
              <w:t>Aufsichtführenden informieren! Eintrag in Verbandbuch!</w:t>
            </w:r>
          </w:p>
          <w:p w14:paraId="217F8DAB" w14:textId="6DA630BF" w:rsidR="006206E1" w:rsidRPr="009B277F" w:rsidRDefault="006206E1" w:rsidP="006206E1">
            <w:pPr>
              <w:spacing w:before="40"/>
              <w:ind w:left="473"/>
              <w:rPr>
                <w:rFonts w:ascii="Arial" w:hAnsi="Arial" w:cs="Arial"/>
              </w:rPr>
            </w:pPr>
          </w:p>
        </w:tc>
      </w:tr>
      <w:tr w:rsidR="00F963D8" w14:paraId="417915AE" w14:textId="77777777" w:rsidTr="00AC683E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5192A50" w14:textId="2757F2A7" w:rsidR="00F963D8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Transport</w:t>
            </w:r>
          </w:p>
        </w:tc>
      </w:tr>
      <w:tr w:rsidR="00D43036" w14:paraId="58AE1E38" w14:textId="77777777" w:rsidTr="00AC683E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204" w:type="dxa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" w:space="0" w:color="D9D9D9" w:themeColor="background1" w:themeShade="D9"/>
            </w:tcBorders>
          </w:tcPr>
          <w:p w14:paraId="1211F764" w14:textId="77777777" w:rsidR="00D43036" w:rsidRPr="00D43036" w:rsidRDefault="00D43036" w:rsidP="00D43036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6"/>
            <w:tcBorders>
              <w:top w:val="single" w:sz="12" w:space="0" w:color="ED7D31"/>
              <w:left w:val="single" w:sz="4" w:space="0" w:color="D9D9D9" w:themeColor="background1" w:themeShade="D9"/>
              <w:bottom w:val="single" w:sz="6" w:space="0" w:color="DDDDDD"/>
              <w:right w:val="single" w:sz="48" w:space="0" w:color="ED7D31"/>
            </w:tcBorders>
          </w:tcPr>
          <w:p w14:paraId="37FE7914" w14:textId="5E0068C4" w:rsidR="001354EF" w:rsidRDefault="001354EF" w:rsidP="001354EF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  <w:sz w:val="18"/>
                <w:szCs w:val="18"/>
              </w:rPr>
              <w:t>UN Nummer</w:t>
            </w:r>
            <w:proofErr w:type="gramEnd"/>
            <w:r w:rsidR="00930CB1">
              <w:rPr>
                <w:rFonts w:ascii="Arial" w:hAnsi="Arial" w:cs="Arial"/>
                <w:sz w:val="18"/>
                <w:szCs w:val="18"/>
              </w:rPr>
              <w:t xml:space="preserve"> / ADR</w:t>
            </w:r>
            <w:r w:rsidRPr="006206E1">
              <w:rPr>
                <w:rFonts w:ascii="Arial" w:hAnsi="Arial" w:cs="Arial"/>
                <w:sz w:val="18"/>
                <w:szCs w:val="18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</w:rPr>
              <w:t>1202</w:t>
            </w:r>
            <w:r w:rsidR="00930CB1">
              <w:rPr>
                <w:rFonts w:ascii="Arial" w:hAnsi="Arial" w:cs="Arial"/>
                <w:sz w:val="18"/>
                <w:szCs w:val="18"/>
              </w:rPr>
              <w:t>, DIESELKRAFTSTOFF</w:t>
            </w:r>
          </w:p>
          <w:p w14:paraId="0DF83656" w14:textId="4F0AFED9" w:rsidR="00D43036" w:rsidRPr="00930CB1" w:rsidRDefault="001354EF" w:rsidP="00930CB1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 w:rsidRPr="00B973C4">
              <w:rPr>
                <w:rFonts w:ascii="Arial" w:hAnsi="Arial" w:cs="Arial"/>
                <w:sz w:val="18"/>
                <w:szCs w:val="18"/>
              </w:rPr>
              <w:t xml:space="preserve">Transportgefahrenklassen: </w:t>
            </w: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  <w:p w14:paraId="0CA2B2B2" w14:textId="25FA4A11" w:rsidR="00D43036" w:rsidRPr="00D43036" w:rsidRDefault="00D43036" w:rsidP="00D43036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</w:tr>
      <w:tr w:rsidR="00D43036" w14:paraId="0D054A28" w14:textId="77777777" w:rsidTr="00AC683E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C3F8CB1" w14:textId="336088FB" w:rsidR="00D43036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Instandhaltung / Entsorgung</w:t>
            </w:r>
          </w:p>
        </w:tc>
      </w:tr>
      <w:tr w:rsidR="006206E1" w:rsidRPr="009A0291" w14:paraId="0592B766" w14:textId="77777777" w:rsidTr="00AC683E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737"/>
        </w:trPr>
        <w:tc>
          <w:tcPr>
            <w:tcW w:w="1204" w:type="dxa"/>
            <w:vMerge w:val="restart"/>
            <w:tcBorders>
              <w:top w:val="single" w:sz="6" w:space="0" w:color="DDDDDD"/>
              <w:left w:val="single" w:sz="48" w:space="0" w:color="ED7D31"/>
            </w:tcBorders>
          </w:tcPr>
          <w:p w14:paraId="5D418D26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6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C948A0E" w14:textId="77777777" w:rsidR="006206E1" w:rsidRPr="006206E1" w:rsidRDefault="006206E1" w:rsidP="006206E1">
            <w:pPr>
              <w:pStyle w:val="Textkrper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>Örtliche behördliche Vorschriften beachten.</w:t>
            </w:r>
          </w:p>
          <w:p w14:paraId="36D0DBF3" w14:textId="365D6529" w:rsidR="006206E1" w:rsidRPr="006206E1" w:rsidRDefault="006206E1" w:rsidP="006206E1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 xml:space="preserve">Abfallschlüssel: </w:t>
            </w:r>
            <w:r w:rsidR="00F50B70">
              <w:rPr>
                <w:rFonts w:ascii="Arial" w:hAnsi="Arial" w:cs="Arial"/>
                <w:sz w:val="18"/>
                <w:szCs w:val="18"/>
              </w:rPr>
              <w:t>13 07 0</w:t>
            </w:r>
            <w:r w:rsidR="00FF34D0"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6206E1" w:rsidRPr="009A0291" w14:paraId="51EABC65" w14:textId="77777777" w:rsidTr="00AC683E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397"/>
        </w:trPr>
        <w:tc>
          <w:tcPr>
            <w:tcW w:w="1204" w:type="dxa"/>
            <w:vMerge/>
            <w:tcBorders>
              <w:left w:val="single" w:sz="48" w:space="0" w:color="ED7D31"/>
              <w:bottom w:val="single" w:sz="8" w:space="0" w:color="DDDDDD"/>
            </w:tcBorders>
          </w:tcPr>
          <w:p w14:paraId="4C68E029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6"/>
            <w:tcBorders>
              <w:top w:val="single" w:sz="6" w:space="0" w:color="DDDDDD"/>
              <w:bottom w:val="single" w:sz="8" w:space="0" w:color="DDDDDD"/>
              <w:right w:val="single" w:sz="48" w:space="0" w:color="ED7D31"/>
            </w:tcBorders>
          </w:tcPr>
          <w:p w14:paraId="6E6C75A9" w14:textId="5C83795C" w:rsidR="006206E1" w:rsidRPr="006206E1" w:rsidRDefault="006206E1" w:rsidP="006206E1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 xml:space="preserve">Quelle: Sicherheitsdatenblatt – </w:t>
            </w:r>
            <w:r w:rsidR="00FF34D0">
              <w:rPr>
                <w:rFonts w:ascii="Arial" w:hAnsi="Arial" w:cs="Arial"/>
                <w:sz w:val="18"/>
                <w:szCs w:val="18"/>
              </w:rPr>
              <w:t>Diesel</w:t>
            </w:r>
            <w:r w:rsidR="00E441AB">
              <w:rPr>
                <w:rFonts w:ascii="Arial" w:hAnsi="Arial" w:cs="Arial"/>
                <w:sz w:val="18"/>
                <w:szCs w:val="18"/>
              </w:rPr>
              <w:t>, Aral Super</w:t>
            </w:r>
          </w:p>
        </w:tc>
      </w:tr>
      <w:tr w:rsidR="006206E1" w:rsidRPr="009A0291" w14:paraId="7E79D351" w14:textId="77777777" w:rsidTr="00AC683E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8" w:space="0" w:color="DDDDDD"/>
              <w:left w:val="single" w:sz="48" w:space="0" w:color="ED7D31"/>
              <w:bottom w:val="single" w:sz="48" w:space="0" w:color="ED7D31"/>
              <w:right w:val="single" w:sz="48" w:space="0" w:color="ED7D31"/>
            </w:tcBorders>
          </w:tcPr>
          <w:p w14:paraId="354A4D07" w14:textId="77777777" w:rsidR="006206E1" w:rsidRPr="009A0291" w:rsidRDefault="006206E1" w:rsidP="006206E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0291">
              <w:rPr>
                <w:rFonts w:ascii="Arial" w:hAnsi="Arial" w:cs="Arial"/>
                <w:sz w:val="14"/>
                <w:szCs w:val="14"/>
              </w:rPr>
              <w:t>Die im Dokument dargestellten Sicherheitskennzeichen entsprechen der Kennzeichnung nach ASR A 1.3.</w:t>
            </w:r>
          </w:p>
        </w:tc>
      </w:tr>
    </w:tbl>
    <w:p w14:paraId="22ACB919" w14:textId="3B67A680" w:rsidR="002403CC" w:rsidRDefault="002403CC">
      <w:pPr>
        <w:rPr>
          <w:rFonts w:ascii="Arial" w:hAnsi="Arial" w:cs="Arial"/>
          <w:sz w:val="2"/>
        </w:rPr>
      </w:pPr>
    </w:p>
    <w:p w14:paraId="126B5CF0" w14:textId="3BD90DE6" w:rsidR="009B277F" w:rsidRDefault="009B277F">
      <w:pPr>
        <w:rPr>
          <w:rFonts w:ascii="Arial" w:hAnsi="Arial" w:cs="Arial"/>
          <w:sz w:val="2"/>
        </w:rPr>
      </w:pPr>
    </w:p>
    <w:p w14:paraId="04DFC78E" w14:textId="77777777" w:rsidR="009B277F" w:rsidRPr="009B277F" w:rsidRDefault="009B277F">
      <w:pPr>
        <w:rPr>
          <w:rFonts w:ascii="Arial" w:hAnsi="Arial" w:cs="Arial"/>
          <w:sz w:val="16"/>
          <w:szCs w:val="44"/>
        </w:rPr>
      </w:pPr>
    </w:p>
    <w:sectPr w:rsidR="009B277F" w:rsidRPr="009B277F">
      <w:footerReference w:type="default" r:id="rId21"/>
      <w:pgSz w:w="11906" w:h="16838"/>
      <w:pgMar w:top="400" w:right="280" w:bottom="560" w:left="560" w:header="8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C231" w14:textId="77777777" w:rsidR="00D84131" w:rsidRDefault="00D84131">
      <w:r>
        <w:separator/>
      </w:r>
    </w:p>
  </w:endnote>
  <w:endnote w:type="continuationSeparator" w:id="0">
    <w:p w14:paraId="264EB7ED" w14:textId="77777777" w:rsidR="00D84131" w:rsidRDefault="00D84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utiger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018F" w14:textId="77777777" w:rsidR="002403CC" w:rsidRDefault="002403CC">
    <w:pPr>
      <w:pStyle w:val="Fuzeile"/>
      <w:jc w:val="center"/>
      <w:rPr>
        <w:rFonts w:ascii="Arial" w:hAnsi="Arial"/>
      </w:rPr>
    </w:pPr>
    <w:r>
      <w:rPr>
        <w:rFonts w:ascii="Arial" w:hAnsi="Arial"/>
      </w:rPr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2</w:t>
    </w:r>
    <w:r>
      <w:rPr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FADB" w14:textId="77777777" w:rsidR="00D84131" w:rsidRDefault="00D84131">
      <w:r>
        <w:separator/>
      </w:r>
    </w:p>
  </w:footnote>
  <w:footnote w:type="continuationSeparator" w:id="0">
    <w:p w14:paraId="1FC1000D" w14:textId="77777777" w:rsidR="00D84131" w:rsidRDefault="00D84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2" w15:restartNumberingAfterBreak="0">
    <w:nsid w:val="00F30A46"/>
    <w:multiLevelType w:val="hybridMultilevel"/>
    <w:tmpl w:val="BE4A9E06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118B5"/>
    <w:multiLevelType w:val="hybridMultilevel"/>
    <w:tmpl w:val="189808B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0CAB"/>
    <w:multiLevelType w:val="hybridMultilevel"/>
    <w:tmpl w:val="4DCACBA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26C8A"/>
    <w:multiLevelType w:val="hybridMultilevel"/>
    <w:tmpl w:val="624A410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D405C"/>
    <w:multiLevelType w:val="hybridMultilevel"/>
    <w:tmpl w:val="BA5CD45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D4431"/>
    <w:multiLevelType w:val="hybridMultilevel"/>
    <w:tmpl w:val="8212866C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743A4"/>
    <w:multiLevelType w:val="hybridMultilevel"/>
    <w:tmpl w:val="62DC1F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E45DD"/>
    <w:multiLevelType w:val="hybridMultilevel"/>
    <w:tmpl w:val="F4BEAB78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82C62"/>
    <w:multiLevelType w:val="hybridMultilevel"/>
    <w:tmpl w:val="D77E89E8"/>
    <w:lvl w:ilvl="0" w:tplc="8F648C02">
      <w:numFmt w:val="bullet"/>
      <w:lvlText w:val="–"/>
      <w:lvlJc w:val="left"/>
      <w:pPr>
        <w:ind w:left="938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1" w15:restartNumberingAfterBreak="0">
    <w:nsid w:val="27B45932"/>
    <w:multiLevelType w:val="hybridMultilevel"/>
    <w:tmpl w:val="17464C0E"/>
    <w:lvl w:ilvl="0" w:tplc="48507ADE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1D0D27"/>
    <w:multiLevelType w:val="hybridMultilevel"/>
    <w:tmpl w:val="986E3692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BE3901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4" w15:restartNumberingAfterBreak="0">
    <w:nsid w:val="298B7B44"/>
    <w:multiLevelType w:val="hybridMultilevel"/>
    <w:tmpl w:val="46C0B43C"/>
    <w:lvl w:ilvl="0" w:tplc="96C450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259C59FE">
      <w:start w:val="1"/>
      <w:numFmt w:val="bullet"/>
      <w:lvlText w:val="-"/>
      <w:lvlJc w:val="left"/>
      <w:pPr>
        <w:tabs>
          <w:tab w:val="num" w:pos="504"/>
        </w:tabs>
        <w:ind w:left="504" w:hanging="216"/>
      </w:pPr>
      <w:rPr>
        <w:rFonts w:ascii="Verdana" w:hAnsi="Verdana" w:hint="default"/>
        <w:sz w:val="18"/>
        <w:szCs w:val="18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CF30FF"/>
    <w:multiLevelType w:val="hybridMultilevel"/>
    <w:tmpl w:val="CB922ABA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E0265C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7" w15:restartNumberingAfterBreak="0">
    <w:nsid w:val="2EF2286C"/>
    <w:multiLevelType w:val="hybridMultilevel"/>
    <w:tmpl w:val="DD22203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042A2A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" w15:restartNumberingAfterBreak="0">
    <w:nsid w:val="340722B4"/>
    <w:multiLevelType w:val="hybridMultilevel"/>
    <w:tmpl w:val="02502932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5D7289"/>
    <w:multiLevelType w:val="hybridMultilevel"/>
    <w:tmpl w:val="936656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5E0550"/>
    <w:multiLevelType w:val="hybridMultilevel"/>
    <w:tmpl w:val="F66AEA56"/>
    <w:lvl w:ilvl="0" w:tplc="A53A10A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7410C4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3" w15:restartNumberingAfterBreak="0">
    <w:nsid w:val="5AD72AF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DFE1AC5"/>
    <w:multiLevelType w:val="hybridMultilevel"/>
    <w:tmpl w:val="50B496DE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E41CC5"/>
    <w:multiLevelType w:val="hybridMultilevel"/>
    <w:tmpl w:val="DD884B74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A70E8A"/>
    <w:multiLevelType w:val="hybridMultilevel"/>
    <w:tmpl w:val="2C4A73E6"/>
    <w:lvl w:ilvl="0" w:tplc="AD96C3B2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8E753E"/>
    <w:multiLevelType w:val="hybridMultilevel"/>
    <w:tmpl w:val="56D6CA3E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EE781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6F8F1387"/>
    <w:multiLevelType w:val="hybridMultilevel"/>
    <w:tmpl w:val="CE68212C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8C568E"/>
    <w:multiLevelType w:val="hybridMultilevel"/>
    <w:tmpl w:val="B664913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8363A3"/>
    <w:multiLevelType w:val="hybridMultilevel"/>
    <w:tmpl w:val="62A4BF4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196E01"/>
    <w:multiLevelType w:val="hybridMultilevel"/>
    <w:tmpl w:val="B71079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336C6B"/>
    <w:multiLevelType w:val="hybridMultilevel"/>
    <w:tmpl w:val="46C66790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4575468">
    <w:abstractNumId w:val="0"/>
  </w:num>
  <w:num w:numId="2" w16cid:durableId="1250503366">
    <w:abstractNumId w:val="12"/>
  </w:num>
  <w:num w:numId="3" w16cid:durableId="95097929">
    <w:abstractNumId w:val="1"/>
  </w:num>
  <w:num w:numId="4" w16cid:durableId="2097969946">
    <w:abstractNumId w:val="9"/>
  </w:num>
  <w:num w:numId="5" w16cid:durableId="1856573693">
    <w:abstractNumId w:val="15"/>
  </w:num>
  <w:num w:numId="6" w16cid:durableId="285737282">
    <w:abstractNumId w:val="33"/>
  </w:num>
  <w:num w:numId="7" w16cid:durableId="32772992">
    <w:abstractNumId w:val="13"/>
  </w:num>
  <w:num w:numId="8" w16cid:durableId="1003897273">
    <w:abstractNumId w:val="18"/>
  </w:num>
  <w:num w:numId="9" w16cid:durableId="446004557">
    <w:abstractNumId w:val="16"/>
  </w:num>
  <w:num w:numId="10" w16cid:durableId="1513182406">
    <w:abstractNumId w:val="22"/>
  </w:num>
  <w:num w:numId="11" w16cid:durableId="1309016146">
    <w:abstractNumId w:val="7"/>
  </w:num>
  <w:num w:numId="12" w16cid:durableId="82995256">
    <w:abstractNumId w:val="29"/>
  </w:num>
  <w:num w:numId="13" w16cid:durableId="1900624706">
    <w:abstractNumId w:val="31"/>
  </w:num>
  <w:num w:numId="14" w16cid:durableId="809249133">
    <w:abstractNumId w:val="5"/>
  </w:num>
  <w:num w:numId="15" w16cid:durableId="1485780650">
    <w:abstractNumId w:val="27"/>
  </w:num>
  <w:num w:numId="16" w16cid:durableId="596865876">
    <w:abstractNumId w:val="30"/>
  </w:num>
  <w:num w:numId="17" w16cid:durableId="408500651">
    <w:abstractNumId w:val="23"/>
  </w:num>
  <w:num w:numId="18" w16cid:durableId="606154737">
    <w:abstractNumId w:val="21"/>
  </w:num>
  <w:num w:numId="19" w16cid:durableId="711418844">
    <w:abstractNumId w:val="28"/>
  </w:num>
  <w:num w:numId="20" w16cid:durableId="1728795571">
    <w:abstractNumId w:val="14"/>
  </w:num>
  <w:num w:numId="21" w16cid:durableId="1806775634">
    <w:abstractNumId w:val="25"/>
  </w:num>
  <w:num w:numId="22" w16cid:durableId="1812672708">
    <w:abstractNumId w:val="2"/>
  </w:num>
  <w:num w:numId="23" w16cid:durableId="2053339661">
    <w:abstractNumId w:val="20"/>
  </w:num>
  <w:num w:numId="24" w16cid:durableId="771435335">
    <w:abstractNumId w:val="32"/>
  </w:num>
  <w:num w:numId="25" w16cid:durableId="1458253577">
    <w:abstractNumId w:val="4"/>
  </w:num>
  <w:num w:numId="26" w16cid:durableId="1467355104">
    <w:abstractNumId w:val="24"/>
  </w:num>
  <w:num w:numId="27" w16cid:durableId="1043019106">
    <w:abstractNumId w:val="3"/>
  </w:num>
  <w:num w:numId="28" w16cid:durableId="821434982">
    <w:abstractNumId w:val="6"/>
  </w:num>
  <w:num w:numId="29" w16cid:durableId="581989448">
    <w:abstractNumId w:val="10"/>
  </w:num>
  <w:num w:numId="30" w16cid:durableId="1041324146">
    <w:abstractNumId w:val="8"/>
  </w:num>
  <w:num w:numId="31" w16cid:durableId="940651932">
    <w:abstractNumId w:val="26"/>
  </w:num>
  <w:num w:numId="32" w16cid:durableId="453061335">
    <w:abstractNumId w:val="17"/>
  </w:num>
  <w:num w:numId="33" w16cid:durableId="256332498">
    <w:abstractNumId w:val="19"/>
  </w:num>
  <w:num w:numId="34" w16cid:durableId="6150661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grammar="clean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D68"/>
    <w:rsid w:val="00003B1E"/>
    <w:rsid w:val="0002065C"/>
    <w:rsid w:val="000575A9"/>
    <w:rsid w:val="000775A3"/>
    <w:rsid w:val="00082FA1"/>
    <w:rsid w:val="000B42AE"/>
    <w:rsid w:val="000E3C52"/>
    <w:rsid w:val="000E63E0"/>
    <w:rsid w:val="000E6454"/>
    <w:rsid w:val="00112228"/>
    <w:rsid w:val="00122064"/>
    <w:rsid w:val="00122F2B"/>
    <w:rsid w:val="00132C2D"/>
    <w:rsid w:val="001343B3"/>
    <w:rsid w:val="001354EF"/>
    <w:rsid w:val="001429E9"/>
    <w:rsid w:val="00143B26"/>
    <w:rsid w:val="001627FA"/>
    <w:rsid w:val="00170455"/>
    <w:rsid w:val="00174ADE"/>
    <w:rsid w:val="00184A00"/>
    <w:rsid w:val="001C1349"/>
    <w:rsid w:val="00200C77"/>
    <w:rsid w:val="00211ACE"/>
    <w:rsid w:val="002403CC"/>
    <w:rsid w:val="00287A3B"/>
    <w:rsid w:val="002A42CC"/>
    <w:rsid w:val="002B5BC1"/>
    <w:rsid w:val="002F3EC1"/>
    <w:rsid w:val="003165D5"/>
    <w:rsid w:val="003262A6"/>
    <w:rsid w:val="00345350"/>
    <w:rsid w:val="00391EEE"/>
    <w:rsid w:val="003945C7"/>
    <w:rsid w:val="003A04BB"/>
    <w:rsid w:val="003B3339"/>
    <w:rsid w:val="003B3692"/>
    <w:rsid w:val="003D49AE"/>
    <w:rsid w:val="003E0ECF"/>
    <w:rsid w:val="00410421"/>
    <w:rsid w:val="00412F02"/>
    <w:rsid w:val="00420192"/>
    <w:rsid w:val="00467539"/>
    <w:rsid w:val="0049326F"/>
    <w:rsid w:val="004C661B"/>
    <w:rsid w:val="004E3C27"/>
    <w:rsid w:val="005D7B9A"/>
    <w:rsid w:val="006206E1"/>
    <w:rsid w:val="00677782"/>
    <w:rsid w:val="006A4ABD"/>
    <w:rsid w:val="006A5BA5"/>
    <w:rsid w:val="006C1DBB"/>
    <w:rsid w:val="00724F90"/>
    <w:rsid w:val="0073756D"/>
    <w:rsid w:val="00755CD7"/>
    <w:rsid w:val="007747A3"/>
    <w:rsid w:val="00786CA1"/>
    <w:rsid w:val="007B133C"/>
    <w:rsid w:val="007D40B7"/>
    <w:rsid w:val="007D7A7E"/>
    <w:rsid w:val="007F6290"/>
    <w:rsid w:val="008923B4"/>
    <w:rsid w:val="008B2A89"/>
    <w:rsid w:val="008E032A"/>
    <w:rsid w:val="00900D68"/>
    <w:rsid w:val="009307D7"/>
    <w:rsid w:val="00930CB1"/>
    <w:rsid w:val="00931043"/>
    <w:rsid w:val="0093333C"/>
    <w:rsid w:val="00962FFC"/>
    <w:rsid w:val="00985275"/>
    <w:rsid w:val="009A0291"/>
    <w:rsid w:val="009A2150"/>
    <w:rsid w:val="009B277F"/>
    <w:rsid w:val="009C0CC6"/>
    <w:rsid w:val="009D33DE"/>
    <w:rsid w:val="009D6EF9"/>
    <w:rsid w:val="009F71AA"/>
    <w:rsid w:val="00A2412C"/>
    <w:rsid w:val="00A457A7"/>
    <w:rsid w:val="00A77AD5"/>
    <w:rsid w:val="00A94F46"/>
    <w:rsid w:val="00AA1459"/>
    <w:rsid w:val="00AA6595"/>
    <w:rsid w:val="00AC683E"/>
    <w:rsid w:val="00AD16D0"/>
    <w:rsid w:val="00AD1CE2"/>
    <w:rsid w:val="00B70B9D"/>
    <w:rsid w:val="00B97642"/>
    <w:rsid w:val="00BA15FD"/>
    <w:rsid w:val="00BB4555"/>
    <w:rsid w:val="00BC5186"/>
    <w:rsid w:val="00BD017A"/>
    <w:rsid w:val="00C07D75"/>
    <w:rsid w:val="00CB728F"/>
    <w:rsid w:val="00D1748B"/>
    <w:rsid w:val="00D355D5"/>
    <w:rsid w:val="00D43036"/>
    <w:rsid w:val="00D47E05"/>
    <w:rsid w:val="00D510EB"/>
    <w:rsid w:val="00D57DD8"/>
    <w:rsid w:val="00D6771D"/>
    <w:rsid w:val="00D84131"/>
    <w:rsid w:val="00DB5BE9"/>
    <w:rsid w:val="00E0510C"/>
    <w:rsid w:val="00E153C4"/>
    <w:rsid w:val="00E32AC4"/>
    <w:rsid w:val="00E441AB"/>
    <w:rsid w:val="00E45F31"/>
    <w:rsid w:val="00E73441"/>
    <w:rsid w:val="00EA3767"/>
    <w:rsid w:val="00EB7993"/>
    <w:rsid w:val="00F50B70"/>
    <w:rsid w:val="00F7449A"/>
    <w:rsid w:val="00F80967"/>
    <w:rsid w:val="00F963D8"/>
    <w:rsid w:val="00FB7F79"/>
    <w:rsid w:val="00FF0926"/>
    <w:rsid w:val="00FF3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9"/>
    <o:shapelayout v:ext="edit">
      <o:idmap v:ext="edit" data="1"/>
    </o:shapelayout>
  </w:shapeDefaults>
  <w:decimalSymbol w:val=","/>
  <w:listSeparator w:val=";"/>
  <w14:docId w14:val="49E9A8CC"/>
  <w15:chartTrackingRefBased/>
  <w15:docId w15:val="{5B805FA1-EF33-419A-BC6B-AB093F0A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semiHidden/>
    <w:pPr>
      <w:spacing w:before="40"/>
      <w:ind w:left="227" w:hanging="227"/>
    </w:pPr>
    <w:rPr>
      <w:rFonts w:ascii="Arial" w:hAnsi="Arial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unhideWhenUsed/>
    <w:rsid w:val="00174ADE"/>
    <w:pPr>
      <w:spacing w:before="100" w:beforeAutospacing="1" w:after="100" w:afterAutospacing="1"/>
    </w:pPr>
    <w:rPr>
      <w:sz w:val="24"/>
      <w:szCs w:val="24"/>
    </w:rPr>
  </w:style>
  <w:style w:type="paragraph" w:styleId="Textkrper">
    <w:name w:val="Body Text"/>
    <w:basedOn w:val="Standard"/>
    <w:link w:val="TextkrperZchn"/>
    <w:rsid w:val="009B277F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9B277F"/>
  </w:style>
  <w:style w:type="character" w:customStyle="1" w:styleId="Textkrper-ZeileneinzugZchn">
    <w:name w:val="Textkörper-Zeileneinzug Zchn"/>
    <w:link w:val="Textkrper-Zeileneinzug"/>
    <w:semiHidden/>
    <w:rsid w:val="00E441AB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image" Target="media/image13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theme" Target="theme/theme1.xml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A4F9A5-57DC-475F-8C0A-496A95AF53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443</Words>
  <Characters>2795</Characters>
  <Application>Microsoft Office Word</Application>
  <DocSecurity>0</DocSecurity>
  <PresentationFormat/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Verkehrs-, Flucht- und Rettungswege</vt:lpstr>
    </vt:vector>
  </TitlesOfParts>
  <Manager>BG BAU</Manager>
  <Company>BG BAU</Company>
  <LinksUpToDate>false</LinksUpToDate>
  <CharactersWithSpaces>3232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Verkehrs-, Flucht- und Rettungswege</dc:title>
  <dc:subject/>
  <dc:creator>rober</dc:creator>
  <cp:keywords/>
  <dc:description/>
  <cp:lastModifiedBy>Caroline Eglitis</cp:lastModifiedBy>
  <cp:revision>11</cp:revision>
  <cp:lastPrinted>2024-03-27T12:13:00Z</cp:lastPrinted>
  <dcterms:created xsi:type="dcterms:W3CDTF">2023-02-09T00:12:00Z</dcterms:created>
  <dcterms:modified xsi:type="dcterms:W3CDTF">2025-09-22T08:58:00Z</dcterms:modified>
  <cp:category/>
</cp:coreProperties>
</file>