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3FA1FAC8" w:rsidR="000926C9" w:rsidRDefault="008205B8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3D92B1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072C1A49" w:rsidR="00911BC7" w:rsidRPr="00B072B8" w:rsidRDefault="00D63011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911BC7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1648647D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B222D8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D63011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3BFD6C6D" w:rsidR="00911BC7" w:rsidRPr="00345350" w:rsidRDefault="00B222D8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TITAN CYTRAC MB SYNC 75W-90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23E4B25A" w:rsidR="00911BC7" w:rsidRPr="00A16A34" w:rsidRDefault="00B222D8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Fuchs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5CCCF6F3" w:rsidR="00911BC7" w:rsidRPr="00A31BEB" w:rsidRDefault="00B222D8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7D3E5EEF">
                <v:shape id="_x0000_i1042" type="#_x0000_t75" style="width:54.95pt;height:54.95pt">
                  <v:imagedata r:id="rId9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C609FA" w14:textId="61966F59" w:rsidR="00D32DE2" w:rsidRDefault="00D32DE2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32DE2">
              <w:rPr>
                <w:rFonts w:ascii="Arial" w:hAnsi="Arial" w:cs="Arial"/>
              </w:rPr>
              <w:t>H411 - Giftig für Wasserorganismen, mit langfristiger Wirkung.</w:t>
            </w:r>
          </w:p>
          <w:p w14:paraId="7E4B4252" w14:textId="786A8975" w:rsidR="00911BC7" w:rsidRPr="009A0291" w:rsidRDefault="00911BC7" w:rsidP="00D32DE2">
            <w:pPr>
              <w:ind w:left="72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D644A44" w14:textId="179ADF0B" w:rsidR="00D32DE2" w:rsidRDefault="00D32DE2" w:rsidP="00911BC7">
            <w:pPr>
              <w:rPr>
                <w:rFonts w:ascii="Arial" w:hAnsi="Arial" w:cs="Arial"/>
              </w:rPr>
            </w:pPr>
          </w:p>
          <w:p w14:paraId="1F184C74" w14:textId="24F59ABF" w:rsidR="00911BC7" w:rsidRPr="009A0291" w:rsidRDefault="00911BC7" w:rsidP="00D32DE2">
            <w:pPr>
              <w:spacing w:before="40"/>
              <w:rPr>
                <w:rFonts w:ascii="Arial" w:hAnsi="Arial" w:cs="Arial"/>
              </w:rPr>
            </w:pP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8205B8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30" type="#_x0000_t75" style="width:53.4pt;height:53.4pt">
                  <v:imagedata r:id="rId10" o:title=""/>
                </v:shape>
              </w:pict>
            </w:r>
          </w:p>
          <w:p w14:paraId="793C409E" w14:textId="47606D2C" w:rsidR="00911BC7" w:rsidRDefault="008205B8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875B9AA">
                <v:shape id="_x0000_i1031" type="#_x0000_t75" style="width:53.4pt;height:53.4pt">
                  <v:imagedata r:id="rId11" o:title=""/>
                </v:shape>
              </w:pict>
            </w:r>
          </w:p>
          <w:p w14:paraId="7738BC27" w14:textId="32EF7C06" w:rsidR="00B01A8D" w:rsidRPr="00B01A8D" w:rsidRDefault="008205B8" w:rsidP="00B01A8D">
            <w:pPr>
              <w:tabs>
                <w:tab w:val="left" w:pos="84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758E7270">
                <v:shape id="_x0000_i1032" type="#_x0000_t75" style="width:53.4pt;height:53.4pt">
                  <v:imagedata r:id="rId12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C9D59F" w14:textId="5669B05B" w:rsidR="00B222D8" w:rsidRDefault="00B222D8" w:rsidP="00B222D8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>
              <w:rPr>
                <w:rFonts w:ascii="HelveticaNeueLT-Roman" w:hAnsi="HelveticaNeueLT-Roman"/>
                <w:color w:val="000000"/>
              </w:rPr>
              <w:t>P273 – Freisetzung in die Umwelt vermeiden.</w:t>
            </w:r>
          </w:p>
          <w:p w14:paraId="13CAF217" w14:textId="5F6BBCE5" w:rsidR="00B222D8" w:rsidRPr="00B222D8" w:rsidRDefault="00B222D8" w:rsidP="00B222D8">
            <w:pPr>
              <w:numPr>
                <w:ilvl w:val="0"/>
                <w:numId w:val="30"/>
              </w:numPr>
            </w:pPr>
            <w:r w:rsidRPr="00B222D8">
              <w:rPr>
                <w:rFonts w:ascii="HelveticaNeueLT-Roman" w:hAnsi="HelveticaNeueLT-Roman"/>
                <w:color w:val="000000"/>
              </w:rPr>
              <w:t>P501</w:t>
            </w:r>
            <w:r>
              <w:rPr>
                <w:rFonts w:ascii="HelveticaNeueLT-Roman" w:hAnsi="HelveticaNeueLT-Roman"/>
                <w:color w:val="000000"/>
              </w:rPr>
              <w:t xml:space="preserve"> – </w:t>
            </w:r>
            <w:r w:rsidRPr="00B222D8">
              <w:rPr>
                <w:rFonts w:ascii="HelveticaNeueLT-Roman" w:hAnsi="HelveticaNeueLT-Roman"/>
                <w:color w:val="000000"/>
              </w:rPr>
              <w:t xml:space="preserve">Inhalt/ Behälter einer zugelassenen Entsorgungsanlage gemäß den lokalen, regionalen, nationalen und internationalen Bestimmungen zuführen. </w:t>
            </w:r>
          </w:p>
          <w:p w14:paraId="369A57E3" w14:textId="77777777" w:rsidR="00C273F3" w:rsidRPr="00456823" w:rsidRDefault="00C273F3" w:rsidP="00456823">
            <w:pPr>
              <w:rPr>
                <w:rStyle w:val="fontstyle01"/>
              </w:rPr>
            </w:pPr>
          </w:p>
          <w:p w14:paraId="1757A9B3" w14:textId="59B9590E" w:rsidR="00911BC7" w:rsidRPr="00456823" w:rsidRDefault="00911BC7" w:rsidP="00456823">
            <w:pPr>
              <w:ind w:left="227"/>
              <w:rPr>
                <w:rFonts w:ascii="Arial" w:hAnsi="Arial" w:cs="Arial"/>
                <w:bCs/>
                <w:sz w:val="18"/>
                <w:szCs w:val="18"/>
              </w:rPr>
            </w:pPr>
            <w:r w:rsidRPr="00456823">
              <w:rPr>
                <w:rFonts w:ascii="Arial" w:hAnsi="Arial" w:cs="Arial"/>
                <w:bCs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275665">
            <w:pPr>
              <w:ind w:left="720"/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146F56A3" w:rsidR="00911BC7" w:rsidRPr="0012729E" w:rsidRDefault="00B01A8D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08770F6C" w:rsidR="00911BC7" w:rsidRPr="00275665" w:rsidRDefault="00D32DE2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Nitrilhandschuh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</w:t>
                  </w:r>
                  <w:r w:rsidR="00B222D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&gt; 480 min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3</w:t>
                  </w:r>
                  <w:r w:rsidR="00B222D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8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7A9F6F38" w:rsidR="00911BC7" w:rsidRPr="00B222D8" w:rsidRDefault="00B222D8" w:rsidP="00B222D8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222D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Für gute Belüftung/Absaugung am Arbeitsplatz sorgen. Einatmen von Dampf/ Aerosol vermeiden.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911BC7" w:rsidRPr="009A0291" w:rsidRDefault="00911BC7" w:rsidP="00B01A8D">
            <w:pPr>
              <w:ind w:left="72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8205B8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3" type="#_x0000_t75" style="width:54.95pt;height:54.95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4" type="#_x0000_t75" style="width:54.95pt;height:54.95pt">
                  <v:imagedata r:id="rId14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1C758F80" w14:textId="5BE251F7" w:rsidR="00D32DE2" w:rsidRDefault="00D32DE2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Löschpulver, CO</w:t>
                  </w:r>
                  <w:r w:rsidRPr="00D32DE2">
                    <w:rPr>
                      <w:rFonts w:ascii="Cambria Math" w:hAnsi="Cambria Math" w:cs="Cambria Math"/>
                      <w:bCs/>
                      <w:sz w:val="18"/>
                      <w:szCs w:val="18"/>
                    </w:rPr>
                    <w:t>₂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Sprühwasser (Nebel) oder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5071BABC" w14:textId="3A139630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8205B8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5" type="#_x0000_t75" style="width:52.65pt;height:53.4pt">
                  <v:imagedata r:id="rId15" o:title=""/>
                </v:shape>
              </w:pict>
            </w:r>
          </w:p>
          <w:p w14:paraId="77C43F81" w14:textId="77777777" w:rsidR="00911BC7" w:rsidRDefault="008205B8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6" type="#_x0000_t75" style="width:52.65pt;height:53.4pt">
                  <v:imagedata r:id="rId16" o:title=""/>
                </v:shape>
              </w:pict>
            </w:r>
          </w:p>
          <w:p w14:paraId="73EDF727" w14:textId="6D46A9DB" w:rsidR="00911BC7" w:rsidRDefault="008205B8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7" type="#_x0000_t75" style="width:52.65pt;height:53.4pt">
                  <v:imagedata r:id="rId17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39C76239" w:rsidR="00D32DE2" w:rsidRPr="00275665" w:rsidRDefault="00D32DE2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betroffene Person an die frische Luft bringen und in einer Position ruhigstellen,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das Atmen erleichtert. Bei Verdacht, dass immer noch Dämpfe vorhanden sind,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muss der Retter eine geeignete Atemschutzmaske oder ein </w:t>
                  </w:r>
                  <w:proofErr w:type="spellStart"/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umluftunabhängiges</w:t>
                  </w:r>
                  <w:proofErr w:type="spellEnd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Atemschutzgerät tragen.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4CFE5A08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während mindestens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</w:t>
                  </w:r>
                  <w:r w:rsid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Minuten </w:t>
                  </w:r>
                  <w:proofErr w:type="gramStart"/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abspülen</w:t>
                  </w:r>
                  <w:proofErr w:type="gramEnd"/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dabei verunreinigte Kleidung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ausziehen.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70CF00FE" w:rsidR="00D32DE2" w:rsidRPr="00275665" w:rsidRDefault="00D32DE2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sofort mit reichlich Wasser spülen und gelegentlich die oberen und unteren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Augenlider anheben. Auf Kontaktlinsen prüfen und falls vorhanden entfernen.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Mindestens 10 Minuten lang ständig spülen. Einen Arzt verständigen.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6E096D7" w:rsidR="00D32DE2" w:rsidRPr="00275665" w:rsidRDefault="00D32DE2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Den Mund mit Wasser ausspülen. Gebissprothese falls vorhanden entfernen.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</w:r>
                  <w:proofErr w:type="gramStart"/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Wurde</w:t>
                  </w:r>
                  <w:proofErr w:type="gramEnd"/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der Stoff verschluckt und ist die betroffene Person bei Bewusstsein, kleine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Mengen Wasser zu trinken geben. Bei Übelkeit nicht weiter trinken lassen, da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Erbrechen gefährlich sein kann. Kein Erbrechen herbeiführen außer bei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ausdrücklicher Anweisung durch medizinisches Personal.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066D6AB2" w:rsidR="00911BC7" w:rsidRPr="00410421" w:rsidRDefault="00911BC7" w:rsidP="00275665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6127883B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B222D8">
              <w:rPr>
                <w:rFonts w:ascii="Arial" w:hAnsi="Arial" w:cs="Arial"/>
                <w:sz w:val="18"/>
                <w:szCs w:val="18"/>
              </w:rPr>
              <w:t>3082</w:t>
            </w:r>
          </w:p>
          <w:p w14:paraId="0D9DD00C" w14:textId="1B8D8EA3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B222D8">
              <w:rPr>
                <w:rFonts w:ascii="Arial" w:hAnsi="Arial" w:cs="Arial"/>
                <w:sz w:val="18"/>
                <w:szCs w:val="18"/>
              </w:rPr>
              <w:t>9</w:t>
            </w:r>
          </w:p>
          <w:p w14:paraId="23A651D8" w14:textId="77777777" w:rsidR="00B222D8" w:rsidRDefault="00275665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B222D8">
              <w:rPr>
                <w:rFonts w:ascii="Arial" w:hAnsi="Arial" w:cs="Arial"/>
                <w:sz w:val="18"/>
                <w:szCs w:val="18"/>
              </w:rPr>
              <w:t>10</w:t>
            </w:r>
          </w:p>
          <w:p w14:paraId="42B79982" w14:textId="15F99A6F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4ED72582" w14:textId="312DFAD9" w:rsidR="00B01A8D" w:rsidRPr="0012729E" w:rsidRDefault="00B222D8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13 02 06</w:t>
            </w:r>
            <w:r w:rsidR="00D32DE2">
              <w:rPr>
                <w:rFonts w:ascii="Arial" w:hAnsi="Arial" w:cs="Arial"/>
                <w:sz w:val="18"/>
                <w:szCs w:val="18"/>
              </w:rPr>
              <w:t xml:space="preserve"> - 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3AAABE32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7F434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222D8">
              <w:rPr>
                <w:rFonts w:ascii="Arial" w:hAnsi="Arial" w:cs="Arial"/>
                <w:sz w:val="18"/>
                <w:szCs w:val="18"/>
              </w:rPr>
              <w:t xml:space="preserve">Fuchs Titan </w:t>
            </w:r>
            <w:proofErr w:type="spellStart"/>
            <w:r w:rsidR="00B222D8">
              <w:rPr>
                <w:rFonts w:ascii="Arial" w:hAnsi="Arial" w:cs="Arial"/>
                <w:sz w:val="18"/>
                <w:szCs w:val="18"/>
              </w:rPr>
              <w:t>Cytrac</w:t>
            </w:r>
            <w:proofErr w:type="spellEnd"/>
            <w:r w:rsidR="00B222D8">
              <w:rPr>
                <w:rFonts w:ascii="Arial" w:hAnsi="Arial" w:cs="Arial"/>
                <w:sz w:val="18"/>
                <w:szCs w:val="18"/>
              </w:rPr>
              <w:t xml:space="preserve"> MB </w:t>
            </w:r>
            <w:proofErr w:type="spellStart"/>
            <w:r w:rsidR="00B222D8">
              <w:rPr>
                <w:rFonts w:ascii="Arial" w:hAnsi="Arial" w:cs="Arial"/>
                <w:sz w:val="18"/>
                <w:szCs w:val="18"/>
              </w:rPr>
              <w:t>Synth</w:t>
            </w:r>
            <w:proofErr w:type="spellEnd"/>
            <w:r w:rsidR="00B222D8">
              <w:rPr>
                <w:rFonts w:ascii="Arial" w:hAnsi="Arial" w:cs="Arial"/>
                <w:sz w:val="18"/>
                <w:szCs w:val="18"/>
              </w:rPr>
              <w:t xml:space="preserve"> 75W-90 -Version 1 vom 19.09.2023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8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2729E"/>
    <w:rsid w:val="00132C2D"/>
    <w:rsid w:val="001429E9"/>
    <w:rsid w:val="00143B26"/>
    <w:rsid w:val="00174ADE"/>
    <w:rsid w:val="001C27EC"/>
    <w:rsid w:val="00200C77"/>
    <w:rsid w:val="00211ACE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56823"/>
    <w:rsid w:val="00467539"/>
    <w:rsid w:val="0049326F"/>
    <w:rsid w:val="004C661B"/>
    <w:rsid w:val="004D51A0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7D5F6F"/>
    <w:rsid w:val="007F434F"/>
    <w:rsid w:val="008205B8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5729F"/>
    <w:rsid w:val="00976B06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AF48D7"/>
    <w:rsid w:val="00B01A8D"/>
    <w:rsid w:val="00B222D8"/>
    <w:rsid w:val="00B36D22"/>
    <w:rsid w:val="00B70B9D"/>
    <w:rsid w:val="00B874AC"/>
    <w:rsid w:val="00B97642"/>
    <w:rsid w:val="00BA15FD"/>
    <w:rsid w:val="00BC5186"/>
    <w:rsid w:val="00BD017A"/>
    <w:rsid w:val="00C07D75"/>
    <w:rsid w:val="00C273F3"/>
    <w:rsid w:val="00C746FD"/>
    <w:rsid w:val="00D20B76"/>
    <w:rsid w:val="00D32DE2"/>
    <w:rsid w:val="00D510EB"/>
    <w:rsid w:val="00D57DD8"/>
    <w:rsid w:val="00D63011"/>
    <w:rsid w:val="00D6771D"/>
    <w:rsid w:val="00D67AB9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54B1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2842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5</cp:revision>
  <cp:lastPrinted>2025-09-29T07:42:00Z</cp:lastPrinted>
  <dcterms:created xsi:type="dcterms:W3CDTF">2025-09-29T07:32:00Z</dcterms:created>
  <dcterms:modified xsi:type="dcterms:W3CDTF">2025-09-29T08:00:00Z</dcterms:modified>
  <cp:category/>
</cp:coreProperties>
</file>