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31A285BA" w:rsidR="00C7562F" w:rsidRDefault="00AE1CD4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50E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033DF6D7" w:rsidR="00C7562F" w:rsidRPr="00B072B8" w:rsidRDefault="00AE1CD4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4516D4A9" w:rsidR="00C7562F" w:rsidRPr="001F0731" w:rsidRDefault="00AE1CD4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C7562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C7562F">
              <w:rPr>
                <w:rFonts w:ascii="Arial" w:hAnsi="Arial"/>
                <w:sz w:val="18"/>
                <w:szCs w:val="18"/>
              </w:rPr>
              <w:t>.202</w:t>
            </w:r>
            <w:r w:rsidR="00260160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2B7666C" w:rsidR="002403CC" w:rsidRPr="00345350" w:rsidRDefault="00017F4C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Kühlflüssigkeit </w:t>
            </w:r>
            <w:r w:rsidR="00C1019A">
              <w:rPr>
                <w:rFonts w:ascii="Arial" w:hAnsi="Arial" w:cs="Arial"/>
                <w:b/>
                <w:sz w:val="24"/>
                <w:szCs w:val="28"/>
              </w:rPr>
              <w:t>– COOLANT VCS-2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340E9AB" w:rsidR="002403CC" w:rsidRPr="00345350" w:rsidRDefault="00C1019A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Volvo</w:t>
            </w:r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ABA344" w:rsidR="006A4ABD" w:rsidRPr="009A0291" w:rsidRDefault="00AE1CD4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1C028E1" w14:textId="682F41D7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120"/>
              <w:rPr>
                <w:rFonts w:cs="Arial"/>
              </w:rPr>
            </w:pPr>
            <w:r>
              <w:rPr>
                <w:rFonts w:cs="Arial"/>
              </w:rPr>
              <w:t xml:space="preserve">H302 - </w:t>
            </w:r>
            <w:r w:rsidRPr="00017F4C">
              <w:t>Gesundheitsschädlich bei Verschlucken.</w:t>
            </w:r>
          </w:p>
          <w:p w14:paraId="6B59C7F4" w14:textId="48523876" w:rsidR="00017F4C" w:rsidRPr="00C1019A" w:rsidRDefault="00017F4C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017F4C">
              <w:rPr>
                <w:rFonts w:cs="Arial"/>
              </w:rPr>
              <w:t xml:space="preserve">H373 - </w:t>
            </w:r>
            <w:r w:rsidRPr="00017F4C">
              <w:t>Kann die Organe (Nieren) schädigen bei längerer oder wiederholter Exposition.</w:t>
            </w:r>
          </w:p>
          <w:p w14:paraId="00FD5507" w14:textId="77777777" w:rsidR="00C1019A" w:rsidRDefault="00C1019A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C1019A">
              <w:rPr>
                <w:rFonts w:cs="Arial"/>
              </w:rPr>
              <w:t>Ist ärztlicher Rat erforderlich, Verpackung oder Kennzeichnungsetikett bereithalten.</w:t>
            </w:r>
            <w:r w:rsidRPr="00C1019A">
              <w:rPr>
                <w:rFonts w:cs="Arial"/>
              </w:rPr>
              <w:br/>
              <w:t>Darf nicht in die Hände von Kindern gelangen. Nach Gebrauch Hände gründlich</w:t>
            </w:r>
            <w:r w:rsidRPr="00C1019A">
              <w:rPr>
                <w:rFonts w:cs="Arial"/>
              </w:rPr>
              <w:br/>
              <w:t xml:space="preserve">waschen. </w:t>
            </w:r>
          </w:p>
          <w:p w14:paraId="372D9AD7" w14:textId="1F6857CF" w:rsidR="00C1019A" w:rsidRDefault="00C1019A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C1019A">
              <w:rPr>
                <w:rFonts w:cs="Arial"/>
              </w:rPr>
              <w:t>Bei Gebrauch nicht essen, trinken oder rauchen.</w:t>
            </w:r>
          </w:p>
          <w:p w14:paraId="33886ABD" w14:textId="12D8E2D9" w:rsidR="00C1019A" w:rsidRDefault="00C1019A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C1019A">
              <w:rPr>
                <w:rFonts w:cs="Arial"/>
              </w:rPr>
              <w:t>BEI VERSCHLUCKEN: Sofort GIFTINFORMATIONSZENTRUM oder Arzt</w:t>
            </w:r>
            <w:r>
              <w:rPr>
                <w:rFonts w:cs="Arial"/>
              </w:rPr>
              <w:t xml:space="preserve"> </w:t>
            </w:r>
            <w:r w:rsidRPr="00C1019A">
              <w:rPr>
                <w:rFonts w:cs="Arial"/>
              </w:rPr>
              <w:t>anrufen.</w:t>
            </w:r>
          </w:p>
          <w:p w14:paraId="5E887EF7" w14:textId="638663E1" w:rsidR="00C1019A" w:rsidRPr="00017F4C" w:rsidRDefault="00C1019A" w:rsidP="009D555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C1019A">
              <w:rPr>
                <w:rFonts w:cs="Arial"/>
              </w:rPr>
              <w:t>Unter Verschluss aufbewahren.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32454629" w:rsidR="00410421" w:rsidRPr="009A0291" w:rsidRDefault="00AE1CD4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5EA31ABA">
                <v:shape id="_x0000_i1027" type="#_x0000_t75" style="width:52.65pt;height:52.65pt">
                  <v:imagedata r:id="rId10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AE1CD4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4AE8EE6F" w14:textId="2E153BDF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P260 – Staub/Rauch/Gas/Nebel/Dampf/Aerosol nicht einatmen.</w:t>
            </w:r>
          </w:p>
          <w:p w14:paraId="329F31D5" w14:textId="69502659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P264 - </w:t>
            </w:r>
            <w:r w:rsidRPr="00017F4C">
              <w:t>Nach Gebrauch Hände gründlich waschen.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 w:rsidRPr="00260160">
              <w:rPr>
                <w:rFonts w:cs="Arial"/>
              </w:rPr>
              <w:t>P270 – Bei Gebrauch nicht essen, trinken oder rauchen.</w:t>
            </w:r>
          </w:p>
          <w:p w14:paraId="38EB8397" w14:textId="2EF325D2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P301+P312 - </w:t>
            </w:r>
            <w:r w:rsidRPr="00017F4C">
              <w:t>BEI VERSCHLUCKEN: Bei Unwohlsein GIFTINFORMATIONSZENTRUM/Arzt anrufen.</w:t>
            </w:r>
          </w:p>
          <w:p w14:paraId="0D98A550" w14:textId="1E9141F8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P330 – </w:t>
            </w:r>
            <w:r w:rsidRPr="00017F4C">
              <w:t>Mund ausspülen.</w:t>
            </w:r>
          </w:p>
          <w:p w14:paraId="68D5F866" w14:textId="5B0F1E6F" w:rsidR="00017F4C" w:rsidRPr="00017F4C" w:rsidRDefault="00017F4C" w:rsidP="00017F4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</w:rPr>
            </w:pPr>
            <w:r>
              <w:rPr>
                <w:rFonts w:cs="Arial"/>
              </w:rPr>
              <w:t xml:space="preserve">P501 - </w:t>
            </w:r>
            <w:r w:rsidRPr="00017F4C">
              <w:t>Inhalt/Behälter einer geeigneten Recycling- oder Entsorgungseinrichtung zuführen.</w:t>
            </w:r>
          </w:p>
          <w:p w14:paraId="5E10D0A7" w14:textId="6F6E7433" w:rsidR="001F118E" w:rsidRPr="00260160" w:rsidRDefault="001F118E" w:rsidP="00260160">
            <w:pPr>
              <w:pStyle w:val="Textkrper-Zeileneinzug"/>
              <w:spacing w:before="0"/>
              <w:ind w:left="360" w:firstLine="0"/>
              <w:rPr>
                <w:rFonts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7198F23" w:rsidR="00C1019A" w:rsidRPr="00412F02" w:rsidRDefault="00C1019A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Empfohlen: Wenn die Risikobeurteilung dies erfordert, sollten Schutzbrillen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getragen werden, die einer anerkannten Norm entsprechen, um die Exposition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gegenüber Flüssigkeitsspritzern, Nebeln, Gasen oder Stäuben zu vermeiden.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Augenschutz gemäß EN 166 verwenden, zum Schutz vor Flüssigkeitsspritzern.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53CA39B" w:rsidR="00904722" w:rsidRPr="00C1019A" w:rsidRDefault="00C1019A" w:rsidP="00C1019A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andauerndem oder wiedeholtem Umgang anzuwenden: Handschuhe : &gt; 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Stunden (Durchdringungszeit): Nitrilkautschuk, Butylkautschuk, Neoprenkautschuk. Dicke &gt;0,38mm ,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45FF8A81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 langärmlig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EC143FB" w:rsidR="00F50B70" w:rsidRPr="00412F02" w:rsidRDefault="00904722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Im Normalfall nicht erforderlich.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AE1CD4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AE1CD4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48665448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Schaum, Trockenlöschmittel oder Wassersprühstrahl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180953A3" w:rsidR="00412F02" w:rsidRPr="005F3EA7" w:rsidRDefault="005F3EA7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</w:t>
                  </w:r>
                  <w:r w:rsidR="00017F4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voll</w:t>
                  </w:r>
                  <w:r w:rsidRPr="005F3E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AE1CD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AE1CD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AE1CD4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79FF17A2" w:rsidR="00F963D8" w:rsidRPr="00260160" w:rsidRDefault="00C1019A" w:rsidP="0026016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Kontaminierte Haut mit Seife und Wasser waschen. Einen Arzt verständigen.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B7B5A9A" w:rsidR="00F963D8" w:rsidRPr="00410421" w:rsidRDefault="00C1019A" w:rsidP="00017F4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Augenkontakt sofort mit reichlich Wasser ausspülen. Beim Auftreten von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Symptomen einen Arzt aufsuchen. Mindestens 10 Minuten lang ständig spülen.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1D95B9C1" w:rsidR="00F963D8" w:rsidRPr="005F3EA7" w:rsidRDefault="00C1019A" w:rsidP="005F3EA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 außer bei ausdrücklicher Anweisung durch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medizinisches Personal. Falls der Betroffene bei Bewußtsein ist, reichlich Wasser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zu trinken geben. Den Mund mit Wasser ausspülen. Sofort einen Arzt verständigen.</w:t>
                  </w:r>
                  <w:r w:rsidRPr="00C1019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(Kühlmittel. Enthält Ethylenglykol.)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2DE6161E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</w:p>
          <w:p w14:paraId="724ED5D2" w14:textId="3E54DE2D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04722">
              <w:rPr>
                <w:rFonts w:ascii="Arial" w:hAnsi="Arial" w:cs="Arial"/>
                <w:sz w:val="18"/>
                <w:szCs w:val="18"/>
              </w:rPr>
              <w:t>n.a</w:t>
            </w:r>
          </w:p>
          <w:p w14:paraId="0345B122" w14:textId="33730E83" w:rsidR="00C1019A" w:rsidRDefault="00C1019A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10</w:t>
            </w:r>
          </w:p>
          <w:p w14:paraId="0CCA4953" w14:textId="519EE7BE" w:rsidR="00C1019A" w:rsidRPr="00961AFD" w:rsidRDefault="00C1019A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WGK 1 – schwach wassergefährdend.</w:t>
            </w:r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07CEF5D" w14:textId="77777777" w:rsidR="00017F4C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E294B5D" w14:textId="178DA72D" w:rsidR="00C1019A" w:rsidRDefault="00C1019A" w:rsidP="00C1019A">
            <w:pPr>
              <w:spacing w:before="40"/>
              <w:ind w:right="28"/>
            </w:pPr>
            <w:r>
              <w:rPr>
                <w:rFonts w:ascii="Arial" w:hAnsi="Arial" w:cs="Arial"/>
                <w:sz w:val="18"/>
                <w:szCs w:val="18"/>
              </w:rPr>
              <w:t xml:space="preserve">16 01 14 - </w:t>
            </w:r>
            <w:r>
              <w:rPr>
                <w:rStyle w:val="fontstyle01"/>
              </w:rPr>
              <w:t>Frostschutzmittel, die gefährliche Stoffe enthalten</w:t>
            </w:r>
          </w:p>
          <w:p w14:paraId="5BC61444" w14:textId="50A1823C" w:rsidR="00C1019A" w:rsidRDefault="00C1019A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AA0D5BF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Quelle: Sicherheitsdatenblatt –</w:t>
            </w:r>
            <w:r w:rsidR="00017F4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1019A">
              <w:rPr>
                <w:rFonts w:ascii="Arial" w:hAnsi="Arial" w:cs="Arial"/>
                <w:sz w:val="18"/>
                <w:szCs w:val="18"/>
              </w:rPr>
              <w:t>Volvo</w:t>
            </w:r>
            <w:r w:rsidR="00017F4C">
              <w:rPr>
                <w:rFonts w:ascii="Arial" w:hAnsi="Arial" w:cs="Arial"/>
                <w:sz w:val="18"/>
                <w:szCs w:val="18"/>
              </w:rPr>
              <w:t xml:space="preserve">, Kühlflüssigkeit </w:t>
            </w:r>
            <w:r w:rsidR="00C1019A">
              <w:rPr>
                <w:rFonts w:ascii="Arial" w:hAnsi="Arial" w:cs="Arial"/>
                <w:sz w:val="18"/>
                <w:szCs w:val="18"/>
              </w:rPr>
              <w:t>COOLANT VCS-2</w:t>
            </w:r>
            <w:r w:rsidR="00017F4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04722">
              <w:rPr>
                <w:rFonts w:ascii="Arial" w:hAnsi="Arial" w:cs="Arial"/>
                <w:sz w:val="18"/>
                <w:szCs w:val="18"/>
              </w:rPr>
              <w:t>v</w:t>
            </w:r>
            <w:r w:rsidR="00017F4C">
              <w:rPr>
                <w:rFonts w:ascii="Arial" w:hAnsi="Arial" w:cs="Arial"/>
                <w:sz w:val="18"/>
                <w:szCs w:val="18"/>
              </w:rPr>
              <w:t>.</w:t>
            </w:r>
            <w:r w:rsidR="0090472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1019A">
              <w:rPr>
                <w:rFonts w:ascii="Arial" w:hAnsi="Arial" w:cs="Arial"/>
                <w:sz w:val="18"/>
                <w:szCs w:val="18"/>
              </w:rPr>
              <w:t>25</w:t>
            </w:r>
            <w:r w:rsidR="00017F4C">
              <w:rPr>
                <w:rFonts w:ascii="Arial" w:hAnsi="Arial" w:cs="Arial"/>
                <w:sz w:val="18"/>
                <w:szCs w:val="18"/>
              </w:rPr>
              <w:t>.</w:t>
            </w:r>
            <w:r w:rsidR="00C1019A">
              <w:rPr>
                <w:rFonts w:ascii="Arial" w:hAnsi="Arial" w:cs="Arial"/>
                <w:sz w:val="18"/>
                <w:szCs w:val="18"/>
              </w:rPr>
              <w:t>09</w:t>
            </w:r>
            <w:r w:rsidR="00904722">
              <w:rPr>
                <w:rFonts w:ascii="Arial" w:hAnsi="Arial" w:cs="Arial"/>
                <w:sz w:val="18"/>
                <w:szCs w:val="18"/>
              </w:rPr>
              <w:t>.2023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17F4C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0160"/>
    <w:rsid w:val="00263F70"/>
    <w:rsid w:val="00270CAB"/>
    <w:rsid w:val="00287A3B"/>
    <w:rsid w:val="002A42CC"/>
    <w:rsid w:val="002B5BC1"/>
    <w:rsid w:val="002F3EC1"/>
    <w:rsid w:val="003165D5"/>
    <w:rsid w:val="003413A7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92D5A"/>
    <w:rsid w:val="005D129A"/>
    <w:rsid w:val="005D7B9A"/>
    <w:rsid w:val="005F3EA7"/>
    <w:rsid w:val="006206E1"/>
    <w:rsid w:val="00677782"/>
    <w:rsid w:val="006A4ABD"/>
    <w:rsid w:val="006A5BA5"/>
    <w:rsid w:val="006C1DBB"/>
    <w:rsid w:val="006E4CD9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E032A"/>
    <w:rsid w:val="008E1452"/>
    <w:rsid w:val="00900D68"/>
    <w:rsid w:val="00904722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457A7"/>
    <w:rsid w:val="00A77AD5"/>
    <w:rsid w:val="00A94F46"/>
    <w:rsid w:val="00AA1459"/>
    <w:rsid w:val="00AA6595"/>
    <w:rsid w:val="00AD16D0"/>
    <w:rsid w:val="00AD1CE2"/>
    <w:rsid w:val="00AE1CD4"/>
    <w:rsid w:val="00B70B9D"/>
    <w:rsid w:val="00B97642"/>
    <w:rsid w:val="00BA15FD"/>
    <w:rsid w:val="00BB4555"/>
    <w:rsid w:val="00BC5186"/>
    <w:rsid w:val="00BD017A"/>
    <w:rsid w:val="00C01041"/>
    <w:rsid w:val="00C07D75"/>
    <w:rsid w:val="00C1019A"/>
    <w:rsid w:val="00C63622"/>
    <w:rsid w:val="00C7562F"/>
    <w:rsid w:val="00CB728F"/>
    <w:rsid w:val="00D07F1B"/>
    <w:rsid w:val="00D1748B"/>
    <w:rsid w:val="00D20B76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90DC6"/>
    <w:rsid w:val="00EA3767"/>
    <w:rsid w:val="00EB7993"/>
    <w:rsid w:val="00F11D58"/>
    <w:rsid w:val="00F367F2"/>
    <w:rsid w:val="00F43DF8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2601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3288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17</cp:revision>
  <cp:lastPrinted>2025-03-31T14:19:00Z</cp:lastPrinted>
  <dcterms:created xsi:type="dcterms:W3CDTF">2023-02-21T14:38:00Z</dcterms:created>
  <dcterms:modified xsi:type="dcterms:W3CDTF">2025-09-22T09:04:00Z</dcterms:modified>
  <cp:category/>
</cp:coreProperties>
</file>