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0D088724" w:rsidR="000926C9" w:rsidRDefault="005D28C2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E2C1A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245D2D7" w:rsidR="00911BC7" w:rsidRPr="00B072B8" w:rsidRDefault="005D28C2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5D1757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3B428374" w:rsidR="00911BC7" w:rsidRPr="001F0731" w:rsidRDefault="005D28C2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5375CE4" w:rsidR="00911BC7" w:rsidRPr="00345350" w:rsidRDefault="00D65DC0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Prestolith</w:t>
            </w:r>
            <w:r w:rsidR="00275665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667416">
              <w:rPr>
                <w:rFonts w:ascii="Arial" w:hAnsi="Arial" w:cs="Arial"/>
                <w:b/>
                <w:sz w:val="24"/>
                <w:szCs w:val="28"/>
              </w:rPr>
              <w:t>pro Multi</w:t>
            </w:r>
            <w:r>
              <w:rPr>
                <w:rFonts w:ascii="Arial" w:hAnsi="Arial" w:cs="Arial"/>
                <w:b/>
                <w:sz w:val="24"/>
                <w:szCs w:val="28"/>
              </w:rPr>
              <w:t>spachtel</w:t>
            </w:r>
            <w:r w:rsidR="00667416">
              <w:rPr>
                <w:rFonts w:ascii="Arial" w:hAnsi="Arial" w:cs="Arial"/>
                <w:b/>
                <w:sz w:val="24"/>
                <w:szCs w:val="28"/>
              </w:rPr>
              <w:t xml:space="preserve"> / Universalspachtel</w:t>
            </w:r>
          </w:p>
        </w:tc>
      </w:tr>
      <w:tr w:rsidR="00911BC7" w:rsidRPr="009A0291" w14:paraId="52773DE5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AC4D8F6" w:rsidR="00911BC7" w:rsidRPr="00A16A34" w:rsidRDefault="00D65DC0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European aerosols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5D28C2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65pt;height:51.85pt">
                  <v:imagedata r:id="rId9" o:title=""/>
                </v:shape>
              </w:pict>
            </w:r>
          </w:p>
          <w:p w14:paraId="166188B2" w14:textId="3F2F7CBC" w:rsidR="00911BC7" w:rsidRPr="00A31BEB" w:rsidRDefault="005D28C2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.2pt;height:54.9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30786EA4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Flüssigkeit und Dampf entzündbar.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0DAD19E2" w14:textId="7BE62464" w:rsidR="00D65DC0" w:rsidRPr="00D65DC0" w:rsidRDefault="00D65DC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H317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Kann allergische Hautreaktionen verursachen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67BEE039" w14:textId="7D0627E3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H361d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Kann vermutlich das Kind im Mutterleib</w:t>
            </w:r>
            <w:r>
              <w:rPr>
                <w:rFonts w:ascii="Arial" w:hAnsi="Arial" w:cs="Arial"/>
              </w:rPr>
              <w:t xml:space="preserve"> </w:t>
            </w:r>
            <w:r w:rsidRPr="00275665">
              <w:rPr>
                <w:rFonts w:ascii="Arial" w:hAnsi="Arial" w:cs="Arial"/>
              </w:rPr>
              <w:t>schädigen.</w:t>
            </w:r>
          </w:p>
          <w:p w14:paraId="4BCA7EED" w14:textId="575264EA" w:rsidR="00D65DC0" w:rsidRPr="00D65DC0" w:rsidRDefault="00D65DC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H373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Kann die Hörorgane schädigen bei längerer oder wiederholter Exposition.</w:t>
            </w:r>
          </w:p>
          <w:p w14:paraId="7DBB5144" w14:textId="2F0A99B6" w:rsidR="00D65DC0" w:rsidRPr="00275665" w:rsidRDefault="00D65DC0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H412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Schädlich für Wasserorganismen, mit langfristiger Wirkung</w:t>
            </w:r>
          </w:p>
          <w:p w14:paraId="7E4B4252" w14:textId="786A8975" w:rsidR="00911BC7" w:rsidRPr="009A0291" w:rsidRDefault="00911BC7" w:rsidP="00275665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5D28C2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5D28C2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738BC27" w14:textId="112374F7" w:rsidR="00911BC7" w:rsidRPr="009A0291" w:rsidRDefault="005D28C2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4pt;height:53.4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0D5525" w14:textId="39F2E2B5" w:rsidR="00D65DC0" w:rsidRDefault="00D65DC0" w:rsidP="009F0FFA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P102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724F2D21" w14:textId="678256A0" w:rsidR="00D65DC0" w:rsidRPr="00D65DC0" w:rsidRDefault="00D65DC0" w:rsidP="00C2487F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D65DC0">
              <w:rPr>
                <w:rFonts w:ascii="Arial" w:hAnsi="Arial" w:cs="Arial"/>
              </w:rPr>
              <w:t xml:space="preserve">P271 - </w:t>
            </w:r>
            <w:r>
              <w:rPr>
                <w:rStyle w:val="fontstyle01"/>
              </w:rPr>
              <w:t>Nur im Freien oder in gut belüfteten Räumen verwenden.</w:t>
            </w:r>
          </w:p>
          <w:p w14:paraId="1018DC0C" w14:textId="116C6428" w:rsidR="00D65DC0" w:rsidRPr="00D65DC0" w:rsidRDefault="00275665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P280 Schutzhandschuhe/ Schutzkleidung/ Augenschutz/ Gesichtsschutz tragen.</w:t>
            </w:r>
          </w:p>
          <w:p w14:paraId="302ACDD2" w14:textId="241BFE3C" w:rsidR="00667416" w:rsidRDefault="00911BC7" w:rsidP="00667416">
            <w:pPr>
              <w:numPr>
                <w:ilvl w:val="0"/>
                <w:numId w:val="30"/>
              </w:numPr>
            </w:pPr>
            <w:r w:rsidRPr="00D65DC0">
              <w:rPr>
                <w:rFonts w:ascii="Arial" w:hAnsi="Arial" w:cs="Arial"/>
              </w:rPr>
              <w:t>P30</w:t>
            </w:r>
            <w:r w:rsidR="00D65DC0" w:rsidRPr="00D65DC0">
              <w:rPr>
                <w:rFonts w:ascii="Arial" w:hAnsi="Arial" w:cs="Arial"/>
              </w:rPr>
              <w:t>2</w:t>
            </w:r>
            <w:r w:rsidRPr="00D65DC0">
              <w:rPr>
                <w:rFonts w:ascii="Arial" w:hAnsi="Arial" w:cs="Arial"/>
              </w:rPr>
              <w:t>+P3</w:t>
            </w:r>
            <w:r w:rsidR="00D65DC0" w:rsidRPr="00D65DC0">
              <w:rPr>
                <w:rFonts w:ascii="Arial" w:hAnsi="Arial" w:cs="Arial"/>
              </w:rPr>
              <w:t>52</w:t>
            </w:r>
            <w:r w:rsidRPr="00D65DC0">
              <w:rPr>
                <w:rFonts w:ascii="Arial" w:hAnsi="Arial" w:cs="Arial"/>
              </w:rPr>
              <w:t xml:space="preserve"> –</w:t>
            </w:r>
            <w:r w:rsidR="00D65DC0" w:rsidRPr="00D65DC0">
              <w:rPr>
                <w:rFonts w:ascii="Arial" w:hAnsi="Arial" w:cs="Arial"/>
              </w:rPr>
              <w:t xml:space="preserve"> </w:t>
            </w:r>
            <w:r w:rsidR="00D65DC0">
              <w:rPr>
                <w:rStyle w:val="fontstyle01"/>
              </w:rPr>
              <w:t>BEI BERÜHRUNG MIT DER HAUT: Mit viel Wasser und Seife waschen.</w:t>
            </w:r>
          </w:p>
          <w:p w14:paraId="66C5687D" w14:textId="2755E50F" w:rsidR="00D65DC0" w:rsidRPr="00667416" w:rsidRDefault="00D65DC0" w:rsidP="00D65DC0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D65DC0">
              <w:rPr>
                <w:rFonts w:ascii="Arial" w:hAnsi="Arial" w:cs="Arial"/>
              </w:rPr>
              <w:t xml:space="preserve">P403+P235 - </w:t>
            </w:r>
            <w:r>
              <w:rPr>
                <w:rStyle w:val="fontstyle01"/>
              </w:rPr>
              <w:t>An einem gut belüfteten Ort aufbewahren. Kühl halten.</w:t>
            </w:r>
          </w:p>
          <w:p w14:paraId="148F3407" w14:textId="338446F8" w:rsidR="00667416" w:rsidRPr="00667416" w:rsidRDefault="00667416" w:rsidP="0066741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67416">
              <w:rPr>
                <w:rFonts w:ascii="Arial" w:hAnsi="Arial" w:cs="Arial"/>
              </w:rPr>
              <w:t>P501 - Entsorgung des Inhalts / des Behälters gemäß den regionalen Vorschriften.</w:t>
            </w:r>
          </w:p>
          <w:p w14:paraId="350D3E18" w14:textId="77777777" w:rsidR="00544863" w:rsidRDefault="00544863" w:rsidP="00544863">
            <w:pPr>
              <w:rPr>
                <w:rFonts w:ascii="Arial" w:hAnsi="Arial" w:cs="Arial"/>
              </w:rPr>
            </w:pPr>
          </w:p>
          <w:p w14:paraId="3D4A4CE4" w14:textId="77777777" w:rsidR="00544863" w:rsidRPr="009B277F" w:rsidRDefault="00544863" w:rsidP="00544863">
            <w:pPr>
              <w:tabs>
                <w:tab w:val="left" w:pos="142"/>
                <w:tab w:val="left" w:pos="426"/>
              </w:tabs>
              <w:ind w:left="283"/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544863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50E46D46" w:rsidR="00911BC7" w:rsidRPr="0012729E" w:rsidRDefault="00667416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empfohlen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99804A0" w:rsidR="00911BC7" w:rsidRPr="00275665" w:rsidRDefault="005D175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03D45C9" w:rsidR="00667416" w:rsidRPr="00275665" w:rsidRDefault="00667416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Filter A2/P3</w:t>
                  </w: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intensiver bzw. längerer Exposition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umluftunabhängiges Atemschutzgerät verwenden.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275665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275665" w:rsidRDefault="00911BC7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5D28C2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95pt;height:54.9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0850A6E0" w14:textId="561D2FB9" w:rsidR="005D1757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Löschpulver oder Wassersprühstrahl. Größeren Brand mit Wassersprühstrahl oder alkoholbeständigem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Schaum bekämpfen.</w:t>
                  </w:r>
                </w:p>
                <w:p w14:paraId="5071BABC" w14:textId="45311DCA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5D28C2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65pt;height:53.4pt">
                  <v:imagedata r:id="rId16" o:title=""/>
                </v:shape>
              </w:pict>
            </w:r>
          </w:p>
          <w:p w14:paraId="77C43F81" w14:textId="77777777" w:rsidR="00911BC7" w:rsidRDefault="005D28C2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65pt;height:53.4pt">
                  <v:imagedata r:id="rId17" o:title=""/>
                </v:shape>
              </w:pict>
            </w:r>
          </w:p>
          <w:p w14:paraId="73EDF727" w14:textId="6D46A9DB" w:rsidR="00911BC7" w:rsidRDefault="005D28C2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65pt;height:53.4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68374B9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Frischluftzufuhr und sicherheitshalber Arzt aufsuchen.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Bewusstlosigkeit Lagerung und Transport in stabiler Seitenlage.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B744AC9" w:rsidR="00D65DC0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mit Wasser und Seife abwaschen und gut nachspülen.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6C51409C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mehrere Minuten bei geöffnetem Lidspalt unter fließendem Wasser spülen. Bei anhaltenden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 Arzt konsultieren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3ADCBD9" w:rsidR="00911BC7" w:rsidRPr="00275665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Wasser nachtrinken und Frischluftzufuhr. Unverzüglich Arzt hinzuziehen.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02976588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5D1757">
              <w:rPr>
                <w:rFonts w:ascii="Arial" w:hAnsi="Arial" w:cs="Arial"/>
                <w:sz w:val="18"/>
                <w:szCs w:val="18"/>
              </w:rPr>
              <w:t>3269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B411B4D" w14:textId="455FB65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5D1757">
              <w:rPr>
                <w:rFonts w:ascii="Arial" w:hAnsi="Arial" w:cs="Arial"/>
                <w:sz w:val="18"/>
                <w:szCs w:val="18"/>
              </w:rPr>
              <w:t>4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757">
              <w:rPr>
                <w:rFonts w:ascii="Arial" w:hAnsi="Arial" w:cs="Arial"/>
                <w:sz w:val="18"/>
                <w:szCs w:val="18"/>
              </w:rPr>
              <w:t>09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>Klebstoff- und Dichtmassenabfälle, die organische Lösemittel oder andere gefährliche Stoffe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>enthalten</w:t>
            </w:r>
          </w:p>
          <w:p w14:paraId="28A3A3AE" w14:textId="540F9701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12729E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2729E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E9C3BC7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european aerosols – Prestolith pro Multispachtel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5D1757">
              <w:rPr>
                <w:rFonts w:ascii="Arial" w:hAnsi="Arial" w:cs="Arial"/>
                <w:sz w:val="18"/>
                <w:szCs w:val="18"/>
              </w:rPr>
              <w:t>16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5D1757">
              <w:rPr>
                <w:rFonts w:ascii="Arial" w:hAnsi="Arial" w:cs="Arial"/>
                <w:sz w:val="18"/>
                <w:szCs w:val="18"/>
              </w:rPr>
              <w:t>10</w:t>
            </w:r>
            <w:r w:rsidR="0012729E">
              <w:rPr>
                <w:rFonts w:ascii="Arial" w:hAnsi="Arial" w:cs="Arial"/>
                <w:sz w:val="18"/>
                <w:szCs w:val="18"/>
              </w:rPr>
              <w:t>.202</w:t>
            </w:r>
            <w:r w:rsidR="005D1757">
              <w:rPr>
                <w:rFonts w:ascii="Arial" w:hAnsi="Arial" w:cs="Arial"/>
                <w:sz w:val="18"/>
                <w:szCs w:val="18"/>
              </w:rPr>
              <w:t>3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1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200C77"/>
    <w:rsid w:val="00211ACE"/>
    <w:rsid w:val="00212528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44863"/>
    <w:rsid w:val="005A22A5"/>
    <w:rsid w:val="005D1757"/>
    <w:rsid w:val="005D28C2"/>
    <w:rsid w:val="005D7B9A"/>
    <w:rsid w:val="00667416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777A8"/>
    <w:rsid w:val="00783155"/>
    <w:rsid w:val="007D5F6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62408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746FD"/>
    <w:rsid w:val="00D20B76"/>
    <w:rsid w:val="00D510EB"/>
    <w:rsid w:val="00D57DD8"/>
    <w:rsid w:val="00D65DC0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3213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43</cp:revision>
  <cp:lastPrinted>2025-03-31T11:02:00Z</cp:lastPrinted>
  <dcterms:created xsi:type="dcterms:W3CDTF">2019-04-05T08:17:00Z</dcterms:created>
  <dcterms:modified xsi:type="dcterms:W3CDTF">2025-09-22T09:07:00Z</dcterms:modified>
  <cp:category/>
</cp:coreProperties>
</file>