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  <w:gridCol w:w="8"/>
      </w:tblGrid>
      <w:tr w:rsidR="00431432" w14:paraId="2F3BA2A4" w14:textId="77777777" w:rsidTr="00431432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83C1F37" w14:textId="77777777" w:rsidR="00431432" w:rsidRDefault="00431432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867558" w14:textId="77777777" w:rsidR="00431432" w:rsidRPr="00B072B8" w:rsidRDefault="00431432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508E2D" w14:textId="77777777" w:rsidR="00431432" w:rsidRDefault="00431432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176B530E" w14:textId="77777777" w:rsidR="00431432" w:rsidRPr="001F0731" w:rsidRDefault="00431432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12" w:type="dxa"/>
            <w:gridSpan w:val="4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B5DF98F" w14:textId="5FFB46AF" w:rsidR="00431432" w:rsidRDefault="00321B1B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113CAE6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431432" w14:paraId="5E33BD89" w14:textId="77777777" w:rsidTr="00431432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DDB3031" w14:textId="77777777" w:rsidR="00431432" w:rsidRPr="00B072B8" w:rsidRDefault="00431432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D48DA1" w14:textId="3C9A1E89" w:rsidR="00431432" w:rsidRPr="00B072B8" w:rsidRDefault="006758BD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4A64C9" w14:textId="77777777" w:rsidR="00431432" w:rsidRDefault="00431432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E0919E9" w14:textId="77777777" w:rsidR="00431432" w:rsidRDefault="00431432" w:rsidP="0050653F">
            <w:pPr>
              <w:rPr>
                <w:rFonts w:ascii="Arial" w:hAnsi="Arial"/>
              </w:rPr>
            </w:pPr>
          </w:p>
        </w:tc>
      </w:tr>
      <w:tr w:rsidR="00431432" w14:paraId="36E5A43D" w14:textId="77777777" w:rsidTr="00431432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1FB1776" w14:textId="77777777" w:rsidR="00431432" w:rsidRPr="00B072B8" w:rsidRDefault="00431432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BFCE34" w14:textId="77777777" w:rsidR="00431432" w:rsidRPr="00B072B8" w:rsidRDefault="0043143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566D8C" w14:textId="77777777" w:rsidR="00431432" w:rsidRDefault="00431432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BB5575F" w14:textId="77777777" w:rsidR="00431432" w:rsidRDefault="00431432" w:rsidP="0050653F">
            <w:pPr>
              <w:rPr>
                <w:rFonts w:ascii="Arial" w:hAnsi="Arial"/>
              </w:rPr>
            </w:pPr>
          </w:p>
        </w:tc>
      </w:tr>
      <w:tr w:rsidR="00431432" w:rsidRPr="001F0731" w14:paraId="60ED1F01" w14:textId="77777777" w:rsidTr="00431432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22DA9200" w14:textId="77777777" w:rsidR="00431432" w:rsidRPr="00B072B8" w:rsidRDefault="00431432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1FDBAC" w14:textId="77777777" w:rsidR="00431432" w:rsidRPr="00B072B8" w:rsidRDefault="00431432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3B2EDF" w14:textId="77777777" w:rsidR="00431432" w:rsidRDefault="00431432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82159A" w14:textId="77777777" w:rsidR="00431432" w:rsidRPr="00B072B8" w:rsidRDefault="0043143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58380B3" w14:textId="77777777" w:rsidR="00431432" w:rsidRPr="001F0731" w:rsidRDefault="00431432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431432" w:rsidRPr="001F0731" w14:paraId="50DF2CD6" w14:textId="77777777" w:rsidTr="00431432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CB4A40" w14:textId="77777777" w:rsidR="00431432" w:rsidRPr="00B072B8" w:rsidRDefault="00431432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8EC2768" w14:textId="77777777" w:rsidR="00431432" w:rsidRDefault="00431432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6B0966E" w14:textId="77777777" w:rsidR="00431432" w:rsidRPr="00B072B8" w:rsidRDefault="00431432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3F879EAD" w14:textId="7434FABA" w:rsidR="00431432" w:rsidRPr="001F0731" w:rsidRDefault="00431432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CA51A5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6758BD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6758BD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7F86CD9E" w:rsidR="002403CC" w:rsidRPr="00345350" w:rsidRDefault="00E75D32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8"/>
              </w:rPr>
              <w:t>Weber.rep</w:t>
            </w:r>
            <w:proofErr w:type="spellEnd"/>
            <w:r>
              <w:rPr>
                <w:rFonts w:ascii="Arial" w:hAnsi="Arial" w:cs="Arial"/>
                <w:b/>
                <w:sz w:val="24"/>
                <w:szCs w:val="28"/>
              </w:rPr>
              <w:t xml:space="preserve"> 760 (Blitz-Zement-Mörtel)</w:t>
            </w:r>
          </w:p>
        </w:tc>
      </w:tr>
      <w:tr w:rsidR="002403CC" w:rsidRPr="009A0291" w14:paraId="52773DE5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7F997925" w:rsidR="002403CC" w:rsidRPr="00345350" w:rsidRDefault="008C635E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Weber Saint-Gobain</w:t>
            </w:r>
          </w:p>
        </w:tc>
      </w:tr>
      <w:tr w:rsidR="00412F02" w14:paraId="2647C1D3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10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7D3597BE" w:rsidR="006A4ABD" w:rsidRPr="009A0291" w:rsidRDefault="00321B1B" w:rsidP="00D26983">
            <w:pPr>
              <w:spacing w:before="4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63C74ECB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C92994" w14:textId="77777777" w:rsidR="00236AA2" w:rsidRPr="00236AA2" w:rsidRDefault="00236AA2" w:rsidP="002E2220">
            <w:pPr>
              <w:pStyle w:val="Textkrper-Zeileneinzug"/>
              <w:numPr>
                <w:ilvl w:val="0"/>
                <w:numId w:val="30"/>
              </w:numPr>
              <w:spacing w:before="60"/>
              <w:rPr>
                <w:rFonts w:cs="Arial"/>
                <w:sz w:val="18"/>
                <w:szCs w:val="18"/>
              </w:rPr>
            </w:pPr>
            <w:r w:rsidRPr="00236AA2">
              <w:rPr>
                <w:rFonts w:cs="Arial"/>
                <w:sz w:val="18"/>
                <w:szCs w:val="18"/>
              </w:rPr>
              <w:t>H315 – Verursacht Hautreizungen.</w:t>
            </w:r>
          </w:p>
          <w:p w14:paraId="224CE484" w14:textId="77777777" w:rsidR="00236AA2" w:rsidRDefault="00236AA2" w:rsidP="00236AA2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36AA2">
              <w:rPr>
                <w:rFonts w:cs="Arial"/>
                <w:sz w:val="18"/>
                <w:szCs w:val="18"/>
              </w:rPr>
              <w:t>H318 – Verursacht schwere Augenschäden.</w:t>
            </w:r>
          </w:p>
          <w:p w14:paraId="73CC88F8" w14:textId="36C51AAD" w:rsidR="008C635E" w:rsidRPr="00236AA2" w:rsidRDefault="008C635E" w:rsidP="00236AA2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H335 – Kann die Atemwege reizen.</w:t>
            </w:r>
          </w:p>
          <w:p w14:paraId="7E4B4252" w14:textId="790187F1" w:rsidR="003165D5" w:rsidRPr="00E441AB" w:rsidRDefault="003165D5" w:rsidP="00236AA2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26BB1B37" w:rsidR="00410421" w:rsidRPr="009A0291" w:rsidRDefault="00321B1B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168A417">
                <v:shape id="_x0000_i1027" type="#_x0000_t75" style="width:54.2pt;height:54.2pt">
                  <v:imagedata r:id="rId10" o:title=""/>
                </v:shape>
              </w:pict>
            </w:r>
          </w:p>
        </w:tc>
      </w:tr>
      <w:tr w:rsidR="00412F02" w14:paraId="14817259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32BE26F" w:rsidR="00EA3767" w:rsidRPr="009A0291" w:rsidRDefault="00321B1B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6613DDAB">
                <v:shape id="_x0000_i1028" type="#_x0000_t75" style="width:52.65pt;height:52.6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4D1E4DF2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22474420" w14:textId="77777777" w:rsidR="008C635E" w:rsidRDefault="008C635E" w:rsidP="008C635E">
            <w:pPr>
              <w:pStyle w:val="Textkrper-Zeileneinzug"/>
              <w:spacing w:before="0"/>
              <w:ind w:left="0" w:firstLine="0"/>
              <w:rPr>
                <w:rFonts w:cs="Arial"/>
                <w:sz w:val="18"/>
                <w:szCs w:val="18"/>
              </w:rPr>
            </w:pPr>
          </w:p>
          <w:p w14:paraId="0112421E" w14:textId="4E706A15" w:rsidR="008C635E" w:rsidRPr="008C635E" w:rsidRDefault="008C635E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P101 – </w:t>
            </w:r>
            <w:r w:rsidRPr="008C635E">
              <w:rPr>
                <w:sz w:val="18"/>
                <w:szCs w:val="18"/>
              </w:rPr>
              <w:t>Ist ärztlicher Rat erforderlich, Verpackung oder Kennzeichnungsetikett bereithalten.</w:t>
            </w:r>
          </w:p>
          <w:p w14:paraId="61A59AC8" w14:textId="30BDEBF7" w:rsidR="00455705" w:rsidRDefault="00455705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455705">
              <w:rPr>
                <w:rFonts w:cs="Arial"/>
                <w:sz w:val="18"/>
                <w:szCs w:val="18"/>
              </w:rPr>
              <w:t>P102 – Darf nicht in die Hände von Kindern gelangen</w:t>
            </w:r>
          </w:p>
          <w:p w14:paraId="7AE3238A" w14:textId="7CC67510" w:rsidR="008C635E" w:rsidRPr="008C635E" w:rsidRDefault="008C635E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P103 – </w:t>
            </w:r>
            <w:r w:rsidRPr="008C635E">
              <w:rPr>
                <w:sz w:val="18"/>
                <w:szCs w:val="18"/>
              </w:rPr>
              <w:t>Lesen Sie sämtliche Anweisungen aufmerksam und befolgen Sie diese.</w:t>
            </w:r>
          </w:p>
          <w:p w14:paraId="5D9FC477" w14:textId="77777777" w:rsidR="001F118E" w:rsidRPr="001F118E" w:rsidRDefault="001F118E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P280 – Schutzhandschuhe/Schutzkleidung/Augenschutz/Gesichtsschutz tragen.</w:t>
            </w:r>
          </w:p>
          <w:p w14:paraId="3753A431" w14:textId="09E1D097" w:rsidR="001F118E" w:rsidRDefault="001F118E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P301 – Bei Verschlucken sofort Giftinformationszentrum / Arzt anrufen.</w:t>
            </w:r>
          </w:p>
          <w:p w14:paraId="16256B99" w14:textId="6C09BDC8" w:rsidR="008C635E" w:rsidRDefault="001C6AC0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P302</w:t>
            </w:r>
            <w:r w:rsidR="008C635E">
              <w:rPr>
                <w:rFonts w:cs="Arial"/>
                <w:sz w:val="18"/>
                <w:szCs w:val="18"/>
              </w:rPr>
              <w:t>+P352</w:t>
            </w:r>
            <w:r>
              <w:rPr>
                <w:rFonts w:cs="Arial"/>
                <w:sz w:val="18"/>
                <w:szCs w:val="18"/>
              </w:rPr>
              <w:t xml:space="preserve"> – </w:t>
            </w:r>
            <w:r w:rsidR="008C635E" w:rsidRPr="008C635E">
              <w:rPr>
                <w:rFonts w:cs="Arial"/>
                <w:sz w:val="18"/>
                <w:szCs w:val="18"/>
              </w:rPr>
              <w:t>BEI BERÜHRUNG MIT DER HAUT: Mit viel Wasser waschen.</w:t>
            </w:r>
          </w:p>
          <w:p w14:paraId="122D5385" w14:textId="161BD1A2" w:rsidR="008C635E" w:rsidRPr="008C635E" w:rsidRDefault="008C635E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P305+P351+P338 – </w:t>
            </w:r>
            <w:r w:rsidRPr="008C635E">
              <w:rPr>
                <w:sz w:val="18"/>
                <w:szCs w:val="18"/>
              </w:rPr>
              <w:t>BEI KONTAKT MIT DEN AUGEN: Einige Minuten lang behutsam mit Wasser spülen. Eventuell vorhandene Kontaktlinsen nach Möglichkeit entfernen. Weiter spülen.</w:t>
            </w:r>
          </w:p>
          <w:p w14:paraId="370BF976" w14:textId="471447FE" w:rsidR="001C6AC0" w:rsidRPr="008C635E" w:rsidRDefault="008C635E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P310 – </w:t>
            </w:r>
            <w:r w:rsidRPr="008C635E">
              <w:rPr>
                <w:sz w:val="18"/>
                <w:szCs w:val="18"/>
              </w:rPr>
              <w:t>Sofort GIFTINFORMATIONSZENTRUM/Arzt anrufen</w:t>
            </w:r>
          </w:p>
          <w:p w14:paraId="226C6330" w14:textId="33A959A8" w:rsidR="001C6AC0" w:rsidRDefault="001C6AC0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P362 – Kontaminierte Kleidung ausziehen und vor erneutem Tragen waschen.</w:t>
            </w:r>
          </w:p>
          <w:p w14:paraId="13904C1D" w14:textId="0034D04F" w:rsidR="008C635E" w:rsidRPr="008C635E" w:rsidRDefault="008C635E" w:rsidP="008C635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P501 – </w:t>
            </w:r>
            <w:r w:rsidRPr="008C635E">
              <w:rPr>
                <w:sz w:val="18"/>
                <w:szCs w:val="18"/>
              </w:rPr>
              <w:t>Entsorgung des Inhalts / des Behälters gemäß den örtlichen / regionalen / nationalen/ internationalen Vorschriften.</w:t>
            </w:r>
          </w:p>
          <w:p w14:paraId="4A249C68" w14:textId="179B5177" w:rsidR="008C635E" w:rsidRPr="001F118E" w:rsidRDefault="008C635E" w:rsidP="008C635E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  <w:p w14:paraId="5E10D0A7" w14:textId="32CA6789" w:rsidR="001F118E" w:rsidRPr="001F118E" w:rsidRDefault="001F118E" w:rsidP="008C635E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Von Nahrungsmitteln, Getränken und Futtermitteln fernhalten.</w:t>
            </w: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A46687C" w:rsidR="00EA3767" w:rsidRPr="00412F02" w:rsidRDefault="00894866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</w:t>
                  </w:r>
                  <w:r w:rsidR="001C6AC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 w:rsidR="00724F9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F50B70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3542D91D" w14:textId="30420C8D" w:rsidR="00F50B70" w:rsidRPr="00894866" w:rsidRDefault="00894866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94866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Nitril getränkte Baumwollhandschuhe, </w:t>
                  </w:r>
                </w:p>
                <w:p w14:paraId="7217FB96" w14:textId="4DCD5181" w:rsidR="00894866" w:rsidRPr="00412F02" w:rsidRDefault="00894866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9486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Durchbruchzeit: &gt;480min – 0,15mm</w:t>
                  </w:r>
                </w:p>
              </w:tc>
            </w:tr>
            <w:tr w:rsidR="00F50B70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528D807A" w:rsidR="00F50B70" w:rsidRPr="00412F02" w:rsidRDefault="00894866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Arbeitsschutzkleidung</w:t>
                  </w:r>
                  <w:r w:rsidR="00F50B7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F50B70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79C79268" w:rsidR="00F50B70" w:rsidRPr="001B6EFD" w:rsidRDefault="001B6EFD" w:rsidP="001B6EFD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1B6EFD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</w:t>
                  </w:r>
                  <w:r w:rsidR="0089486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unzureichender Belüftung Atemschutz.</w:t>
                  </w:r>
                  <w:r w:rsidR="00894866" w:rsidRPr="00894866">
                    <w:rPr>
                      <w:rFonts w:ascii="Arial" w:hAnsi="Arial" w:cs="Arial"/>
                      <w:color w:val="000000"/>
                    </w:rPr>
                    <w:t xml:space="preserve"> </w:t>
                  </w:r>
                  <w:r w:rsidR="00894866" w:rsidRPr="0089486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kurzzeitiger oder geringer Belastung Atemfiltergerät; bei intensiver bzw. längerer Exposition Umluft unabhängiges Atemschutzgerät verwenden. Kurzzeitig Filtergerät: Filter P2</w:t>
                  </w:r>
                </w:p>
              </w:tc>
            </w:tr>
            <w:tr w:rsidR="00F50B70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321B1B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5pt;height:54.95pt">
                  <v:imagedata r:id="rId14" o:title=""/>
                </v:shape>
              </w:pict>
            </w:r>
          </w:p>
          <w:p w14:paraId="0A4FF327" w14:textId="16DF96EE" w:rsidR="00EA3767" w:rsidRPr="009A0291" w:rsidRDefault="00321B1B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5pt;height:54.95pt">
                  <v:imagedata r:id="rId15" o:title=""/>
                </v:shape>
              </w:pict>
            </w:r>
          </w:p>
        </w:tc>
      </w:tr>
      <w:tr w:rsidR="00431432" w:rsidRPr="009A0291" w14:paraId="672F061C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695A3324" w:rsidR="00431432" w:rsidRDefault="00431432" w:rsidP="00431432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75"/>
        </w:trPr>
        <w:tc>
          <w:tcPr>
            <w:tcW w:w="1204" w:type="dxa"/>
            <w:tcBorders>
              <w:left w:val="single" w:sz="48" w:space="0" w:color="ED7D31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30"/>
            </w:tblGrid>
            <w:tr w:rsidR="00412F02" w:rsidRPr="00412F02" w14:paraId="361599C9" w14:textId="77777777" w:rsidTr="00431432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30" w:type="dxa"/>
                </w:tcPr>
                <w:p w14:paraId="5071BABC" w14:textId="396C9A63" w:rsidR="00412F02" w:rsidRPr="00412F02" w:rsidRDefault="008C635E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</w:t>
                  </w:r>
                </w:p>
              </w:tc>
            </w:tr>
            <w:tr w:rsidR="00412F02" w:rsidRPr="00412F02" w14:paraId="14DC70D3" w14:textId="77777777" w:rsidTr="00431432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30" w:type="dxa"/>
                </w:tcPr>
                <w:p w14:paraId="6944F0F2" w14:textId="2E4E929B" w:rsidR="00412F02" w:rsidRPr="00412F02" w:rsidRDefault="00940B8F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/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431432" w:rsidRPr="009A0291" w14:paraId="0EF7EE2F" w14:textId="77777777" w:rsidTr="003A61F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37FC032" w:rsidR="00431432" w:rsidRPr="009A0291" w:rsidRDefault="00431432" w:rsidP="00431432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321B1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2.65pt;height:53.4pt">
                  <v:imagedata r:id="rId16" o:title=""/>
                </v:shape>
              </w:pict>
            </w:r>
          </w:p>
          <w:p w14:paraId="378C5F6B" w14:textId="39EDBCE0" w:rsidR="00F963D8" w:rsidRDefault="00321B1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2.65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321B1B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2.65pt;height:53.4pt">
                  <v:imagedata r:id="rId18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1665C711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Betroffenen an die frische Luft bringen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294BE0A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und Seife gründlich waschen, bei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Beschwerden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49171255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Nicht </w:t>
                  </w:r>
                  <w:proofErr w:type="gramStart"/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 reiben</w:t>
                  </w:r>
                  <w:proofErr w:type="gramEnd"/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2CDC9FC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(min. 20 min)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den </w:t>
                  </w:r>
                  <w:proofErr w:type="spellStart"/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Lidspalt</w:t>
                  </w:r>
                  <w:proofErr w:type="spellEnd"/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das Auge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spülen,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anhaltender Reizung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76895F6E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6B541215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7DCA8598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22428D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  <w:vAlign w:val="center"/>
          </w:tcPr>
          <w:p w14:paraId="55192A50" w14:textId="2757F2A7" w:rsidR="00F963D8" w:rsidRDefault="00D43036" w:rsidP="0022428D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5BCB1A2" w14:textId="77777777" w:rsidR="00BE0A4A" w:rsidRDefault="00BE0A4A" w:rsidP="00BE0A4A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entfällt (kein Gefahrgut im Sinne dieser Transportvorschriften)</w:t>
            </w:r>
          </w:p>
          <w:p w14:paraId="02F76022" w14:textId="77777777" w:rsidR="00BE0A4A" w:rsidRPr="00961AFD" w:rsidRDefault="00BE0A4A" w:rsidP="00BE0A4A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entfällt (kein Gefahrgut im Sinne dieser Transportvorschriften)</w:t>
            </w:r>
          </w:p>
          <w:p w14:paraId="672FA861" w14:textId="77777777" w:rsidR="00BE0A4A" w:rsidRDefault="00BE0A4A" w:rsidP="00BE0A4A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83237D">
              <w:rPr>
                <w:rFonts w:ascii="Arial" w:hAnsi="Arial" w:cs="Arial"/>
                <w:sz w:val="18"/>
                <w:szCs w:val="18"/>
              </w:rPr>
              <w:t xml:space="preserve">ADR: </w:t>
            </w:r>
            <w:r>
              <w:rPr>
                <w:rFonts w:ascii="Arial" w:hAnsi="Arial" w:cs="Arial"/>
                <w:sz w:val="18"/>
                <w:szCs w:val="18"/>
              </w:rPr>
              <w:t>entfällt (kein Gefahrgut im Sinne dieser Transportvorschriften)</w:t>
            </w:r>
          </w:p>
          <w:p w14:paraId="56166249" w14:textId="0E5D4FCF" w:rsidR="00894866" w:rsidRPr="00894866" w:rsidRDefault="00894866" w:rsidP="00894866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Wassergefährdungsklasse: 1 – schwach Wassergefährdend</w:t>
            </w:r>
          </w:p>
          <w:p w14:paraId="0CA2B2B2" w14:textId="25FA4A11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49343CFF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894866">
              <w:rPr>
                <w:rFonts w:ascii="Arial" w:hAnsi="Arial" w:cs="Arial"/>
                <w:sz w:val="18"/>
                <w:szCs w:val="18"/>
              </w:rPr>
              <w:t>10 13 11</w:t>
            </w:r>
            <w:r w:rsidR="00940B8F">
              <w:rPr>
                <w:rFonts w:ascii="Arial" w:hAnsi="Arial" w:cs="Arial"/>
                <w:sz w:val="18"/>
                <w:szCs w:val="18"/>
              </w:rPr>
              <w:t>, 10 13 14</w:t>
            </w:r>
          </w:p>
        </w:tc>
      </w:tr>
      <w:tr w:rsidR="006206E1" w:rsidRPr="009A0291" w14:paraId="51EABC65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1920AD75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8160F9">
              <w:rPr>
                <w:rFonts w:ascii="Arial" w:hAnsi="Arial" w:cs="Arial"/>
                <w:sz w:val="18"/>
                <w:szCs w:val="18"/>
              </w:rPr>
              <w:t xml:space="preserve">Weber </w:t>
            </w:r>
            <w:r w:rsidR="00321B1B">
              <w:rPr>
                <w:rFonts w:ascii="Arial" w:hAnsi="Arial" w:cs="Arial"/>
                <w:sz w:val="18"/>
                <w:szCs w:val="18"/>
              </w:rPr>
              <w:t>S</w:t>
            </w:r>
            <w:r w:rsidR="008160F9">
              <w:rPr>
                <w:rFonts w:ascii="Arial" w:hAnsi="Arial" w:cs="Arial"/>
                <w:sz w:val="18"/>
                <w:szCs w:val="18"/>
              </w:rPr>
              <w:t xml:space="preserve">aint-Gobain – </w:t>
            </w:r>
            <w:proofErr w:type="spellStart"/>
            <w:r w:rsidR="008160F9">
              <w:rPr>
                <w:rFonts w:ascii="Arial" w:hAnsi="Arial" w:cs="Arial"/>
                <w:sz w:val="18"/>
                <w:szCs w:val="18"/>
              </w:rPr>
              <w:t>Weber.rep</w:t>
            </w:r>
            <w:proofErr w:type="spellEnd"/>
            <w:r w:rsidR="008160F9">
              <w:rPr>
                <w:rFonts w:ascii="Arial" w:hAnsi="Arial" w:cs="Arial"/>
                <w:sz w:val="18"/>
                <w:szCs w:val="18"/>
              </w:rPr>
              <w:t xml:space="preserve"> 760 vom 23.05.2022 Version 2.0</w:t>
            </w:r>
          </w:p>
        </w:tc>
      </w:tr>
      <w:tr w:rsidR="006206E1" w:rsidRPr="009A0291" w14:paraId="7E79D351" w14:textId="77777777" w:rsidTr="00431432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4901">
    <w:abstractNumId w:val="0"/>
  </w:num>
  <w:num w:numId="2" w16cid:durableId="1589390484">
    <w:abstractNumId w:val="12"/>
  </w:num>
  <w:num w:numId="3" w16cid:durableId="415174229">
    <w:abstractNumId w:val="1"/>
  </w:num>
  <w:num w:numId="4" w16cid:durableId="647171960">
    <w:abstractNumId w:val="9"/>
  </w:num>
  <w:num w:numId="5" w16cid:durableId="1300571292">
    <w:abstractNumId w:val="15"/>
  </w:num>
  <w:num w:numId="6" w16cid:durableId="1439058326">
    <w:abstractNumId w:val="33"/>
  </w:num>
  <w:num w:numId="7" w16cid:durableId="1926373796">
    <w:abstractNumId w:val="13"/>
  </w:num>
  <w:num w:numId="8" w16cid:durableId="1307200405">
    <w:abstractNumId w:val="18"/>
  </w:num>
  <w:num w:numId="9" w16cid:durableId="624625929">
    <w:abstractNumId w:val="16"/>
  </w:num>
  <w:num w:numId="10" w16cid:durableId="1378773263">
    <w:abstractNumId w:val="22"/>
  </w:num>
  <w:num w:numId="11" w16cid:durableId="737245264">
    <w:abstractNumId w:val="7"/>
  </w:num>
  <w:num w:numId="12" w16cid:durableId="1817800082">
    <w:abstractNumId w:val="29"/>
  </w:num>
  <w:num w:numId="13" w16cid:durableId="390155925">
    <w:abstractNumId w:val="31"/>
  </w:num>
  <w:num w:numId="14" w16cid:durableId="683672268">
    <w:abstractNumId w:val="5"/>
  </w:num>
  <w:num w:numId="15" w16cid:durableId="1519541442">
    <w:abstractNumId w:val="27"/>
  </w:num>
  <w:num w:numId="16" w16cid:durableId="1284340094">
    <w:abstractNumId w:val="30"/>
  </w:num>
  <w:num w:numId="17" w16cid:durableId="635532491">
    <w:abstractNumId w:val="23"/>
  </w:num>
  <w:num w:numId="18" w16cid:durableId="1567956792">
    <w:abstractNumId w:val="21"/>
  </w:num>
  <w:num w:numId="19" w16cid:durableId="2085180617">
    <w:abstractNumId w:val="28"/>
  </w:num>
  <w:num w:numId="20" w16cid:durableId="471212715">
    <w:abstractNumId w:val="14"/>
  </w:num>
  <w:num w:numId="21" w16cid:durableId="1023556818">
    <w:abstractNumId w:val="25"/>
  </w:num>
  <w:num w:numId="22" w16cid:durableId="850071074">
    <w:abstractNumId w:val="2"/>
  </w:num>
  <w:num w:numId="23" w16cid:durableId="532153401">
    <w:abstractNumId w:val="20"/>
  </w:num>
  <w:num w:numId="24" w16cid:durableId="213663249">
    <w:abstractNumId w:val="32"/>
  </w:num>
  <w:num w:numId="25" w16cid:durableId="917979012">
    <w:abstractNumId w:val="4"/>
  </w:num>
  <w:num w:numId="26" w16cid:durableId="1096636631">
    <w:abstractNumId w:val="24"/>
  </w:num>
  <w:num w:numId="27" w16cid:durableId="1041397412">
    <w:abstractNumId w:val="3"/>
  </w:num>
  <w:num w:numId="28" w16cid:durableId="75443294">
    <w:abstractNumId w:val="6"/>
  </w:num>
  <w:num w:numId="29" w16cid:durableId="1384213086">
    <w:abstractNumId w:val="10"/>
  </w:num>
  <w:num w:numId="30" w16cid:durableId="1984694163">
    <w:abstractNumId w:val="8"/>
  </w:num>
  <w:num w:numId="31" w16cid:durableId="1127163540">
    <w:abstractNumId w:val="26"/>
  </w:num>
  <w:num w:numId="32" w16cid:durableId="1383021357">
    <w:abstractNumId w:val="17"/>
  </w:num>
  <w:num w:numId="33" w16cid:durableId="1949698887">
    <w:abstractNumId w:val="19"/>
  </w:num>
  <w:num w:numId="34" w16cid:durableId="12277181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2065C"/>
    <w:rsid w:val="000575A9"/>
    <w:rsid w:val="000775A3"/>
    <w:rsid w:val="00082FA1"/>
    <w:rsid w:val="000B42AE"/>
    <w:rsid w:val="000E63E0"/>
    <w:rsid w:val="000E6454"/>
    <w:rsid w:val="00112228"/>
    <w:rsid w:val="00122064"/>
    <w:rsid w:val="00122F2B"/>
    <w:rsid w:val="00132C2D"/>
    <w:rsid w:val="001343B3"/>
    <w:rsid w:val="001429E9"/>
    <w:rsid w:val="00143B26"/>
    <w:rsid w:val="001627FA"/>
    <w:rsid w:val="00170455"/>
    <w:rsid w:val="00174ADE"/>
    <w:rsid w:val="00184A00"/>
    <w:rsid w:val="001B6EFD"/>
    <w:rsid w:val="001C1349"/>
    <w:rsid w:val="001C6AC0"/>
    <w:rsid w:val="001F118E"/>
    <w:rsid w:val="00200C77"/>
    <w:rsid w:val="00211ACE"/>
    <w:rsid w:val="0022428D"/>
    <w:rsid w:val="00236AA2"/>
    <w:rsid w:val="002403CC"/>
    <w:rsid w:val="00270CAB"/>
    <w:rsid w:val="00287A3B"/>
    <w:rsid w:val="002A42CC"/>
    <w:rsid w:val="002B5BC1"/>
    <w:rsid w:val="002E2220"/>
    <w:rsid w:val="002F3EC1"/>
    <w:rsid w:val="003165D5"/>
    <w:rsid w:val="00321B1B"/>
    <w:rsid w:val="00345350"/>
    <w:rsid w:val="00350022"/>
    <w:rsid w:val="00391EEE"/>
    <w:rsid w:val="003945C7"/>
    <w:rsid w:val="003A04BB"/>
    <w:rsid w:val="003B3339"/>
    <w:rsid w:val="003B3692"/>
    <w:rsid w:val="003D49AE"/>
    <w:rsid w:val="003E0ECF"/>
    <w:rsid w:val="00410421"/>
    <w:rsid w:val="00412F02"/>
    <w:rsid w:val="00420192"/>
    <w:rsid w:val="00431432"/>
    <w:rsid w:val="00455705"/>
    <w:rsid w:val="00467539"/>
    <w:rsid w:val="0049326F"/>
    <w:rsid w:val="004C661B"/>
    <w:rsid w:val="004E3C27"/>
    <w:rsid w:val="004F4BF0"/>
    <w:rsid w:val="00592D5A"/>
    <w:rsid w:val="005C0D30"/>
    <w:rsid w:val="005D7B9A"/>
    <w:rsid w:val="006206E1"/>
    <w:rsid w:val="006758BD"/>
    <w:rsid w:val="00677782"/>
    <w:rsid w:val="006A4ABD"/>
    <w:rsid w:val="006A5BA5"/>
    <w:rsid w:val="006C1DBB"/>
    <w:rsid w:val="006E51A6"/>
    <w:rsid w:val="00724F90"/>
    <w:rsid w:val="0073756D"/>
    <w:rsid w:val="00755CD7"/>
    <w:rsid w:val="007747A3"/>
    <w:rsid w:val="00786CA1"/>
    <w:rsid w:val="007B133C"/>
    <w:rsid w:val="007D40B7"/>
    <w:rsid w:val="007D7A7E"/>
    <w:rsid w:val="007F6290"/>
    <w:rsid w:val="008160F9"/>
    <w:rsid w:val="008923B4"/>
    <w:rsid w:val="00894866"/>
    <w:rsid w:val="008A0645"/>
    <w:rsid w:val="008B2A89"/>
    <w:rsid w:val="008B7448"/>
    <w:rsid w:val="008C635E"/>
    <w:rsid w:val="008E032A"/>
    <w:rsid w:val="008E1452"/>
    <w:rsid w:val="00900D68"/>
    <w:rsid w:val="009245B8"/>
    <w:rsid w:val="009307D7"/>
    <w:rsid w:val="00931043"/>
    <w:rsid w:val="0093333C"/>
    <w:rsid w:val="00940B8F"/>
    <w:rsid w:val="00962FFC"/>
    <w:rsid w:val="00985275"/>
    <w:rsid w:val="009A0291"/>
    <w:rsid w:val="009A2150"/>
    <w:rsid w:val="009B277F"/>
    <w:rsid w:val="009C0CC6"/>
    <w:rsid w:val="009D6EF9"/>
    <w:rsid w:val="009F1A2E"/>
    <w:rsid w:val="009F220C"/>
    <w:rsid w:val="009F71AA"/>
    <w:rsid w:val="00A457A7"/>
    <w:rsid w:val="00A77AD5"/>
    <w:rsid w:val="00A94F46"/>
    <w:rsid w:val="00AA1459"/>
    <w:rsid w:val="00AA6595"/>
    <w:rsid w:val="00AD16D0"/>
    <w:rsid w:val="00AD1CE2"/>
    <w:rsid w:val="00AF48D7"/>
    <w:rsid w:val="00B2166E"/>
    <w:rsid w:val="00B70B9D"/>
    <w:rsid w:val="00B97642"/>
    <w:rsid w:val="00BA15FD"/>
    <w:rsid w:val="00BB4555"/>
    <w:rsid w:val="00BC5186"/>
    <w:rsid w:val="00BD017A"/>
    <w:rsid w:val="00BE0A4A"/>
    <w:rsid w:val="00C07D75"/>
    <w:rsid w:val="00CA51A5"/>
    <w:rsid w:val="00CB728F"/>
    <w:rsid w:val="00D1748B"/>
    <w:rsid w:val="00D26983"/>
    <w:rsid w:val="00D355D5"/>
    <w:rsid w:val="00D43036"/>
    <w:rsid w:val="00D47E05"/>
    <w:rsid w:val="00D510EB"/>
    <w:rsid w:val="00D57DD8"/>
    <w:rsid w:val="00D6771D"/>
    <w:rsid w:val="00D84131"/>
    <w:rsid w:val="00DA1E51"/>
    <w:rsid w:val="00DB5BE9"/>
    <w:rsid w:val="00E0510C"/>
    <w:rsid w:val="00E153C4"/>
    <w:rsid w:val="00E32AC4"/>
    <w:rsid w:val="00E441AB"/>
    <w:rsid w:val="00E45F31"/>
    <w:rsid w:val="00E73441"/>
    <w:rsid w:val="00E75D32"/>
    <w:rsid w:val="00EA3767"/>
    <w:rsid w:val="00EB7993"/>
    <w:rsid w:val="00F50B70"/>
    <w:rsid w:val="00F7449A"/>
    <w:rsid w:val="00F963D8"/>
    <w:rsid w:val="00FB7F79"/>
    <w:rsid w:val="00FF0926"/>
    <w:rsid w:val="00FF34D0"/>
    <w:rsid w:val="00FF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Textkrper-ZeileneinzugZchn">
    <w:name w:val="Textkörper-Zeileneinzug Zchn"/>
    <w:link w:val="Textkrper-Zeileneinzug"/>
    <w:rsid w:val="00E441AB"/>
    <w:rPr>
      <w:rFonts w:ascii="Arial" w:hAnsi="Arial"/>
    </w:rPr>
  </w:style>
  <w:style w:type="character" w:customStyle="1" w:styleId="fontstyle01">
    <w:name w:val="fontstyle01"/>
    <w:rsid w:val="008C635E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42810-1915-4027-B757-3ED81E6F8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3322</Characters>
  <Application>Microsoft Office Word</Application>
  <DocSecurity>0</DocSecurity>
  <PresentationFormat/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7</cp:revision>
  <cp:lastPrinted>2025-09-29T08:59:00Z</cp:lastPrinted>
  <dcterms:created xsi:type="dcterms:W3CDTF">2025-09-29T08:29:00Z</dcterms:created>
  <dcterms:modified xsi:type="dcterms:W3CDTF">2025-09-29T08:59:00Z</dcterms:modified>
  <cp:category/>
</cp:coreProperties>
</file>