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56C61B3C" w:rsidR="00813D1F" w:rsidRDefault="00C54DB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ACF88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2FF2D847" w:rsidR="00813D1F" w:rsidRPr="00B072B8" w:rsidRDefault="00C54DB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5120690E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54DBB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C54DBB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7050EC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40EF660" w:rsidR="002403CC" w:rsidRPr="00345350" w:rsidRDefault="007050E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Kunstharz-</w:t>
            </w:r>
            <w:r w:rsidR="00A46CE9">
              <w:rPr>
                <w:rFonts w:ascii="Arial" w:hAnsi="Arial" w:cs="Arial"/>
                <w:b/>
                <w:sz w:val="24"/>
                <w:szCs w:val="28"/>
              </w:rPr>
              <w:t>Lack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68D0547" w:rsidR="002403CC" w:rsidRPr="00345350" w:rsidRDefault="007050E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2547313" w14:textId="74CD45F2" w:rsidR="007050EC" w:rsidRDefault="00C54DBB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291A6624">
                <v:shape id="_x0000_i1026" type="#_x0000_t75" style="width:52.65pt;height:52.65pt">
                  <v:imagedata r:id="rId9" o:title=""/>
                </v:shape>
              </w:pict>
            </w:r>
          </w:p>
          <w:p w14:paraId="166188B2" w14:textId="1D339F73" w:rsidR="006A4ABD" w:rsidRPr="009A0291" w:rsidRDefault="00C54DBB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3942113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4D0D9" w14:textId="00F13AB1" w:rsidR="007050EC" w:rsidRP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 xml:space="preserve">H226 </w:t>
            </w:r>
            <w:r>
              <w:rPr>
                <w:rFonts w:cs="Arial"/>
                <w:sz w:val="18"/>
                <w:szCs w:val="18"/>
              </w:rPr>
              <w:t xml:space="preserve">- </w:t>
            </w:r>
            <w:r w:rsidRPr="007050EC">
              <w:rPr>
                <w:rFonts w:cs="Arial"/>
                <w:sz w:val="18"/>
                <w:szCs w:val="18"/>
              </w:rPr>
              <w:t>Flüssigkeit und Dampf entzündbar</w:t>
            </w:r>
          </w:p>
          <w:p w14:paraId="4D114E7F" w14:textId="48DAC1F3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H317</w:t>
            </w:r>
            <w:r>
              <w:rPr>
                <w:rFonts w:cs="Arial"/>
                <w:sz w:val="18"/>
                <w:szCs w:val="18"/>
              </w:rPr>
              <w:t xml:space="preserve"> -</w:t>
            </w:r>
            <w:r w:rsidRPr="007050EC">
              <w:rPr>
                <w:rFonts w:cs="Arial"/>
                <w:sz w:val="18"/>
                <w:szCs w:val="18"/>
              </w:rPr>
              <w:t xml:space="preserve"> Kann allergische Hautreaktionen verursachen.</w:t>
            </w:r>
          </w:p>
          <w:p w14:paraId="10E83E76" w14:textId="019914FD" w:rsidR="007050EC" w:rsidRP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H360D</w:t>
            </w:r>
            <w:r>
              <w:rPr>
                <w:rFonts w:cs="Arial"/>
                <w:sz w:val="18"/>
                <w:szCs w:val="18"/>
              </w:rPr>
              <w:t xml:space="preserve"> -</w:t>
            </w:r>
            <w:r w:rsidRPr="007050EC">
              <w:rPr>
                <w:rFonts w:cs="Arial"/>
                <w:sz w:val="18"/>
                <w:szCs w:val="18"/>
              </w:rPr>
              <w:t xml:space="preserve"> Kann das Kind im Mutterleib schädigen.</w:t>
            </w:r>
          </w:p>
          <w:p w14:paraId="2E973BAD" w14:textId="77777777" w:rsidR="00A44854" w:rsidRPr="00A44854" w:rsidRDefault="00A44854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7FE270D3" w14:textId="77777777" w:rsidR="007050EC" w:rsidRDefault="00A44854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4D007E39" w14:textId="3FB5E477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H412</w:t>
            </w:r>
            <w:r>
              <w:rPr>
                <w:rFonts w:cs="Arial"/>
                <w:sz w:val="18"/>
                <w:szCs w:val="18"/>
              </w:rPr>
              <w:t xml:space="preserve"> - </w:t>
            </w:r>
            <w:r w:rsidRPr="007050EC">
              <w:rPr>
                <w:rFonts w:cs="Arial"/>
                <w:sz w:val="18"/>
                <w:szCs w:val="18"/>
              </w:rPr>
              <w:t>Schädlich für Wasserorganismen, mit langfristiger Wirkung.</w:t>
            </w:r>
          </w:p>
          <w:p w14:paraId="4570C3B3" w14:textId="062CBC6A" w:rsidR="007050EC" w:rsidRP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EUH066 Wiederholter Kontakt kann zu spröder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7050EC">
              <w:rPr>
                <w:rFonts w:cs="Arial"/>
                <w:sz w:val="18"/>
                <w:szCs w:val="18"/>
              </w:rPr>
              <w:t>oder rissiger Haut führen.</w:t>
            </w:r>
          </w:p>
          <w:p w14:paraId="7E4B4252" w14:textId="3F70D221" w:rsidR="00D21C68" w:rsidRPr="00D21C68" w:rsidRDefault="00D21C68" w:rsidP="007050EC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C54DBB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C54DB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9" type="#_x0000_t75" style="width:51.85pt;height:51.8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1BC10AD" w14:textId="77777777" w:rsidR="007050EC" w:rsidRPr="007050EC" w:rsidRDefault="007050EC" w:rsidP="007050EC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050EC">
              <w:rPr>
                <w:rFonts w:ascii="Arial" w:hAnsi="Arial" w:cs="Arial"/>
                <w:sz w:val="18"/>
                <w:szCs w:val="18"/>
              </w:rPr>
              <w:t>P201 Vor Gebrauch besondere Anweisungen einholen.</w:t>
            </w:r>
          </w:p>
          <w:p w14:paraId="67D94ECA" w14:textId="77777777" w:rsidR="007050EC" w:rsidRDefault="007050EC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</w:p>
          <w:p w14:paraId="601F73FC" w14:textId="41655777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1884E46B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3D3B9AB0" w14:textId="215CDE71" w:rsidR="00761D69" w:rsidRDefault="00761D69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61D69">
              <w:rPr>
                <w:rFonts w:ascii="Arial" w:hAnsi="Arial" w:cs="Arial"/>
                <w:sz w:val="18"/>
                <w:szCs w:val="18"/>
              </w:rPr>
              <w:t>P280 – Schutzhandschuhe tragen.</w:t>
            </w:r>
          </w:p>
          <w:p w14:paraId="327C8829" w14:textId="77777777" w:rsidR="007050EC" w:rsidRDefault="007050EC" w:rsidP="007050EC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050EC">
              <w:rPr>
                <w:rFonts w:ascii="Arial" w:hAnsi="Arial" w:cs="Arial"/>
                <w:sz w:val="18"/>
                <w:szCs w:val="18"/>
              </w:rPr>
              <w:t>P308 + P313 BEI Exposition oder falls betroffen: Ärztlichen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050EC">
              <w:rPr>
                <w:rFonts w:ascii="Arial" w:hAnsi="Arial" w:cs="Arial"/>
                <w:sz w:val="18"/>
                <w:szCs w:val="18"/>
              </w:rPr>
              <w:t>Rat einholen/ ärztliche Hilfe hinzuziehen.</w:t>
            </w:r>
          </w:p>
          <w:p w14:paraId="188C293A" w14:textId="42A0EBA2" w:rsidR="003165D5" w:rsidRPr="007050EC" w:rsidRDefault="00EB028E" w:rsidP="007050EC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050EC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FBFB1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2CFC4828" w:rsidR="00B7510B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Fluorkautschuk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374),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Dicke 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0,7mm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Durchbruchzeit 30min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19690CBA" w14:textId="3AB21C78" w:rsidR="007050EC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Expositionsbewertung Expositionen außerhalb der empfohlenen Richtlinien ergibt, ist ein Atemschutz zu verwenden.Die Ausrüstung sollte DIN EN 14387 entsprechen</w:t>
                  </w:r>
                </w:p>
                <w:p w14:paraId="3951F5B7" w14:textId="65690191" w:rsidR="00B7510B" w:rsidRPr="00412F02" w:rsidRDefault="00B7510B" w:rsidP="007050EC">
                  <w:pPr>
                    <w:autoSpaceDE w:val="0"/>
                    <w:autoSpaceDN w:val="0"/>
                    <w:adjustRightInd w:val="0"/>
                    <w:ind w:left="17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C54DB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C54DB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1F5AB24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C54D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C54D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C54DB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26F8531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Inhalation, an die frische Luft bringen.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42A7196A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ofort mit viel Wasser abspülen.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und Schuhe ausziehen.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Beschmutzte Kleidung vor Wiedergebrauch waschen.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vor der Wiederverwendung gründlich reinigen.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1A2C1780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vorsorglich mit Wasser ausspülen.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Auftreten einer andauernden Reizung, ärztliche Betreuung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41683953" w:rsidR="00EC1C98" w:rsidRPr="007050EC" w:rsidRDefault="00EC1C98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  <w:r w:rsidR="007050EC"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Mund gründlich mit Wasser ausspülen.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16EB01C2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  <w:r w:rsidR="007050EC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1344239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6C0B85">
              <w:rPr>
                <w:rFonts w:ascii="Arial" w:hAnsi="Arial" w:cs="Arial"/>
                <w:sz w:val="18"/>
                <w:szCs w:val="18"/>
              </w:rPr>
              <w:t>1263</w:t>
            </w:r>
          </w:p>
          <w:p w14:paraId="7330C5AA" w14:textId="21534B9F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0B85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6DE4ADE2" w14:textId="5D37ED35" w:rsidR="007050EC" w:rsidRDefault="007050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(TRGS510)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BBD611" w14:textId="77777777" w:rsidR="006C0B85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6AB568C" w14:textId="77777777" w:rsidR="006206E1" w:rsidRDefault="006C0B85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 01 11 – Farb- und Lackabfälle – Nicht gebrauchtes Produkt</w:t>
            </w:r>
          </w:p>
          <w:p w14:paraId="00289300" w14:textId="38A54297" w:rsidR="006C0B85" w:rsidRPr="006C0B85" w:rsidRDefault="006C0B85" w:rsidP="006C0B8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6C0B85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C0B85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56937FBE" w:rsidR="006C0B85" w:rsidRPr="006206E1" w:rsidRDefault="006C0B85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CD796B6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6C0B85">
              <w:rPr>
                <w:rFonts w:ascii="Arial" w:hAnsi="Arial" w:cs="Arial"/>
                <w:sz w:val="18"/>
                <w:szCs w:val="18"/>
              </w:rPr>
              <w:t>Würth, Kunstharzlack glänzend Farbkat. II v. 15.12.2023 Version 13.0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B4CBA"/>
    <w:rsid w:val="001C2691"/>
    <w:rsid w:val="001E0EF7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661B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0B85"/>
    <w:rsid w:val="006C1DBB"/>
    <w:rsid w:val="007050EC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76B06"/>
    <w:rsid w:val="009845C9"/>
    <w:rsid w:val="009A0291"/>
    <w:rsid w:val="009A2150"/>
    <w:rsid w:val="009B277F"/>
    <w:rsid w:val="009B5705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B045DE"/>
    <w:rsid w:val="00B145C6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54DBB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7050EC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3237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11</cp:revision>
  <cp:lastPrinted>2025-03-20T09:39:00Z</cp:lastPrinted>
  <dcterms:created xsi:type="dcterms:W3CDTF">2023-03-14T09:08:00Z</dcterms:created>
  <dcterms:modified xsi:type="dcterms:W3CDTF">2025-09-22T09:15:00Z</dcterms:modified>
  <cp:category/>
</cp:coreProperties>
</file>