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E146" w14:textId="77777777" w:rsidR="00045C58" w:rsidRPr="00045C58" w:rsidRDefault="00045C58" w:rsidP="00045C5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045C58">
        <w:rPr>
          <w:rFonts w:ascii="Helvetica" w:eastAsia="Times New Roman" w:hAnsi="Helvetica" w:cs="Helvetica"/>
          <w:b/>
          <w:bCs/>
          <w:color w:val="292929"/>
          <w:spacing w:val="-4"/>
          <w:kern w:val="36"/>
          <w:sz w:val="48"/>
          <w:szCs w:val="48"/>
          <w:lang w:eastAsia="en-IN"/>
        </w:rPr>
        <w:t>Production level Load Balancing using AWS ALB with Auto Scaling</w:t>
      </w:r>
    </w:p>
    <w:p w14:paraId="598A3FA7" w14:textId="77C2C07F"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L</w:t>
      </w:r>
      <w:r w:rsidRPr="00045C58">
        <w:rPr>
          <w:rFonts w:ascii="Georgia" w:eastAsia="Times New Roman" w:hAnsi="Georgia" w:cs="Times New Roman"/>
          <w:color w:val="292929"/>
          <w:spacing w:val="-1"/>
          <w:sz w:val="30"/>
          <w:szCs w:val="30"/>
          <w:lang w:eastAsia="en-IN"/>
        </w:rPr>
        <w:t>oad balancing having your EC2 instances in private subnets by having an Internet facing load balancer attached to public subnets.</w:t>
      </w:r>
    </w:p>
    <w:p w14:paraId="27B8C203"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In this post, I am going bit further to explain the same scenario by having an Application Load Balancer (ALB) with Auto Scaling feature. Though this is a pretty straight forward scenario, having a production level setup as I explained in my </w:t>
      </w:r>
      <w:hyperlink r:id="rId5" w:history="1">
        <w:r w:rsidRPr="00045C58">
          <w:rPr>
            <w:rFonts w:ascii="Georgia" w:eastAsia="Times New Roman" w:hAnsi="Georgia" w:cs="Times New Roman"/>
            <w:color w:val="0000FF"/>
            <w:spacing w:val="-1"/>
            <w:sz w:val="30"/>
            <w:szCs w:val="30"/>
            <w:u w:val="single"/>
            <w:lang w:eastAsia="en-IN"/>
          </w:rPr>
          <w:t>previous post</w:t>
        </w:r>
      </w:hyperlink>
      <w:r w:rsidRPr="00045C58">
        <w:rPr>
          <w:rFonts w:ascii="Georgia" w:eastAsia="Times New Roman" w:hAnsi="Georgia" w:cs="Times New Roman"/>
          <w:color w:val="292929"/>
          <w:spacing w:val="-1"/>
          <w:sz w:val="30"/>
          <w:szCs w:val="30"/>
          <w:lang w:eastAsia="en-IN"/>
        </w:rPr>
        <w:t>, could be bit challenging unless we have a clear grasp of the fundamentals.</w:t>
      </w:r>
    </w:p>
    <w:p w14:paraId="75F7A67B" w14:textId="4991AF6C"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313823F6" wp14:editId="708215F8">
            <wp:extent cx="5731510" cy="4077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77335"/>
                    </a:xfrm>
                    <a:prstGeom prst="rect">
                      <a:avLst/>
                    </a:prstGeom>
                    <a:noFill/>
                    <a:ln>
                      <a:noFill/>
                    </a:ln>
                  </pic:spPr>
                </pic:pic>
              </a:graphicData>
            </a:graphic>
          </wp:inline>
        </w:drawing>
      </w:r>
    </w:p>
    <w:p w14:paraId="38BAC222"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1 — Load Balancing with Auto Scaling using an AWS ALB</w:t>
      </w:r>
    </w:p>
    <w:p w14:paraId="6FB65928"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Figure 1 explains the deployment architecture.</w:t>
      </w:r>
    </w:p>
    <w:p w14:paraId="41874652" w14:textId="77777777" w:rsidR="00045C58" w:rsidRPr="00045C58" w:rsidRDefault="00045C58" w:rsidP="00045C5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lastRenderedPageBreak/>
        <w:t>A Custom VPC with two Availability Zones for High Availability</w:t>
      </w:r>
    </w:p>
    <w:p w14:paraId="7DA19C1D" w14:textId="77777777" w:rsidR="00045C58" w:rsidRPr="00045C58" w:rsidRDefault="00045C58" w:rsidP="00045C5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t>Each Availability Zone has a public subnet and a private subnet.</w:t>
      </w:r>
    </w:p>
    <w:p w14:paraId="3BEF0D0E" w14:textId="77777777" w:rsidR="00045C58" w:rsidRPr="00045C58" w:rsidRDefault="00045C58" w:rsidP="00045C5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t>There are two EC2 instances, which are in private subnets and the Application Load Balancer is attached to two public subnets as expected.</w:t>
      </w:r>
    </w:p>
    <w:p w14:paraId="5CD4AA20" w14:textId="77777777" w:rsidR="00045C58" w:rsidRPr="00045C58" w:rsidRDefault="00045C58" w:rsidP="00045C5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t>ALB is coupled with Auto Scaling</w:t>
      </w:r>
    </w:p>
    <w:p w14:paraId="658F77DF" w14:textId="77777777" w:rsidR="00045C58" w:rsidRPr="00045C58" w:rsidRDefault="00045C58" w:rsidP="00045C5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t>There is one Target Group connecting both the EC2 instances</w:t>
      </w:r>
    </w:p>
    <w:p w14:paraId="4BF69594" w14:textId="77777777" w:rsidR="00045C58" w:rsidRPr="00045C58" w:rsidRDefault="00045C58" w:rsidP="00045C5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C58">
        <w:rPr>
          <w:rFonts w:ascii="Georgia" w:eastAsia="Times New Roman" w:hAnsi="Georgia" w:cs="Segoe UI"/>
          <w:color w:val="292929"/>
          <w:spacing w:val="-1"/>
          <w:sz w:val="30"/>
          <w:szCs w:val="30"/>
          <w:lang w:eastAsia="en-IN"/>
        </w:rPr>
        <w:t>EC2 Apache installation happens with AWS SSM</w:t>
      </w:r>
    </w:p>
    <w:p w14:paraId="4DD53A5D" w14:textId="77777777" w:rsidR="00045C58" w:rsidRPr="00045C58" w:rsidRDefault="00045C58" w:rsidP="00045C5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45C58">
        <w:rPr>
          <w:rFonts w:ascii="Helvetica" w:eastAsia="Times New Roman" w:hAnsi="Helvetica" w:cs="Helvetica"/>
          <w:b/>
          <w:bCs/>
          <w:color w:val="292929"/>
          <w:sz w:val="30"/>
          <w:szCs w:val="30"/>
          <w:lang w:eastAsia="en-IN"/>
        </w:rPr>
        <w:t>Steps</w:t>
      </w:r>
    </w:p>
    <w:p w14:paraId="082CD555" w14:textId="77777777" w:rsidR="00045C58" w:rsidRPr="00045C58" w:rsidRDefault="00045C58" w:rsidP="00045C5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1: Create a Custom VPC</w:t>
      </w:r>
    </w:p>
    <w:p w14:paraId="3B00E5A9"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Create the Custom VPC with two public subnets and two private subnets spanned in two Availability Zones (See Figure 1).</w:t>
      </w:r>
    </w:p>
    <w:p w14:paraId="2C775EAF"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2: Create a Target Group</w:t>
      </w:r>
    </w:p>
    <w:p w14:paraId="7A7834B1"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(See Figure 2 and 3)</w:t>
      </w:r>
    </w:p>
    <w:p w14:paraId="708A5153"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Target Group Name: &lt;</w:t>
      </w:r>
      <w:proofErr w:type="spellStart"/>
      <w:r w:rsidRPr="00045C58">
        <w:rPr>
          <w:rFonts w:ascii="Georgia" w:eastAsia="Times New Roman" w:hAnsi="Georgia" w:cs="Segoe UI"/>
          <w:i/>
          <w:iCs/>
          <w:color w:val="292929"/>
          <w:spacing w:val="-1"/>
          <w:sz w:val="32"/>
          <w:szCs w:val="32"/>
          <w:lang w:eastAsia="en-IN"/>
        </w:rPr>
        <w:t>My_Target_Group</w:t>
      </w:r>
      <w:proofErr w:type="spellEnd"/>
      <w:r w:rsidRPr="00045C58">
        <w:rPr>
          <w:rFonts w:ascii="Georgia" w:eastAsia="Times New Roman" w:hAnsi="Georgia" w:cs="Segoe UI"/>
          <w:i/>
          <w:iCs/>
          <w:color w:val="292929"/>
          <w:spacing w:val="-1"/>
          <w:sz w:val="32"/>
          <w:szCs w:val="32"/>
          <w:lang w:eastAsia="en-IN"/>
        </w:rPr>
        <w:t>&gt;</w:t>
      </w:r>
      <w:r w:rsidRPr="00045C58">
        <w:rPr>
          <w:rFonts w:ascii="Georgia" w:eastAsia="Times New Roman" w:hAnsi="Georgia" w:cs="Segoe UI"/>
          <w:i/>
          <w:iCs/>
          <w:color w:val="292929"/>
          <w:spacing w:val="-1"/>
          <w:sz w:val="32"/>
          <w:szCs w:val="32"/>
          <w:lang w:eastAsia="en-IN"/>
        </w:rPr>
        <w:br/>
        <w:t>Target Type: &lt;Instance&gt;</w:t>
      </w:r>
      <w:r w:rsidRPr="00045C58">
        <w:rPr>
          <w:rFonts w:ascii="Georgia" w:eastAsia="Times New Roman" w:hAnsi="Georgia" w:cs="Segoe UI"/>
          <w:i/>
          <w:iCs/>
          <w:color w:val="292929"/>
          <w:spacing w:val="-1"/>
          <w:sz w:val="32"/>
          <w:szCs w:val="32"/>
          <w:lang w:eastAsia="en-IN"/>
        </w:rPr>
        <w:br/>
        <w:t>Protocol: &lt;HTTP&gt;</w:t>
      </w:r>
      <w:r w:rsidRPr="00045C58">
        <w:rPr>
          <w:rFonts w:ascii="Georgia" w:eastAsia="Times New Roman" w:hAnsi="Georgia" w:cs="Segoe UI"/>
          <w:i/>
          <w:iCs/>
          <w:color w:val="292929"/>
          <w:spacing w:val="-1"/>
          <w:sz w:val="32"/>
          <w:szCs w:val="32"/>
          <w:lang w:eastAsia="en-IN"/>
        </w:rPr>
        <w:br/>
        <w:t>Port: &lt;80&gt;</w:t>
      </w:r>
      <w:r w:rsidRPr="00045C58">
        <w:rPr>
          <w:rFonts w:ascii="Georgia" w:eastAsia="Times New Roman" w:hAnsi="Georgia" w:cs="Segoe UI"/>
          <w:i/>
          <w:iCs/>
          <w:color w:val="292929"/>
          <w:spacing w:val="-1"/>
          <w:sz w:val="32"/>
          <w:szCs w:val="32"/>
          <w:lang w:eastAsia="en-IN"/>
        </w:rPr>
        <w:br/>
        <w:t>VPC: &lt;Select the Custom VPC&gt;</w:t>
      </w:r>
    </w:p>
    <w:p w14:paraId="055ED411"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lastRenderedPageBreak/>
        <w:t>Health Check Settings:</w:t>
      </w:r>
      <w:r w:rsidRPr="00045C58">
        <w:rPr>
          <w:rFonts w:ascii="Georgia" w:eastAsia="Times New Roman" w:hAnsi="Georgia" w:cs="Segoe UI"/>
          <w:i/>
          <w:iCs/>
          <w:color w:val="292929"/>
          <w:spacing w:val="-1"/>
          <w:sz w:val="32"/>
          <w:szCs w:val="32"/>
          <w:lang w:eastAsia="en-IN"/>
        </w:rPr>
        <w:br/>
        <w:t>Protocol: &lt;HTTP&gt;</w:t>
      </w:r>
      <w:r w:rsidRPr="00045C58">
        <w:rPr>
          <w:rFonts w:ascii="Georgia" w:eastAsia="Times New Roman" w:hAnsi="Georgia" w:cs="Segoe UI"/>
          <w:i/>
          <w:iCs/>
          <w:color w:val="292929"/>
          <w:spacing w:val="-1"/>
          <w:sz w:val="32"/>
          <w:szCs w:val="32"/>
          <w:lang w:eastAsia="en-IN"/>
        </w:rPr>
        <w:br/>
        <w:t>Path: &lt;/index.html&gt;</w:t>
      </w:r>
    </w:p>
    <w:p w14:paraId="21FA4DD8" w14:textId="55C290ED"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51C852EE" wp14:editId="16DDCB07">
            <wp:extent cx="5731510" cy="41859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85920"/>
                    </a:xfrm>
                    <a:prstGeom prst="rect">
                      <a:avLst/>
                    </a:prstGeom>
                    <a:noFill/>
                    <a:ln>
                      <a:noFill/>
                    </a:ln>
                  </pic:spPr>
                </pic:pic>
              </a:graphicData>
            </a:graphic>
          </wp:inline>
        </w:drawing>
      </w:r>
    </w:p>
    <w:p w14:paraId="1A891DC1"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2 — Creating the Target Group</w:t>
      </w:r>
    </w:p>
    <w:p w14:paraId="19473721" w14:textId="28E55E9F"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0D226801" wp14:editId="2CF4080B">
            <wp:extent cx="498157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000375"/>
                    </a:xfrm>
                    <a:prstGeom prst="rect">
                      <a:avLst/>
                    </a:prstGeom>
                    <a:noFill/>
                    <a:ln>
                      <a:noFill/>
                    </a:ln>
                  </pic:spPr>
                </pic:pic>
              </a:graphicData>
            </a:graphic>
          </wp:inline>
        </w:drawing>
      </w:r>
    </w:p>
    <w:p w14:paraId="5C1AA170"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3 — Creating the Target Group (</w:t>
      </w:r>
      <w:proofErr w:type="spellStart"/>
      <w:r w:rsidRPr="00045C58">
        <w:rPr>
          <w:rFonts w:ascii="Times New Roman" w:eastAsia="Times New Roman" w:hAnsi="Times New Roman" w:cs="Times New Roman"/>
          <w:sz w:val="24"/>
          <w:szCs w:val="24"/>
          <w:lang w:eastAsia="en-IN"/>
        </w:rPr>
        <w:t>cont</w:t>
      </w:r>
      <w:proofErr w:type="spellEnd"/>
      <w:r w:rsidRPr="00045C58">
        <w:rPr>
          <w:rFonts w:ascii="Times New Roman" w:eastAsia="Times New Roman" w:hAnsi="Times New Roman" w:cs="Times New Roman"/>
          <w:sz w:val="24"/>
          <w:szCs w:val="24"/>
          <w:lang w:eastAsia="en-IN"/>
        </w:rPr>
        <w:t>)</w:t>
      </w:r>
    </w:p>
    <w:p w14:paraId="04B0253A"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lastRenderedPageBreak/>
        <w:t>Step 3: Create an Application Load Balancer (ALB)</w:t>
      </w:r>
    </w:p>
    <w:p w14:paraId="7490C5E2"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 xml:space="preserve">Name: &lt;Enter a name&gt; i.e. </w:t>
      </w:r>
      <w:proofErr w:type="spellStart"/>
      <w:r w:rsidRPr="00045C58">
        <w:rPr>
          <w:rFonts w:ascii="Georgia" w:eastAsia="Times New Roman" w:hAnsi="Georgia" w:cs="Segoe UI"/>
          <w:i/>
          <w:iCs/>
          <w:color w:val="292929"/>
          <w:spacing w:val="-1"/>
          <w:sz w:val="32"/>
          <w:szCs w:val="32"/>
          <w:lang w:eastAsia="en-IN"/>
        </w:rPr>
        <w:t>MyALB</w:t>
      </w:r>
      <w:proofErr w:type="spellEnd"/>
      <w:r w:rsidRPr="00045C58">
        <w:rPr>
          <w:rFonts w:ascii="Georgia" w:eastAsia="Times New Roman" w:hAnsi="Georgia" w:cs="Segoe UI"/>
          <w:i/>
          <w:iCs/>
          <w:color w:val="292929"/>
          <w:spacing w:val="-1"/>
          <w:sz w:val="32"/>
          <w:szCs w:val="32"/>
          <w:lang w:eastAsia="en-IN"/>
        </w:rPr>
        <w:br/>
        <w:t>Scheme: Select Internet Facing</w:t>
      </w:r>
      <w:r w:rsidRPr="00045C58">
        <w:rPr>
          <w:rFonts w:ascii="Georgia" w:eastAsia="Times New Roman" w:hAnsi="Georgia" w:cs="Segoe UI"/>
          <w:i/>
          <w:iCs/>
          <w:color w:val="292929"/>
          <w:spacing w:val="-1"/>
          <w:sz w:val="32"/>
          <w:szCs w:val="32"/>
          <w:lang w:eastAsia="en-IN"/>
        </w:rPr>
        <w:br/>
        <w:t xml:space="preserve">IP address </w:t>
      </w:r>
      <w:proofErr w:type="gramStart"/>
      <w:r w:rsidRPr="00045C58">
        <w:rPr>
          <w:rFonts w:ascii="Georgia" w:eastAsia="Times New Roman" w:hAnsi="Georgia" w:cs="Segoe UI"/>
          <w:i/>
          <w:iCs/>
          <w:color w:val="292929"/>
          <w:spacing w:val="-1"/>
          <w:sz w:val="32"/>
          <w:szCs w:val="32"/>
          <w:lang w:eastAsia="en-IN"/>
        </w:rPr>
        <w:t>type :</w:t>
      </w:r>
      <w:proofErr w:type="gramEnd"/>
      <w:r w:rsidRPr="00045C58">
        <w:rPr>
          <w:rFonts w:ascii="Georgia" w:eastAsia="Times New Roman" w:hAnsi="Georgia" w:cs="Segoe UI"/>
          <w:i/>
          <w:iCs/>
          <w:color w:val="292929"/>
          <w:spacing w:val="-1"/>
          <w:sz w:val="32"/>
          <w:szCs w:val="32"/>
          <w:lang w:eastAsia="en-IN"/>
        </w:rPr>
        <w:t xml:space="preserve"> ipv4</w:t>
      </w:r>
      <w:r w:rsidRPr="00045C58">
        <w:rPr>
          <w:rFonts w:ascii="Georgia" w:eastAsia="Times New Roman" w:hAnsi="Georgia" w:cs="Segoe UI"/>
          <w:i/>
          <w:iCs/>
          <w:color w:val="292929"/>
          <w:spacing w:val="-1"/>
          <w:sz w:val="32"/>
          <w:szCs w:val="32"/>
          <w:lang w:eastAsia="en-IN"/>
        </w:rPr>
        <w:br/>
        <w:t>Listener Configurations: Open port 80 (HTTP)</w:t>
      </w:r>
    </w:p>
    <w:p w14:paraId="7104688F"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Now you are required to select the two public subnets in each Availability Zone. You are selecting public subnets here because by default Load Balancers are attached to public subnets (See Figure 4).</w:t>
      </w:r>
    </w:p>
    <w:p w14:paraId="512C20B9" w14:textId="790AD6CE"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7BFCA548" wp14:editId="4F75E624">
            <wp:extent cx="5731510" cy="2890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24F02CE7"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 xml:space="preserve">Figure </w:t>
      </w:r>
      <w:proofErr w:type="gramStart"/>
      <w:r w:rsidRPr="00045C58">
        <w:rPr>
          <w:rFonts w:ascii="Times New Roman" w:eastAsia="Times New Roman" w:hAnsi="Times New Roman" w:cs="Times New Roman"/>
          <w:sz w:val="24"/>
          <w:szCs w:val="24"/>
          <w:lang w:eastAsia="en-IN"/>
        </w:rPr>
        <w:t>4 :</w:t>
      </w:r>
      <w:proofErr w:type="gramEnd"/>
      <w:r w:rsidRPr="00045C58">
        <w:rPr>
          <w:rFonts w:ascii="Times New Roman" w:eastAsia="Times New Roman" w:hAnsi="Times New Roman" w:cs="Times New Roman"/>
          <w:sz w:val="24"/>
          <w:szCs w:val="24"/>
          <w:lang w:eastAsia="en-IN"/>
        </w:rPr>
        <w:t xml:space="preserve"> Attaching public subnets to ALB</w:t>
      </w:r>
    </w:p>
    <w:p w14:paraId="2CF76FA3"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Click Next,</w:t>
      </w:r>
    </w:p>
    <w:p w14:paraId="2B829243"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 xml:space="preserve">Now, </w:t>
      </w:r>
      <w:proofErr w:type="gramStart"/>
      <w:r w:rsidRPr="00045C58">
        <w:rPr>
          <w:rFonts w:ascii="Georgia" w:eastAsia="Times New Roman" w:hAnsi="Georgia" w:cs="Times New Roman"/>
          <w:color w:val="292929"/>
          <w:spacing w:val="-1"/>
          <w:sz w:val="30"/>
          <w:szCs w:val="30"/>
          <w:lang w:eastAsia="en-IN"/>
        </w:rPr>
        <w:t>Create</w:t>
      </w:r>
      <w:proofErr w:type="gramEnd"/>
      <w:r w:rsidRPr="00045C58">
        <w:rPr>
          <w:rFonts w:ascii="Georgia" w:eastAsia="Times New Roman" w:hAnsi="Georgia" w:cs="Times New Roman"/>
          <w:color w:val="292929"/>
          <w:spacing w:val="-1"/>
          <w:sz w:val="30"/>
          <w:szCs w:val="30"/>
          <w:lang w:eastAsia="en-IN"/>
        </w:rPr>
        <w:t xml:space="preserve"> a New Security Group for the Load Balancer (i.e. </w:t>
      </w:r>
      <w:proofErr w:type="spellStart"/>
      <w:r w:rsidRPr="00045C58">
        <w:rPr>
          <w:rFonts w:ascii="Georgia" w:eastAsia="Times New Roman" w:hAnsi="Georgia" w:cs="Times New Roman"/>
          <w:color w:val="292929"/>
          <w:spacing w:val="-1"/>
          <w:sz w:val="30"/>
          <w:szCs w:val="30"/>
          <w:lang w:eastAsia="en-IN"/>
        </w:rPr>
        <w:t>myalb</w:t>
      </w:r>
      <w:proofErr w:type="spellEnd"/>
      <w:r w:rsidRPr="00045C58">
        <w:rPr>
          <w:rFonts w:ascii="Georgia" w:eastAsia="Times New Roman" w:hAnsi="Georgia" w:cs="Times New Roman"/>
          <w:color w:val="292929"/>
          <w:spacing w:val="-1"/>
          <w:sz w:val="30"/>
          <w:szCs w:val="30"/>
          <w:lang w:eastAsia="en-IN"/>
        </w:rPr>
        <w:t>-sg)</w:t>
      </w:r>
      <w:r w:rsidRPr="00045C58">
        <w:rPr>
          <w:rFonts w:ascii="Georgia" w:eastAsia="Times New Roman" w:hAnsi="Georgia" w:cs="Times New Roman"/>
          <w:color w:val="292929"/>
          <w:spacing w:val="-1"/>
          <w:sz w:val="30"/>
          <w:szCs w:val="30"/>
          <w:lang w:eastAsia="en-IN"/>
        </w:rPr>
        <w:br/>
        <w:t>Add HTTP Port 80.</w:t>
      </w:r>
    </w:p>
    <w:p w14:paraId="4B31EA35"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w:t>
      </w:r>
      <w:proofErr w:type="spellStart"/>
      <w:proofErr w:type="gramStart"/>
      <w:r w:rsidRPr="00045C58">
        <w:rPr>
          <w:rFonts w:ascii="Georgia" w:eastAsia="Times New Roman" w:hAnsi="Georgia" w:cs="Times New Roman"/>
          <w:color w:val="292929"/>
          <w:spacing w:val="-1"/>
          <w:sz w:val="30"/>
          <w:szCs w:val="30"/>
          <w:lang w:eastAsia="en-IN"/>
        </w:rPr>
        <w:t>P.Note</w:t>
      </w:r>
      <w:proofErr w:type="spellEnd"/>
      <w:proofErr w:type="gramEnd"/>
      <w:r w:rsidRPr="00045C58">
        <w:rPr>
          <w:rFonts w:ascii="Georgia" w:eastAsia="Times New Roman" w:hAnsi="Georgia" w:cs="Times New Roman"/>
          <w:color w:val="292929"/>
          <w:spacing w:val="-1"/>
          <w:sz w:val="30"/>
          <w:szCs w:val="30"/>
          <w:lang w:eastAsia="en-IN"/>
        </w:rPr>
        <w:t xml:space="preserve">: You are required to attach the Default Custom VPC Security Group to ALB once it is created. And the Default Custom VPC </w:t>
      </w:r>
      <w:r w:rsidRPr="00045C58">
        <w:rPr>
          <w:rFonts w:ascii="Georgia" w:eastAsia="Times New Roman" w:hAnsi="Georgia" w:cs="Times New Roman"/>
          <w:color w:val="292929"/>
          <w:spacing w:val="-1"/>
          <w:sz w:val="30"/>
          <w:szCs w:val="30"/>
          <w:lang w:eastAsia="en-IN"/>
        </w:rPr>
        <w:lastRenderedPageBreak/>
        <w:t>Security Group also need to have port 80(HTTP) opened] (See Figure 5 and 6).</w:t>
      </w:r>
    </w:p>
    <w:p w14:paraId="54F2D33C" w14:textId="794FAFD5"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265DC0D5" wp14:editId="6010A325">
            <wp:extent cx="5731510" cy="2800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029E98CA"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5 — ALB Security Groups</w:t>
      </w:r>
    </w:p>
    <w:p w14:paraId="195837C1" w14:textId="22E0A25D"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75BB60A6" wp14:editId="220487F6">
            <wp:extent cx="5731510" cy="2906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06395"/>
                    </a:xfrm>
                    <a:prstGeom prst="rect">
                      <a:avLst/>
                    </a:prstGeom>
                    <a:noFill/>
                    <a:ln>
                      <a:noFill/>
                    </a:ln>
                  </pic:spPr>
                </pic:pic>
              </a:graphicData>
            </a:graphic>
          </wp:inline>
        </w:drawing>
      </w:r>
    </w:p>
    <w:p w14:paraId="685FADB2"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6 — ALB Default VPC Security Group port settings</w:t>
      </w:r>
    </w:p>
    <w:p w14:paraId="39977A8E"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Click Next and select the Target Group that you have already created in step 2. That will populate the target values to the rest of page.</w:t>
      </w:r>
    </w:p>
    <w:p w14:paraId="03455ADA"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Click Next to create the Load Balancer.</w:t>
      </w:r>
    </w:p>
    <w:p w14:paraId="16BB18B1"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lastRenderedPageBreak/>
        <w:t xml:space="preserve">Now it is the time to enable Auto Scaling to the ALB. In order to create Auto Scaling, you are required to create a Launch Configuration / Launch Template and then create </w:t>
      </w:r>
      <w:proofErr w:type="spellStart"/>
      <w:proofErr w:type="gramStart"/>
      <w:r w:rsidRPr="00045C58">
        <w:rPr>
          <w:rFonts w:ascii="Georgia" w:eastAsia="Times New Roman" w:hAnsi="Georgia" w:cs="Times New Roman"/>
          <w:color w:val="292929"/>
          <w:spacing w:val="-1"/>
          <w:sz w:val="30"/>
          <w:szCs w:val="30"/>
          <w:lang w:eastAsia="en-IN"/>
        </w:rPr>
        <w:t>a</w:t>
      </w:r>
      <w:proofErr w:type="spellEnd"/>
      <w:proofErr w:type="gramEnd"/>
      <w:r w:rsidRPr="00045C58">
        <w:rPr>
          <w:rFonts w:ascii="Georgia" w:eastAsia="Times New Roman" w:hAnsi="Georgia" w:cs="Times New Roman"/>
          <w:color w:val="292929"/>
          <w:spacing w:val="-1"/>
          <w:sz w:val="30"/>
          <w:szCs w:val="30"/>
          <w:lang w:eastAsia="en-IN"/>
        </w:rPr>
        <w:t xml:space="preserve"> Auto Scaling Group (ASG). Here we stick to Launch Configuration setup for brevity.</w:t>
      </w:r>
    </w:p>
    <w:p w14:paraId="22AEFA53"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4: Create a Launch Configuration</w:t>
      </w:r>
    </w:p>
    <w:p w14:paraId="2DC5F93A"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i/>
          <w:iCs/>
          <w:color w:val="292929"/>
          <w:spacing w:val="-1"/>
          <w:sz w:val="30"/>
          <w:szCs w:val="30"/>
          <w:lang w:eastAsia="en-IN"/>
        </w:rPr>
        <w:t>[</w:t>
      </w:r>
      <w:proofErr w:type="spellStart"/>
      <w:proofErr w:type="gramStart"/>
      <w:r w:rsidRPr="00045C58">
        <w:rPr>
          <w:rFonts w:ascii="Georgia" w:eastAsia="Times New Roman" w:hAnsi="Georgia" w:cs="Times New Roman"/>
          <w:i/>
          <w:iCs/>
          <w:color w:val="292929"/>
          <w:spacing w:val="-1"/>
          <w:sz w:val="30"/>
          <w:szCs w:val="30"/>
          <w:lang w:eastAsia="en-IN"/>
        </w:rPr>
        <w:t>P.Note</w:t>
      </w:r>
      <w:proofErr w:type="spellEnd"/>
      <w:proofErr w:type="gramEnd"/>
      <w:r w:rsidRPr="00045C58">
        <w:rPr>
          <w:rFonts w:ascii="Georgia" w:eastAsia="Times New Roman" w:hAnsi="Georgia" w:cs="Times New Roman"/>
          <w:i/>
          <w:iCs/>
          <w:color w:val="292929"/>
          <w:spacing w:val="-1"/>
          <w:sz w:val="30"/>
          <w:szCs w:val="30"/>
          <w:lang w:eastAsia="en-IN"/>
        </w:rPr>
        <w:t>: Before creating the Launch Configuration, it is recommended to create the Security Group since it has a bug if you create while creating the Launch Configurations. This happens only when you are dealing with a Custom VPC. If you create the Security Group while you are creating the LC, it assigns the SG to the Default VPC SG not to the Custom VPC SG. Therefore, create a SG and add port (80)]</w:t>
      </w:r>
    </w:p>
    <w:p w14:paraId="1EF6ECF4"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Once you are done creating the SG, you may proceed creating the LC.</w:t>
      </w:r>
    </w:p>
    <w:p w14:paraId="01ED200A"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Go to EC2 -&gt; Launch Configurations -&gt; Click </w:t>
      </w:r>
      <w:r w:rsidRPr="00045C58">
        <w:rPr>
          <w:rFonts w:ascii="Georgia" w:eastAsia="Times New Roman" w:hAnsi="Georgia" w:cs="Segoe UI"/>
          <w:color w:val="292929"/>
          <w:spacing w:val="-1"/>
          <w:sz w:val="32"/>
          <w:szCs w:val="32"/>
          <w:lang w:eastAsia="en-IN"/>
        </w:rPr>
        <w:t>Create Launch Configuration</w:t>
      </w:r>
    </w:p>
    <w:p w14:paraId="00F2D97B"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Select the instance type (Amazon Linux t</w:t>
      </w:r>
      <w:proofErr w:type="gramStart"/>
      <w:r w:rsidRPr="00045C58">
        <w:rPr>
          <w:rFonts w:ascii="Georgia" w:eastAsia="Times New Roman" w:hAnsi="Georgia" w:cs="Segoe UI"/>
          <w:i/>
          <w:iCs/>
          <w:color w:val="292929"/>
          <w:spacing w:val="-1"/>
          <w:sz w:val="32"/>
          <w:szCs w:val="32"/>
          <w:lang w:eastAsia="en-IN"/>
        </w:rPr>
        <w:t>2.micro</w:t>
      </w:r>
      <w:proofErr w:type="gramEnd"/>
      <w:r w:rsidRPr="00045C58">
        <w:rPr>
          <w:rFonts w:ascii="Georgia" w:eastAsia="Times New Roman" w:hAnsi="Georgia" w:cs="Segoe UI"/>
          <w:i/>
          <w:iCs/>
          <w:color w:val="292929"/>
          <w:spacing w:val="-1"/>
          <w:sz w:val="32"/>
          <w:szCs w:val="32"/>
          <w:lang w:eastAsia="en-IN"/>
        </w:rPr>
        <w:t>) and fill the following parameters</w:t>
      </w:r>
    </w:p>
    <w:p w14:paraId="7F8DFFDA"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 xml:space="preserve">Name: &lt;Enter a Launch Configuration name&gt; </w:t>
      </w:r>
      <w:proofErr w:type="spellStart"/>
      <w:r w:rsidRPr="00045C58">
        <w:rPr>
          <w:rFonts w:ascii="Georgia" w:eastAsia="Times New Roman" w:hAnsi="Georgia" w:cs="Segoe UI"/>
          <w:i/>
          <w:iCs/>
          <w:color w:val="292929"/>
          <w:spacing w:val="-1"/>
          <w:sz w:val="32"/>
          <w:szCs w:val="32"/>
          <w:lang w:eastAsia="en-IN"/>
        </w:rPr>
        <w:t>e.g</w:t>
      </w:r>
      <w:proofErr w:type="spellEnd"/>
      <w:r w:rsidRPr="00045C58">
        <w:rPr>
          <w:rFonts w:ascii="Georgia" w:eastAsia="Times New Roman" w:hAnsi="Georgia" w:cs="Segoe UI"/>
          <w:i/>
          <w:iCs/>
          <w:color w:val="292929"/>
          <w:spacing w:val="-1"/>
          <w:sz w:val="32"/>
          <w:szCs w:val="32"/>
          <w:lang w:eastAsia="en-IN"/>
        </w:rPr>
        <w:t xml:space="preserve">: </w:t>
      </w:r>
      <w:proofErr w:type="spellStart"/>
      <w:r w:rsidRPr="00045C58">
        <w:rPr>
          <w:rFonts w:ascii="Georgia" w:eastAsia="Times New Roman" w:hAnsi="Georgia" w:cs="Segoe UI"/>
          <w:i/>
          <w:iCs/>
          <w:color w:val="292929"/>
          <w:spacing w:val="-1"/>
          <w:sz w:val="32"/>
          <w:szCs w:val="32"/>
          <w:lang w:eastAsia="en-IN"/>
        </w:rPr>
        <w:t>MyLC</w:t>
      </w:r>
      <w:proofErr w:type="spellEnd"/>
    </w:p>
    <w:p w14:paraId="059D3991"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Purchasing options: &lt;deselect the option&gt;</w:t>
      </w:r>
    </w:p>
    <w:p w14:paraId="7BB61B35"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lastRenderedPageBreak/>
        <w:t xml:space="preserve">IAM Role: &lt;Select SSM Full Access IAM Role&gt; </w:t>
      </w:r>
      <w:proofErr w:type="gramStart"/>
      <w:r w:rsidRPr="00045C58">
        <w:rPr>
          <w:rFonts w:ascii="Georgia" w:eastAsia="Times New Roman" w:hAnsi="Georgia" w:cs="Segoe UI"/>
          <w:i/>
          <w:iCs/>
          <w:color w:val="292929"/>
          <w:spacing w:val="-1"/>
          <w:sz w:val="32"/>
          <w:szCs w:val="32"/>
          <w:lang w:eastAsia="en-IN"/>
        </w:rPr>
        <w:t>e.g.</w:t>
      </w:r>
      <w:proofErr w:type="gramEnd"/>
      <w:r w:rsidRPr="00045C58">
        <w:rPr>
          <w:rFonts w:ascii="Georgia" w:eastAsia="Times New Roman" w:hAnsi="Georgia" w:cs="Segoe UI"/>
          <w:i/>
          <w:iCs/>
          <w:color w:val="292929"/>
          <w:spacing w:val="-1"/>
          <w:sz w:val="32"/>
          <w:szCs w:val="32"/>
          <w:lang w:eastAsia="en-IN"/>
        </w:rPr>
        <w:t xml:space="preserve"> EC2SSMAccess</w:t>
      </w:r>
    </w:p>
    <w:p w14:paraId="143EAE8D"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[This is required since we are using SSM for Apache installations and EC2 instances are created with the Launch Configuration]</w:t>
      </w:r>
    </w:p>
    <w:p w14:paraId="43BB1916"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Monitoring: &lt;deselect the option&gt;</w:t>
      </w:r>
    </w:p>
    <w:p w14:paraId="7BBE2DDE"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Click Next and select the SG that you have created before to this.</w:t>
      </w:r>
    </w:p>
    <w:p w14:paraId="49F2856D"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Then click </w:t>
      </w:r>
      <w:r w:rsidRPr="00045C58">
        <w:rPr>
          <w:rFonts w:ascii="Georgia" w:eastAsia="Times New Roman" w:hAnsi="Georgia" w:cs="Segoe UI"/>
          <w:color w:val="292929"/>
          <w:spacing w:val="-1"/>
          <w:sz w:val="32"/>
          <w:szCs w:val="32"/>
          <w:lang w:eastAsia="en-IN"/>
        </w:rPr>
        <w:t>Confirm </w:t>
      </w:r>
      <w:r w:rsidRPr="00045C58">
        <w:rPr>
          <w:rFonts w:ascii="Georgia" w:eastAsia="Times New Roman" w:hAnsi="Georgia" w:cs="Segoe UI"/>
          <w:i/>
          <w:iCs/>
          <w:color w:val="292929"/>
          <w:spacing w:val="-1"/>
          <w:sz w:val="32"/>
          <w:szCs w:val="32"/>
          <w:lang w:eastAsia="en-IN"/>
        </w:rPr>
        <w:t>to create the LC.</w:t>
      </w:r>
    </w:p>
    <w:p w14:paraId="77F57019"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5: Create the Auto Scaling Group (ASG)</w:t>
      </w:r>
    </w:p>
    <w:p w14:paraId="1DDA768E"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Go to EC2 -&gt; Select </w:t>
      </w:r>
      <w:r w:rsidRPr="00045C58">
        <w:rPr>
          <w:rFonts w:ascii="Georgia" w:eastAsia="Times New Roman" w:hAnsi="Georgia" w:cs="Segoe UI"/>
          <w:color w:val="292929"/>
          <w:spacing w:val="-1"/>
          <w:sz w:val="32"/>
          <w:szCs w:val="32"/>
          <w:lang w:eastAsia="en-IN"/>
        </w:rPr>
        <w:t>Auto Scaling -&gt; </w:t>
      </w:r>
      <w:r w:rsidRPr="00045C58">
        <w:rPr>
          <w:rFonts w:ascii="Georgia" w:eastAsia="Times New Roman" w:hAnsi="Georgia" w:cs="Segoe UI"/>
          <w:i/>
          <w:iCs/>
          <w:color w:val="292929"/>
          <w:spacing w:val="-1"/>
          <w:sz w:val="32"/>
          <w:szCs w:val="32"/>
          <w:lang w:eastAsia="en-IN"/>
        </w:rPr>
        <w:t>Click </w:t>
      </w:r>
      <w:r w:rsidRPr="00045C58">
        <w:rPr>
          <w:rFonts w:ascii="Georgia" w:eastAsia="Times New Roman" w:hAnsi="Georgia" w:cs="Segoe UI"/>
          <w:color w:val="292929"/>
          <w:spacing w:val="-1"/>
          <w:sz w:val="32"/>
          <w:szCs w:val="32"/>
          <w:lang w:eastAsia="en-IN"/>
        </w:rPr>
        <w:t>Create Auto Scaling Group </w:t>
      </w:r>
      <w:r w:rsidRPr="00045C58">
        <w:rPr>
          <w:rFonts w:ascii="Georgia" w:eastAsia="Times New Roman" w:hAnsi="Georgia" w:cs="Segoe UI"/>
          <w:i/>
          <w:iCs/>
          <w:color w:val="292929"/>
          <w:spacing w:val="-1"/>
          <w:sz w:val="32"/>
          <w:szCs w:val="32"/>
          <w:lang w:eastAsia="en-IN"/>
        </w:rPr>
        <w:t>button</w:t>
      </w:r>
    </w:p>
    <w:p w14:paraId="6102E8A5"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Select </w:t>
      </w:r>
      <w:r w:rsidRPr="00045C58">
        <w:rPr>
          <w:rFonts w:ascii="Georgia" w:eastAsia="Times New Roman" w:hAnsi="Georgia" w:cs="Segoe UI"/>
          <w:color w:val="292929"/>
          <w:spacing w:val="-1"/>
          <w:sz w:val="32"/>
          <w:szCs w:val="32"/>
          <w:lang w:eastAsia="en-IN"/>
        </w:rPr>
        <w:t>Launch Configuration </w:t>
      </w:r>
      <w:r w:rsidRPr="00045C58">
        <w:rPr>
          <w:rFonts w:ascii="Georgia" w:eastAsia="Times New Roman" w:hAnsi="Georgia" w:cs="Segoe UI"/>
          <w:i/>
          <w:iCs/>
          <w:color w:val="292929"/>
          <w:spacing w:val="-1"/>
          <w:sz w:val="32"/>
          <w:szCs w:val="32"/>
          <w:lang w:eastAsia="en-IN"/>
        </w:rPr>
        <w:t>and select the LC that you have created under Step 4</w:t>
      </w:r>
    </w:p>
    <w:p w14:paraId="47A3F196"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Click Next</w:t>
      </w:r>
    </w:p>
    <w:p w14:paraId="7777D3B1"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 xml:space="preserve">Enter the ASG name — </w:t>
      </w:r>
      <w:proofErr w:type="gramStart"/>
      <w:r w:rsidRPr="00045C58">
        <w:rPr>
          <w:rFonts w:ascii="Georgia" w:eastAsia="Times New Roman" w:hAnsi="Georgia" w:cs="Segoe UI"/>
          <w:i/>
          <w:iCs/>
          <w:color w:val="292929"/>
          <w:spacing w:val="-1"/>
          <w:sz w:val="32"/>
          <w:szCs w:val="32"/>
          <w:lang w:eastAsia="en-IN"/>
        </w:rPr>
        <w:t>e.g.</w:t>
      </w:r>
      <w:proofErr w:type="gramEnd"/>
      <w:r w:rsidRPr="00045C58">
        <w:rPr>
          <w:rFonts w:ascii="Georgia" w:eastAsia="Times New Roman" w:hAnsi="Georgia" w:cs="Segoe UI"/>
          <w:i/>
          <w:iCs/>
          <w:color w:val="292929"/>
          <w:spacing w:val="-1"/>
          <w:sz w:val="32"/>
          <w:szCs w:val="32"/>
          <w:lang w:eastAsia="en-IN"/>
        </w:rPr>
        <w:t xml:space="preserve"> </w:t>
      </w:r>
      <w:proofErr w:type="spellStart"/>
      <w:r w:rsidRPr="00045C58">
        <w:rPr>
          <w:rFonts w:ascii="Georgia" w:eastAsia="Times New Roman" w:hAnsi="Georgia" w:cs="Segoe UI"/>
          <w:i/>
          <w:iCs/>
          <w:color w:val="292929"/>
          <w:spacing w:val="-1"/>
          <w:sz w:val="32"/>
          <w:szCs w:val="32"/>
          <w:lang w:eastAsia="en-IN"/>
        </w:rPr>
        <w:t>MyASG</w:t>
      </w:r>
      <w:proofErr w:type="spellEnd"/>
    </w:p>
    <w:p w14:paraId="4B012316"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Select the Group Size — Key in 2 here (This is the desired ASG capacity)</w:t>
      </w:r>
    </w:p>
    <w:p w14:paraId="05ABF184"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lastRenderedPageBreak/>
        <w:t>Select the VPC (Custom VPC)</w:t>
      </w:r>
    </w:p>
    <w:p w14:paraId="305D055C"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Select Subnets –Select two private subnets in this example, where you have your targets (EC2)</w:t>
      </w:r>
    </w:p>
    <w:p w14:paraId="7BA35AEF"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Click Next and Select “Use Scaling Policies to adjust the capacity of this group” — Select a range that can scale to. (</w:t>
      </w:r>
      <w:proofErr w:type="gramStart"/>
      <w:r w:rsidRPr="00045C58">
        <w:rPr>
          <w:rFonts w:ascii="Georgia" w:eastAsia="Times New Roman" w:hAnsi="Georgia" w:cs="Segoe UI"/>
          <w:i/>
          <w:iCs/>
          <w:color w:val="292929"/>
          <w:spacing w:val="-1"/>
          <w:sz w:val="32"/>
          <w:szCs w:val="32"/>
          <w:lang w:eastAsia="en-IN"/>
        </w:rPr>
        <w:t>i.e.</w:t>
      </w:r>
      <w:proofErr w:type="gramEnd"/>
      <w:r w:rsidRPr="00045C58">
        <w:rPr>
          <w:rFonts w:ascii="Georgia" w:eastAsia="Times New Roman" w:hAnsi="Georgia" w:cs="Segoe UI"/>
          <w:i/>
          <w:iCs/>
          <w:color w:val="292929"/>
          <w:spacing w:val="-1"/>
          <w:sz w:val="32"/>
          <w:szCs w:val="32"/>
          <w:lang w:eastAsia="en-IN"/>
        </w:rPr>
        <w:t xml:space="preserve"> between 2 and 4)</w:t>
      </w:r>
    </w:p>
    <w:p w14:paraId="44E46BB9"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Key in the Scale Group Size information (Metric Type = CPU Utilization, Target Value = 80)</w:t>
      </w:r>
    </w:p>
    <w:p w14:paraId="0A057D70"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Warm up time after an instance creation — Probably 100 seconds.</w:t>
      </w:r>
    </w:p>
    <w:p w14:paraId="0FA9F461"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Add a Notification — i.e. SNS Notification (</w:t>
      </w:r>
      <w:proofErr w:type="gramStart"/>
      <w:r w:rsidRPr="00045C58">
        <w:rPr>
          <w:rFonts w:ascii="Georgia" w:eastAsia="Times New Roman" w:hAnsi="Georgia" w:cs="Segoe UI"/>
          <w:i/>
          <w:iCs/>
          <w:color w:val="292929"/>
          <w:spacing w:val="-1"/>
          <w:sz w:val="32"/>
          <w:szCs w:val="32"/>
          <w:lang w:eastAsia="en-IN"/>
        </w:rPr>
        <w:t>optional ,</w:t>
      </w:r>
      <w:proofErr w:type="gramEnd"/>
      <w:r w:rsidRPr="00045C58">
        <w:rPr>
          <w:rFonts w:ascii="Georgia" w:eastAsia="Times New Roman" w:hAnsi="Georgia" w:cs="Segoe UI"/>
          <w:i/>
          <w:iCs/>
          <w:color w:val="292929"/>
          <w:spacing w:val="-1"/>
          <w:sz w:val="32"/>
          <w:szCs w:val="32"/>
          <w:lang w:eastAsia="en-IN"/>
        </w:rPr>
        <w:t xml:space="preserve"> good to have)</w:t>
      </w:r>
    </w:p>
    <w:p w14:paraId="0610D3AE"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If all okay, now you should be able to see the ASG created with two EC2 instances.</w:t>
      </w:r>
    </w:p>
    <w:p w14:paraId="4E9574A8"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5: Install Apache in EC2 instances using AWS SSM</w:t>
      </w:r>
    </w:p>
    <w:p w14:paraId="56A91E95"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Go to AWS SSM -&gt; Select Documents -&gt; Select Document </w:t>
      </w:r>
      <w:r w:rsidRPr="00045C58">
        <w:rPr>
          <w:rFonts w:ascii="Georgia" w:eastAsia="Times New Roman" w:hAnsi="Georgia" w:cs="Times New Roman"/>
          <w:i/>
          <w:iCs/>
          <w:color w:val="292929"/>
          <w:spacing w:val="-1"/>
          <w:sz w:val="30"/>
          <w:szCs w:val="30"/>
          <w:lang w:eastAsia="en-IN"/>
        </w:rPr>
        <w:t>Owned by me</w:t>
      </w:r>
      <w:r w:rsidRPr="00045C58">
        <w:rPr>
          <w:rFonts w:ascii="Georgia" w:eastAsia="Times New Roman" w:hAnsi="Georgia" w:cs="Times New Roman"/>
          <w:color w:val="292929"/>
          <w:spacing w:val="-1"/>
          <w:sz w:val="30"/>
          <w:szCs w:val="30"/>
          <w:lang w:eastAsia="en-IN"/>
        </w:rPr>
        <w:t> -&gt; Select </w:t>
      </w:r>
      <w:proofErr w:type="spellStart"/>
      <w:r w:rsidRPr="00045C58">
        <w:rPr>
          <w:rFonts w:ascii="Georgia" w:eastAsia="Times New Roman" w:hAnsi="Georgia" w:cs="Times New Roman"/>
          <w:i/>
          <w:iCs/>
          <w:color w:val="292929"/>
          <w:spacing w:val="-1"/>
          <w:sz w:val="30"/>
          <w:szCs w:val="30"/>
          <w:lang w:eastAsia="en-IN"/>
        </w:rPr>
        <w:t>installApache</w:t>
      </w:r>
      <w:proofErr w:type="spellEnd"/>
      <w:r w:rsidRPr="00045C58">
        <w:rPr>
          <w:rFonts w:ascii="Georgia" w:eastAsia="Times New Roman" w:hAnsi="Georgia" w:cs="Times New Roman"/>
          <w:color w:val="292929"/>
          <w:spacing w:val="-1"/>
          <w:sz w:val="30"/>
          <w:szCs w:val="30"/>
          <w:lang w:eastAsia="en-IN"/>
        </w:rPr>
        <w:t> Document (See Figure 7) and click to select it -&gt; Use </w:t>
      </w:r>
      <w:r w:rsidRPr="00045C58">
        <w:rPr>
          <w:rFonts w:ascii="Georgia" w:eastAsia="Times New Roman" w:hAnsi="Georgia" w:cs="Times New Roman"/>
          <w:i/>
          <w:iCs/>
          <w:color w:val="292929"/>
          <w:spacing w:val="-1"/>
          <w:sz w:val="30"/>
          <w:szCs w:val="30"/>
          <w:lang w:eastAsia="en-IN"/>
        </w:rPr>
        <w:t>Run Command</w:t>
      </w:r>
      <w:r w:rsidRPr="00045C58">
        <w:rPr>
          <w:rFonts w:ascii="Georgia" w:eastAsia="Times New Roman" w:hAnsi="Georgia" w:cs="Times New Roman"/>
          <w:color w:val="292929"/>
          <w:spacing w:val="-1"/>
          <w:sz w:val="30"/>
          <w:szCs w:val="30"/>
          <w:lang w:eastAsia="en-IN"/>
        </w:rPr>
        <w:t> to select the two EC2 instances -&gt; Click </w:t>
      </w:r>
      <w:r w:rsidRPr="00045C58">
        <w:rPr>
          <w:rFonts w:ascii="Georgia" w:eastAsia="Times New Roman" w:hAnsi="Georgia" w:cs="Times New Roman"/>
          <w:i/>
          <w:iCs/>
          <w:color w:val="292929"/>
          <w:spacing w:val="-1"/>
          <w:sz w:val="30"/>
          <w:szCs w:val="30"/>
          <w:lang w:eastAsia="en-IN"/>
        </w:rPr>
        <w:t>Run</w:t>
      </w:r>
      <w:r w:rsidRPr="00045C58">
        <w:rPr>
          <w:rFonts w:ascii="Georgia" w:eastAsia="Times New Roman" w:hAnsi="Georgia" w:cs="Times New Roman"/>
          <w:color w:val="292929"/>
          <w:spacing w:val="-1"/>
          <w:sz w:val="30"/>
          <w:szCs w:val="30"/>
          <w:lang w:eastAsia="en-IN"/>
        </w:rPr>
        <w:t> button to execute</w:t>
      </w:r>
    </w:p>
    <w:p w14:paraId="310713E5"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proofErr w:type="gramStart"/>
      <w:r w:rsidRPr="00045C58">
        <w:rPr>
          <w:rFonts w:ascii="Georgia" w:eastAsia="Times New Roman" w:hAnsi="Georgia" w:cs="Times New Roman"/>
          <w:i/>
          <w:iCs/>
          <w:color w:val="292929"/>
          <w:spacing w:val="-1"/>
          <w:sz w:val="30"/>
          <w:szCs w:val="30"/>
          <w:lang w:eastAsia="en-IN"/>
        </w:rPr>
        <w:lastRenderedPageBreak/>
        <w:t>P.Note</w:t>
      </w:r>
      <w:proofErr w:type="spellEnd"/>
      <w:proofErr w:type="gramEnd"/>
      <w:r w:rsidRPr="00045C58">
        <w:rPr>
          <w:rFonts w:ascii="Georgia" w:eastAsia="Times New Roman" w:hAnsi="Georgia" w:cs="Times New Roman"/>
          <w:i/>
          <w:iCs/>
          <w:color w:val="292929"/>
          <w:spacing w:val="-1"/>
          <w:sz w:val="30"/>
          <w:szCs w:val="30"/>
          <w:lang w:eastAsia="en-IN"/>
        </w:rPr>
        <w:t>: I will be writing a separate blog on AWS SSM Documents in the future and until such time please have a look at the AWS SSM Document Run Command for more information [1].</w:t>
      </w:r>
    </w:p>
    <w:p w14:paraId="779302E4" w14:textId="4D3A79E1"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3077C621" wp14:editId="2D87C918">
            <wp:extent cx="5731510" cy="2931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5DE2E8B3"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 xml:space="preserve">Figure 7 — </w:t>
      </w:r>
      <w:proofErr w:type="spellStart"/>
      <w:r w:rsidRPr="00045C58">
        <w:rPr>
          <w:rFonts w:ascii="Times New Roman" w:eastAsia="Times New Roman" w:hAnsi="Times New Roman" w:cs="Times New Roman"/>
          <w:sz w:val="24"/>
          <w:szCs w:val="24"/>
          <w:lang w:eastAsia="en-IN"/>
        </w:rPr>
        <w:t>installApache</w:t>
      </w:r>
      <w:proofErr w:type="spellEnd"/>
      <w:r w:rsidRPr="00045C58">
        <w:rPr>
          <w:rFonts w:ascii="Times New Roman" w:eastAsia="Times New Roman" w:hAnsi="Times New Roman" w:cs="Times New Roman"/>
          <w:sz w:val="24"/>
          <w:szCs w:val="24"/>
          <w:lang w:eastAsia="en-IN"/>
        </w:rPr>
        <w:t xml:space="preserve"> SSM Document</w:t>
      </w:r>
    </w:p>
    <w:p w14:paraId="65060F3D"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If all fine, Apache would be installed successfully on each EC2 instance.</w:t>
      </w:r>
    </w:p>
    <w:p w14:paraId="34838CCC"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6: Attach EC2 instances to the ALB</w:t>
      </w:r>
    </w:p>
    <w:p w14:paraId="35BD4EB1"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Now after all above steps, time to add EC2 instances to ALB.</w:t>
      </w:r>
    </w:p>
    <w:p w14:paraId="3A80BB4F"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You are required to add EC2 instances to Target Group of ALB.</w:t>
      </w:r>
    </w:p>
    <w:p w14:paraId="779EABD3" w14:textId="77777777" w:rsidR="00045C58" w:rsidRPr="00045C58" w:rsidRDefault="00045C58" w:rsidP="00045C58">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45C58">
        <w:rPr>
          <w:rFonts w:ascii="Georgia" w:eastAsia="Times New Roman" w:hAnsi="Georgia" w:cs="Segoe UI"/>
          <w:i/>
          <w:iCs/>
          <w:color w:val="292929"/>
          <w:spacing w:val="-1"/>
          <w:sz w:val="32"/>
          <w:szCs w:val="32"/>
          <w:lang w:eastAsia="en-IN"/>
        </w:rPr>
        <w:t>Go to EC2 -&gt; Load Balancers -&gt; Select the Load Balancer (</w:t>
      </w:r>
      <w:proofErr w:type="spellStart"/>
      <w:r w:rsidRPr="00045C58">
        <w:rPr>
          <w:rFonts w:ascii="Georgia" w:eastAsia="Times New Roman" w:hAnsi="Georgia" w:cs="Segoe UI"/>
          <w:i/>
          <w:iCs/>
          <w:color w:val="292929"/>
          <w:spacing w:val="-1"/>
          <w:sz w:val="32"/>
          <w:szCs w:val="32"/>
          <w:lang w:eastAsia="en-IN"/>
        </w:rPr>
        <w:t>MyALB</w:t>
      </w:r>
      <w:proofErr w:type="spellEnd"/>
      <w:r w:rsidRPr="00045C58">
        <w:rPr>
          <w:rFonts w:ascii="Georgia" w:eastAsia="Times New Roman" w:hAnsi="Georgia" w:cs="Segoe UI"/>
          <w:i/>
          <w:iCs/>
          <w:color w:val="292929"/>
          <w:spacing w:val="-1"/>
          <w:sz w:val="32"/>
          <w:szCs w:val="32"/>
          <w:lang w:eastAsia="en-IN"/>
        </w:rPr>
        <w:t>) -&gt; Select </w:t>
      </w:r>
      <w:r w:rsidRPr="00045C58">
        <w:rPr>
          <w:rFonts w:ascii="Georgia" w:eastAsia="Times New Roman" w:hAnsi="Georgia" w:cs="Segoe UI"/>
          <w:color w:val="292929"/>
          <w:spacing w:val="-1"/>
          <w:sz w:val="32"/>
          <w:szCs w:val="32"/>
          <w:lang w:eastAsia="en-IN"/>
        </w:rPr>
        <w:t>Targets </w:t>
      </w:r>
      <w:r w:rsidRPr="00045C58">
        <w:rPr>
          <w:rFonts w:ascii="Georgia" w:eastAsia="Times New Roman" w:hAnsi="Georgia" w:cs="Segoe UI"/>
          <w:i/>
          <w:iCs/>
          <w:color w:val="292929"/>
          <w:spacing w:val="-1"/>
          <w:sz w:val="32"/>
          <w:szCs w:val="32"/>
          <w:lang w:eastAsia="en-IN"/>
        </w:rPr>
        <w:t>tab -&gt; Click </w:t>
      </w:r>
      <w:r w:rsidRPr="00045C58">
        <w:rPr>
          <w:rFonts w:ascii="Georgia" w:eastAsia="Times New Roman" w:hAnsi="Georgia" w:cs="Segoe UI"/>
          <w:color w:val="292929"/>
          <w:spacing w:val="-1"/>
          <w:sz w:val="32"/>
          <w:szCs w:val="32"/>
          <w:lang w:eastAsia="en-IN"/>
        </w:rPr>
        <w:t>Edit</w:t>
      </w:r>
      <w:r w:rsidRPr="00045C58">
        <w:rPr>
          <w:rFonts w:ascii="Georgia" w:eastAsia="Times New Roman" w:hAnsi="Georgia" w:cs="Segoe UI"/>
          <w:i/>
          <w:iCs/>
          <w:color w:val="292929"/>
          <w:spacing w:val="-1"/>
          <w:sz w:val="32"/>
          <w:szCs w:val="32"/>
          <w:lang w:eastAsia="en-IN"/>
        </w:rPr>
        <w:t> tab -&gt; Add two EC2 instances to the Load Balancer</w:t>
      </w:r>
    </w:p>
    <w:p w14:paraId="1D32AD99" w14:textId="3130C896"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lastRenderedPageBreak/>
        <w:drawing>
          <wp:inline distT="0" distB="0" distL="0" distR="0" wp14:anchorId="7DF8A358" wp14:editId="64D742F6">
            <wp:extent cx="5731510" cy="2800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0350"/>
                    </a:xfrm>
                    <a:prstGeom prst="rect">
                      <a:avLst/>
                    </a:prstGeom>
                    <a:noFill/>
                    <a:ln>
                      <a:noFill/>
                    </a:ln>
                  </pic:spPr>
                </pic:pic>
              </a:graphicData>
            </a:graphic>
          </wp:inline>
        </w:drawing>
      </w:r>
    </w:p>
    <w:p w14:paraId="3C3A8872" w14:textId="77777777"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sz w:val="24"/>
          <w:szCs w:val="24"/>
          <w:lang w:eastAsia="en-IN"/>
        </w:rPr>
        <w:t>Figure 8 — Adding EC2 instances to the ALB Target Group</w:t>
      </w:r>
    </w:p>
    <w:p w14:paraId="2C914A4B"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Stay for few seconds. You will see the </w:t>
      </w:r>
      <w:r w:rsidRPr="00045C58">
        <w:rPr>
          <w:rFonts w:ascii="Georgia" w:eastAsia="Times New Roman" w:hAnsi="Georgia" w:cs="Times New Roman"/>
          <w:i/>
          <w:iCs/>
          <w:color w:val="292929"/>
          <w:spacing w:val="-1"/>
          <w:sz w:val="30"/>
          <w:szCs w:val="30"/>
          <w:lang w:eastAsia="en-IN"/>
        </w:rPr>
        <w:t>Status </w:t>
      </w:r>
      <w:r w:rsidRPr="00045C58">
        <w:rPr>
          <w:rFonts w:ascii="Georgia" w:eastAsia="Times New Roman" w:hAnsi="Georgia" w:cs="Times New Roman"/>
          <w:color w:val="292929"/>
          <w:spacing w:val="-1"/>
          <w:sz w:val="30"/>
          <w:szCs w:val="30"/>
          <w:lang w:eastAsia="en-IN"/>
        </w:rPr>
        <w:t>as </w:t>
      </w:r>
      <w:r w:rsidRPr="00045C58">
        <w:rPr>
          <w:rFonts w:ascii="Georgia" w:eastAsia="Times New Roman" w:hAnsi="Georgia" w:cs="Times New Roman"/>
          <w:i/>
          <w:iCs/>
          <w:color w:val="292929"/>
          <w:spacing w:val="-1"/>
          <w:sz w:val="30"/>
          <w:szCs w:val="30"/>
          <w:lang w:eastAsia="en-IN"/>
        </w:rPr>
        <w:t>healthy</w:t>
      </w:r>
      <w:r w:rsidRPr="00045C58">
        <w:rPr>
          <w:rFonts w:ascii="Georgia" w:eastAsia="Times New Roman" w:hAnsi="Georgia" w:cs="Times New Roman"/>
          <w:color w:val="292929"/>
          <w:spacing w:val="-1"/>
          <w:sz w:val="30"/>
          <w:szCs w:val="30"/>
          <w:lang w:eastAsia="en-IN"/>
        </w:rPr>
        <w:t>.</w:t>
      </w:r>
    </w:p>
    <w:p w14:paraId="5CDBE0A8"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b/>
          <w:bCs/>
          <w:color w:val="292929"/>
          <w:spacing w:val="-1"/>
          <w:sz w:val="30"/>
          <w:szCs w:val="30"/>
          <w:lang w:eastAsia="en-IN"/>
        </w:rPr>
        <w:t>Step 7: Test the Load Balancer</w:t>
      </w:r>
    </w:p>
    <w:p w14:paraId="7A467CD2"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You can do a quick check to see whether the example works now.</w:t>
      </w:r>
    </w:p>
    <w:p w14:paraId="7D2F84CA"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Select ALB -&gt; Click Description Tab -&gt; Click the </w:t>
      </w:r>
      <w:r w:rsidRPr="00045C58">
        <w:rPr>
          <w:rFonts w:ascii="Georgia" w:eastAsia="Times New Roman" w:hAnsi="Georgia" w:cs="Times New Roman"/>
          <w:i/>
          <w:iCs/>
          <w:color w:val="292929"/>
          <w:spacing w:val="-1"/>
          <w:sz w:val="30"/>
          <w:szCs w:val="30"/>
          <w:lang w:eastAsia="en-IN"/>
        </w:rPr>
        <w:t>Description</w:t>
      </w:r>
      <w:r w:rsidRPr="00045C58">
        <w:rPr>
          <w:rFonts w:ascii="Georgia" w:eastAsia="Times New Roman" w:hAnsi="Georgia" w:cs="Times New Roman"/>
          <w:color w:val="292929"/>
          <w:spacing w:val="-1"/>
          <w:sz w:val="30"/>
          <w:szCs w:val="30"/>
          <w:lang w:eastAsia="en-IN"/>
        </w:rPr>
        <w:t> tab -&gt; Copy (Ctrl +C) the DNS name (</w:t>
      </w:r>
      <w:proofErr w:type="gramStart"/>
      <w:r w:rsidRPr="00045C58">
        <w:rPr>
          <w:rFonts w:ascii="Georgia" w:eastAsia="Times New Roman" w:hAnsi="Georgia" w:cs="Times New Roman"/>
          <w:color w:val="292929"/>
          <w:spacing w:val="-1"/>
          <w:sz w:val="30"/>
          <w:szCs w:val="30"/>
          <w:lang w:eastAsia="en-IN"/>
        </w:rPr>
        <w:t>e.g.</w:t>
      </w:r>
      <w:proofErr w:type="gramEnd"/>
      <w:r w:rsidRPr="00045C58">
        <w:rPr>
          <w:rFonts w:ascii="Georgia" w:eastAsia="Times New Roman" w:hAnsi="Georgia" w:cs="Times New Roman"/>
          <w:color w:val="292929"/>
          <w:spacing w:val="-1"/>
          <w:sz w:val="30"/>
          <w:szCs w:val="30"/>
          <w:lang w:eastAsia="en-IN"/>
        </w:rPr>
        <w:t xml:space="preserve"> myALB-1767835550.us-east-1.elb.amazonaws.com)</w:t>
      </w:r>
    </w:p>
    <w:p w14:paraId="23062701" w14:textId="77777777" w:rsidR="00045C58" w:rsidRPr="00045C58" w:rsidRDefault="00045C58" w:rsidP="00045C5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C58">
        <w:rPr>
          <w:rFonts w:ascii="Georgia" w:eastAsia="Times New Roman" w:hAnsi="Georgia" w:cs="Times New Roman"/>
          <w:color w:val="292929"/>
          <w:spacing w:val="-1"/>
          <w:sz w:val="30"/>
          <w:szCs w:val="30"/>
          <w:lang w:eastAsia="en-IN"/>
        </w:rPr>
        <w:t>Paste the DNS name on a web browser and see all ok. If you see a similar page like below (See Figure 9)</w:t>
      </w:r>
    </w:p>
    <w:p w14:paraId="3E132150" w14:textId="3668EEAC" w:rsidR="00045C58" w:rsidRPr="00045C58" w:rsidRDefault="00045C58" w:rsidP="00045C58">
      <w:pPr>
        <w:spacing w:after="0" w:line="240" w:lineRule="auto"/>
        <w:rPr>
          <w:rFonts w:ascii="Times New Roman" w:eastAsia="Times New Roman" w:hAnsi="Times New Roman" w:cs="Times New Roman"/>
          <w:sz w:val="24"/>
          <w:szCs w:val="24"/>
          <w:lang w:eastAsia="en-IN"/>
        </w:rPr>
      </w:pPr>
      <w:r w:rsidRPr="00045C58">
        <w:rPr>
          <w:rFonts w:ascii="Times New Roman" w:eastAsia="Times New Roman" w:hAnsi="Times New Roman" w:cs="Times New Roman"/>
          <w:noProof/>
          <w:sz w:val="24"/>
          <w:szCs w:val="24"/>
          <w:lang w:eastAsia="en-IN"/>
        </w:rPr>
        <w:drawing>
          <wp:inline distT="0" distB="0" distL="0" distR="0" wp14:anchorId="469F727C" wp14:editId="1C66FF9D">
            <wp:extent cx="5731510" cy="1383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p>
    <w:p w14:paraId="03F2426D" w14:textId="77777777" w:rsidR="00B25BAB" w:rsidRDefault="00000000"/>
    <w:sectPr w:rsidR="00B2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B4BB4"/>
    <w:multiLevelType w:val="multilevel"/>
    <w:tmpl w:val="0C52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66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58"/>
    <w:rsid w:val="00045C58"/>
    <w:rsid w:val="003218EE"/>
    <w:rsid w:val="0086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7D1E"/>
  <w15:chartTrackingRefBased/>
  <w15:docId w15:val="{DE4FE7E8-28E9-45AE-A511-20044961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5C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5C5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45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5C58"/>
    <w:rPr>
      <w:color w:val="0000FF"/>
      <w:u w:val="single"/>
    </w:rPr>
  </w:style>
  <w:style w:type="paragraph" w:customStyle="1" w:styleId="kr">
    <w:name w:val="kr"/>
    <w:basedOn w:val="Normal"/>
    <w:rsid w:val="00045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5C58"/>
    <w:rPr>
      <w:b/>
      <w:bCs/>
    </w:rPr>
  </w:style>
  <w:style w:type="paragraph" w:customStyle="1" w:styleId="jd">
    <w:name w:val="jd"/>
    <w:basedOn w:val="Normal"/>
    <w:rsid w:val="00045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45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4380">
      <w:bodyDiv w:val="1"/>
      <w:marLeft w:val="0"/>
      <w:marRight w:val="0"/>
      <w:marTop w:val="0"/>
      <w:marBottom w:val="0"/>
      <w:divBdr>
        <w:top w:val="none" w:sz="0" w:space="0" w:color="auto"/>
        <w:left w:val="none" w:sz="0" w:space="0" w:color="auto"/>
        <w:bottom w:val="none" w:sz="0" w:space="0" w:color="auto"/>
        <w:right w:val="none" w:sz="0" w:space="0" w:color="auto"/>
      </w:divBdr>
      <w:divsChild>
        <w:div w:id="2060275110">
          <w:marLeft w:val="0"/>
          <w:marRight w:val="0"/>
          <w:marTop w:val="0"/>
          <w:marBottom w:val="0"/>
          <w:divBdr>
            <w:top w:val="none" w:sz="0" w:space="0" w:color="auto"/>
            <w:left w:val="none" w:sz="0" w:space="0" w:color="auto"/>
            <w:bottom w:val="none" w:sz="0" w:space="0" w:color="auto"/>
            <w:right w:val="none" w:sz="0" w:space="0" w:color="auto"/>
          </w:divBdr>
        </w:div>
        <w:div w:id="181238558">
          <w:marLeft w:val="0"/>
          <w:marRight w:val="0"/>
          <w:marTop w:val="0"/>
          <w:marBottom w:val="0"/>
          <w:divBdr>
            <w:top w:val="none" w:sz="0" w:space="0" w:color="auto"/>
            <w:left w:val="none" w:sz="0" w:space="0" w:color="auto"/>
            <w:bottom w:val="none" w:sz="0" w:space="0" w:color="auto"/>
            <w:right w:val="none" w:sz="0" w:space="0" w:color="auto"/>
          </w:divBdr>
          <w:divsChild>
            <w:div w:id="138421654">
              <w:marLeft w:val="0"/>
              <w:marRight w:val="0"/>
              <w:marTop w:val="0"/>
              <w:marBottom w:val="0"/>
              <w:divBdr>
                <w:top w:val="none" w:sz="0" w:space="0" w:color="auto"/>
                <w:left w:val="none" w:sz="0" w:space="0" w:color="auto"/>
                <w:bottom w:val="none" w:sz="0" w:space="0" w:color="auto"/>
                <w:right w:val="none" w:sz="0" w:space="0" w:color="auto"/>
              </w:divBdr>
            </w:div>
          </w:divsChild>
        </w:div>
        <w:div w:id="1789734756">
          <w:blockQuote w:val="1"/>
          <w:marLeft w:val="-300"/>
          <w:marRight w:val="0"/>
          <w:marTop w:val="0"/>
          <w:marBottom w:val="0"/>
          <w:divBdr>
            <w:top w:val="none" w:sz="0" w:space="0" w:color="auto"/>
            <w:left w:val="none" w:sz="0" w:space="0" w:color="auto"/>
            <w:bottom w:val="none" w:sz="0" w:space="0" w:color="auto"/>
            <w:right w:val="none" w:sz="0" w:space="0" w:color="auto"/>
          </w:divBdr>
        </w:div>
        <w:div w:id="930894640">
          <w:marLeft w:val="0"/>
          <w:marRight w:val="0"/>
          <w:marTop w:val="0"/>
          <w:marBottom w:val="0"/>
          <w:divBdr>
            <w:top w:val="none" w:sz="0" w:space="0" w:color="auto"/>
            <w:left w:val="none" w:sz="0" w:space="0" w:color="auto"/>
            <w:bottom w:val="none" w:sz="0" w:space="0" w:color="auto"/>
            <w:right w:val="none" w:sz="0" w:space="0" w:color="auto"/>
          </w:divBdr>
        </w:div>
        <w:div w:id="12004864">
          <w:marLeft w:val="0"/>
          <w:marRight w:val="0"/>
          <w:marTop w:val="0"/>
          <w:marBottom w:val="0"/>
          <w:divBdr>
            <w:top w:val="none" w:sz="0" w:space="0" w:color="auto"/>
            <w:left w:val="none" w:sz="0" w:space="0" w:color="auto"/>
            <w:bottom w:val="none" w:sz="0" w:space="0" w:color="auto"/>
            <w:right w:val="none" w:sz="0" w:space="0" w:color="auto"/>
          </w:divBdr>
        </w:div>
        <w:div w:id="1142236021">
          <w:blockQuote w:val="1"/>
          <w:marLeft w:val="-300"/>
          <w:marRight w:val="0"/>
          <w:marTop w:val="0"/>
          <w:marBottom w:val="0"/>
          <w:divBdr>
            <w:top w:val="none" w:sz="0" w:space="0" w:color="auto"/>
            <w:left w:val="none" w:sz="0" w:space="0" w:color="auto"/>
            <w:bottom w:val="none" w:sz="0" w:space="0" w:color="auto"/>
            <w:right w:val="none" w:sz="0" w:space="0" w:color="auto"/>
          </w:divBdr>
        </w:div>
        <w:div w:id="1544172219">
          <w:marLeft w:val="0"/>
          <w:marRight w:val="0"/>
          <w:marTop w:val="0"/>
          <w:marBottom w:val="0"/>
          <w:divBdr>
            <w:top w:val="none" w:sz="0" w:space="0" w:color="auto"/>
            <w:left w:val="none" w:sz="0" w:space="0" w:color="auto"/>
            <w:bottom w:val="none" w:sz="0" w:space="0" w:color="auto"/>
            <w:right w:val="none" w:sz="0" w:space="0" w:color="auto"/>
          </w:divBdr>
          <w:divsChild>
            <w:div w:id="1266768975">
              <w:marLeft w:val="0"/>
              <w:marRight w:val="0"/>
              <w:marTop w:val="0"/>
              <w:marBottom w:val="0"/>
              <w:divBdr>
                <w:top w:val="none" w:sz="0" w:space="0" w:color="auto"/>
                <w:left w:val="none" w:sz="0" w:space="0" w:color="auto"/>
                <w:bottom w:val="none" w:sz="0" w:space="0" w:color="auto"/>
                <w:right w:val="none" w:sz="0" w:space="0" w:color="auto"/>
              </w:divBdr>
            </w:div>
          </w:divsChild>
        </w:div>
        <w:div w:id="727454606">
          <w:marLeft w:val="0"/>
          <w:marRight w:val="0"/>
          <w:marTop w:val="0"/>
          <w:marBottom w:val="0"/>
          <w:divBdr>
            <w:top w:val="none" w:sz="0" w:space="0" w:color="auto"/>
            <w:left w:val="none" w:sz="0" w:space="0" w:color="auto"/>
            <w:bottom w:val="none" w:sz="0" w:space="0" w:color="auto"/>
            <w:right w:val="none" w:sz="0" w:space="0" w:color="auto"/>
          </w:divBdr>
          <w:divsChild>
            <w:div w:id="931164489">
              <w:marLeft w:val="0"/>
              <w:marRight w:val="0"/>
              <w:marTop w:val="0"/>
              <w:marBottom w:val="0"/>
              <w:divBdr>
                <w:top w:val="none" w:sz="0" w:space="0" w:color="auto"/>
                <w:left w:val="none" w:sz="0" w:space="0" w:color="auto"/>
                <w:bottom w:val="none" w:sz="0" w:space="0" w:color="auto"/>
                <w:right w:val="none" w:sz="0" w:space="0" w:color="auto"/>
              </w:divBdr>
            </w:div>
          </w:divsChild>
        </w:div>
        <w:div w:id="1727802792">
          <w:marLeft w:val="0"/>
          <w:marRight w:val="0"/>
          <w:marTop w:val="0"/>
          <w:marBottom w:val="0"/>
          <w:divBdr>
            <w:top w:val="none" w:sz="0" w:space="0" w:color="auto"/>
            <w:left w:val="none" w:sz="0" w:space="0" w:color="auto"/>
            <w:bottom w:val="none" w:sz="0" w:space="0" w:color="auto"/>
            <w:right w:val="none" w:sz="0" w:space="0" w:color="auto"/>
          </w:divBdr>
          <w:divsChild>
            <w:div w:id="737897305">
              <w:marLeft w:val="0"/>
              <w:marRight w:val="0"/>
              <w:marTop w:val="0"/>
              <w:marBottom w:val="0"/>
              <w:divBdr>
                <w:top w:val="none" w:sz="0" w:space="0" w:color="auto"/>
                <w:left w:val="none" w:sz="0" w:space="0" w:color="auto"/>
                <w:bottom w:val="none" w:sz="0" w:space="0" w:color="auto"/>
                <w:right w:val="none" w:sz="0" w:space="0" w:color="auto"/>
              </w:divBdr>
            </w:div>
          </w:divsChild>
        </w:div>
        <w:div w:id="524028817">
          <w:blockQuote w:val="1"/>
          <w:marLeft w:val="-300"/>
          <w:marRight w:val="0"/>
          <w:marTop w:val="0"/>
          <w:marBottom w:val="0"/>
          <w:divBdr>
            <w:top w:val="none" w:sz="0" w:space="0" w:color="auto"/>
            <w:left w:val="none" w:sz="0" w:space="0" w:color="auto"/>
            <w:bottom w:val="none" w:sz="0" w:space="0" w:color="auto"/>
            <w:right w:val="none" w:sz="0" w:space="0" w:color="auto"/>
          </w:divBdr>
        </w:div>
        <w:div w:id="1091127929">
          <w:blockQuote w:val="1"/>
          <w:marLeft w:val="-300"/>
          <w:marRight w:val="0"/>
          <w:marTop w:val="0"/>
          <w:marBottom w:val="0"/>
          <w:divBdr>
            <w:top w:val="none" w:sz="0" w:space="0" w:color="auto"/>
            <w:left w:val="none" w:sz="0" w:space="0" w:color="auto"/>
            <w:bottom w:val="none" w:sz="0" w:space="0" w:color="auto"/>
            <w:right w:val="none" w:sz="0" w:space="0" w:color="auto"/>
          </w:divBdr>
        </w:div>
        <w:div w:id="988247070">
          <w:marLeft w:val="0"/>
          <w:marRight w:val="0"/>
          <w:marTop w:val="0"/>
          <w:marBottom w:val="0"/>
          <w:divBdr>
            <w:top w:val="none" w:sz="0" w:space="0" w:color="auto"/>
            <w:left w:val="none" w:sz="0" w:space="0" w:color="auto"/>
            <w:bottom w:val="none" w:sz="0" w:space="0" w:color="auto"/>
            <w:right w:val="none" w:sz="0" w:space="0" w:color="auto"/>
          </w:divBdr>
          <w:divsChild>
            <w:div w:id="622465083">
              <w:marLeft w:val="0"/>
              <w:marRight w:val="0"/>
              <w:marTop w:val="0"/>
              <w:marBottom w:val="0"/>
              <w:divBdr>
                <w:top w:val="none" w:sz="0" w:space="0" w:color="auto"/>
                <w:left w:val="none" w:sz="0" w:space="0" w:color="auto"/>
                <w:bottom w:val="none" w:sz="0" w:space="0" w:color="auto"/>
                <w:right w:val="none" w:sz="0" w:space="0" w:color="auto"/>
              </w:divBdr>
            </w:div>
          </w:divsChild>
        </w:div>
        <w:div w:id="1549880835">
          <w:blockQuote w:val="1"/>
          <w:marLeft w:val="-300"/>
          <w:marRight w:val="0"/>
          <w:marTop w:val="0"/>
          <w:marBottom w:val="0"/>
          <w:divBdr>
            <w:top w:val="none" w:sz="0" w:space="0" w:color="auto"/>
            <w:left w:val="none" w:sz="0" w:space="0" w:color="auto"/>
            <w:bottom w:val="none" w:sz="0" w:space="0" w:color="auto"/>
            <w:right w:val="none" w:sz="0" w:space="0" w:color="auto"/>
          </w:divBdr>
        </w:div>
        <w:div w:id="871455473">
          <w:marLeft w:val="0"/>
          <w:marRight w:val="0"/>
          <w:marTop w:val="0"/>
          <w:marBottom w:val="0"/>
          <w:divBdr>
            <w:top w:val="none" w:sz="0" w:space="0" w:color="auto"/>
            <w:left w:val="none" w:sz="0" w:space="0" w:color="auto"/>
            <w:bottom w:val="none" w:sz="0" w:space="0" w:color="auto"/>
            <w:right w:val="none" w:sz="0" w:space="0" w:color="auto"/>
          </w:divBdr>
          <w:divsChild>
            <w:div w:id="1652952123">
              <w:marLeft w:val="0"/>
              <w:marRight w:val="0"/>
              <w:marTop w:val="0"/>
              <w:marBottom w:val="0"/>
              <w:divBdr>
                <w:top w:val="none" w:sz="0" w:space="0" w:color="auto"/>
                <w:left w:val="none" w:sz="0" w:space="0" w:color="auto"/>
                <w:bottom w:val="none" w:sz="0" w:space="0" w:color="auto"/>
                <w:right w:val="none" w:sz="0" w:space="0" w:color="auto"/>
              </w:divBdr>
            </w:div>
          </w:divsChild>
        </w:div>
        <w:div w:id="241184502">
          <w:marLeft w:val="0"/>
          <w:marRight w:val="0"/>
          <w:marTop w:val="0"/>
          <w:marBottom w:val="0"/>
          <w:divBdr>
            <w:top w:val="none" w:sz="0" w:space="0" w:color="auto"/>
            <w:left w:val="none" w:sz="0" w:space="0" w:color="auto"/>
            <w:bottom w:val="none" w:sz="0" w:space="0" w:color="auto"/>
            <w:right w:val="none" w:sz="0" w:space="0" w:color="auto"/>
          </w:divBdr>
          <w:divsChild>
            <w:div w:id="20432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crishantha/production-level-load-balancing-using-ssm-enabled-ec2-instances-in-private-subnets-c8420e9d33a4"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Siddana Gouda</dc:creator>
  <cp:keywords/>
  <dc:description/>
  <cp:lastModifiedBy>Siddana Gouda</cp:lastModifiedBy>
  <cp:revision>1</cp:revision>
  <dcterms:created xsi:type="dcterms:W3CDTF">2022-09-16T17:30:00Z</dcterms:created>
  <dcterms:modified xsi:type="dcterms:W3CDTF">2022-09-16T17:33:00Z</dcterms:modified>
</cp:coreProperties>
</file>