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7DE1" w:rsidRPr="009F5BB4" w:rsidRDefault="009F5BB4">
      <w:pPr>
        <w:rPr>
          <w:rFonts w:ascii="Courier New" w:hAnsi="Courier New" w:cs="Courier New"/>
          <w:b/>
          <w:bCs/>
          <w:sz w:val="24"/>
          <w:szCs w:val="24"/>
        </w:rPr>
      </w:pPr>
      <w:r w:rsidRPr="00C2311A">
        <w:rPr>
          <w:rFonts w:ascii="Courier New" w:hAnsi="Courier New" w:cs="Courier New"/>
          <w:b/>
          <w:bCs/>
          <w:sz w:val="24"/>
          <w:szCs w:val="24"/>
        </w:rPr>
        <w:t>Related Literatures</w:t>
      </w:r>
    </w:p>
    <w:p w:rsidR="008C607B" w:rsidRPr="008C607B" w:rsidRDefault="008C607B" w:rsidP="009F5BB4">
      <w:pPr>
        <w:rPr>
          <w:rFonts w:ascii="Courier New" w:hAnsi="Courier New" w:cs="Courier New"/>
          <w:b/>
          <w:bCs/>
          <w:kern w:val="0"/>
          <w:sz w:val="24"/>
          <w:szCs w:val="24"/>
          <w14:ligatures w14:val="none"/>
        </w:rPr>
      </w:pPr>
      <w:r w:rsidRPr="008C607B">
        <w:rPr>
          <w:rFonts w:ascii="Courier New" w:hAnsi="Courier New" w:cs="Courier New"/>
          <w:b/>
          <w:bCs/>
          <w:kern w:val="0"/>
          <w:sz w:val="24"/>
          <w:szCs w:val="24"/>
          <w14:ligatures w14:val="none"/>
        </w:rPr>
        <w:t>Multiclass Job Recommendation System in the IT Field between Classification and Prediction Method</w:t>
      </w:r>
    </w:p>
    <w:p w:rsidR="008C607B" w:rsidRPr="009F5BB4" w:rsidRDefault="008C607B" w:rsidP="009F5BB4">
      <w:pPr>
        <w:spacing w:line="480" w:lineRule="auto"/>
        <w:jc w:val="both"/>
        <w:rPr>
          <w:rFonts w:ascii="Courier New" w:hAnsi="Courier New" w:cs="Courier New"/>
          <w:kern w:val="0"/>
          <w:sz w:val="24"/>
          <w:szCs w:val="24"/>
          <w14:ligatures w14:val="none"/>
        </w:rPr>
      </w:pPr>
      <w:r w:rsidRPr="009F5BB4">
        <w:rPr>
          <w:rFonts w:ascii="Courier New" w:hAnsi="Courier New" w:cs="Courier New"/>
          <w:kern w:val="0"/>
          <w:sz w:val="24"/>
          <w:szCs w:val="24"/>
          <w14:ligatures w14:val="none"/>
        </w:rPr>
        <w:t xml:space="preserve">In their paper, </w:t>
      </w:r>
      <w:proofErr w:type="spellStart"/>
      <w:r w:rsidRPr="009F5BB4">
        <w:rPr>
          <w:rFonts w:ascii="Courier New" w:hAnsi="Courier New" w:cs="Courier New"/>
          <w:kern w:val="0"/>
          <w:sz w:val="24"/>
          <w:szCs w:val="24"/>
          <w14:ligatures w14:val="none"/>
        </w:rPr>
        <w:t>Prafajar</w:t>
      </w:r>
      <w:proofErr w:type="spellEnd"/>
      <w:r w:rsidRPr="009F5BB4">
        <w:rPr>
          <w:rFonts w:ascii="Courier New" w:hAnsi="Courier New" w:cs="Courier New"/>
          <w:kern w:val="0"/>
          <w:sz w:val="24"/>
          <w:szCs w:val="24"/>
          <w14:ligatures w14:val="none"/>
        </w:rPr>
        <w:t xml:space="preserve"> et al.</w:t>
      </w:r>
      <w:r w:rsidRPr="009F5BB4">
        <w:rPr>
          <w:rFonts w:ascii="Courier New" w:hAnsi="Courier New" w:cs="Courier New"/>
          <w:kern w:val="0"/>
          <w:sz w:val="24"/>
          <w:szCs w:val="24"/>
          <w14:ligatures w14:val="none"/>
        </w:rPr>
        <w:t xml:space="preserve"> (2022) present a comparative study of two methods, classification with the KNN algorithm and prediction with the SVM algorithm, in the job recommendation system within the IT field. Through experimentation, they found that the KNN method outperforms the SVM method, providing better accuracy and performance for job recommendations in the IT industry.</w:t>
      </w:r>
    </w:p>
    <w:p w:rsidR="008C607B" w:rsidRDefault="008C607B" w:rsidP="008C607B">
      <w:pPr>
        <w:spacing w:line="480" w:lineRule="auto"/>
        <w:jc w:val="both"/>
        <w:rPr>
          <w:rFonts w:ascii="Courier New" w:hAnsi="Courier New" w:cs="Courier New"/>
          <w:sz w:val="24"/>
          <w:szCs w:val="24"/>
          <w:shd w:val="clear" w:color="auto" w:fill="F7F7F8"/>
        </w:rPr>
      </w:pPr>
    </w:p>
    <w:p w:rsidR="008C607B" w:rsidRDefault="008C607B" w:rsidP="008C607B">
      <w:pPr>
        <w:spacing w:line="480" w:lineRule="auto"/>
        <w:jc w:val="both"/>
        <w:rPr>
          <w:rFonts w:ascii="Courier New" w:hAnsi="Courier New" w:cs="Courier New"/>
          <w:sz w:val="24"/>
          <w:szCs w:val="24"/>
          <w:shd w:val="clear" w:color="auto" w:fill="F7F7F8"/>
        </w:rPr>
      </w:pPr>
    </w:p>
    <w:p w:rsidR="008C607B" w:rsidRDefault="008C607B" w:rsidP="008C607B">
      <w:pPr>
        <w:spacing w:line="480" w:lineRule="auto"/>
        <w:jc w:val="both"/>
        <w:rPr>
          <w:rFonts w:ascii="Courier New" w:hAnsi="Courier New" w:cs="Courier New"/>
          <w:sz w:val="24"/>
          <w:szCs w:val="24"/>
          <w:shd w:val="clear" w:color="auto" w:fill="F7F7F8"/>
        </w:rPr>
      </w:pPr>
    </w:p>
    <w:p w:rsidR="008C607B" w:rsidRDefault="008C607B" w:rsidP="008C607B">
      <w:pPr>
        <w:spacing w:line="480" w:lineRule="auto"/>
        <w:jc w:val="both"/>
        <w:rPr>
          <w:rFonts w:ascii="Courier New" w:hAnsi="Courier New" w:cs="Courier New"/>
          <w:sz w:val="24"/>
          <w:szCs w:val="24"/>
          <w:shd w:val="clear" w:color="auto" w:fill="F7F7F8"/>
        </w:rPr>
      </w:pPr>
    </w:p>
    <w:p w:rsidR="008C607B" w:rsidRDefault="008C607B" w:rsidP="008C607B">
      <w:pPr>
        <w:spacing w:line="480" w:lineRule="auto"/>
        <w:jc w:val="both"/>
        <w:rPr>
          <w:rFonts w:ascii="Courier New" w:hAnsi="Courier New" w:cs="Courier New"/>
          <w:sz w:val="24"/>
          <w:szCs w:val="24"/>
          <w:shd w:val="clear" w:color="auto" w:fill="F7F7F8"/>
        </w:rPr>
      </w:pPr>
    </w:p>
    <w:p w:rsidR="008C607B" w:rsidRDefault="008C607B" w:rsidP="008C607B">
      <w:pPr>
        <w:spacing w:line="480" w:lineRule="auto"/>
        <w:jc w:val="both"/>
        <w:rPr>
          <w:rFonts w:ascii="Courier New" w:hAnsi="Courier New" w:cs="Courier New"/>
          <w:sz w:val="24"/>
          <w:szCs w:val="24"/>
          <w:shd w:val="clear" w:color="auto" w:fill="F7F7F8"/>
        </w:rPr>
      </w:pPr>
    </w:p>
    <w:p w:rsidR="008C607B" w:rsidRDefault="008C607B" w:rsidP="008C607B">
      <w:pPr>
        <w:spacing w:line="480" w:lineRule="auto"/>
        <w:jc w:val="both"/>
        <w:rPr>
          <w:rFonts w:ascii="Courier New" w:hAnsi="Courier New" w:cs="Courier New"/>
          <w:sz w:val="24"/>
          <w:szCs w:val="24"/>
          <w:shd w:val="clear" w:color="auto" w:fill="F7F7F8"/>
        </w:rPr>
      </w:pPr>
    </w:p>
    <w:p w:rsidR="008C607B" w:rsidRDefault="008C607B" w:rsidP="008C607B">
      <w:pPr>
        <w:spacing w:line="480" w:lineRule="auto"/>
        <w:jc w:val="both"/>
        <w:rPr>
          <w:rFonts w:ascii="Courier New" w:hAnsi="Courier New" w:cs="Courier New"/>
          <w:sz w:val="24"/>
          <w:szCs w:val="24"/>
          <w:shd w:val="clear" w:color="auto" w:fill="F7F7F8"/>
        </w:rPr>
      </w:pPr>
    </w:p>
    <w:p w:rsidR="008C607B" w:rsidRDefault="008C607B" w:rsidP="008C607B">
      <w:pPr>
        <w:spacing w:line="480" w:lineRule="auto"/>
        <w:jc w:val="both"/>
        <w:rPr>
          <w:rFonts w:ascii="Courier New" w:hAnsi="Courier New" w:cs="Courier New"/>
          <w:sz w:val="24"/>
          <w:szCs w:val="24"/>
          <w:shd w:val="clear" w:color="auto" w:fill="F7F7F8"/>
        </w:rPr>
      </w:pPr>
    </w:p>
    <w:p w:rsidR="008C607B" w:rsidRDefault="008C607B" w:rsidP="008C607B">
      <w:pPr>
        <w:spacing w:line="480" w:lineRule="auto"/>
        <w:jc w:val="both"/>
        <w:rPr>
          <w:rFonts w:ascii="Courier New" w:hAnsi="Courier New" w:cs="Courier New"/>
          <w:sz w:val="24"/>
          <w:szCs w:val="24"/>
          <w:shd w:val="clear" w:color="auto" w:fill="F7F7F8"/>
        </w:rPr>
      </w:pPr>
    </w:p>
    <w:p w:rsidR="008C607B" w:rsidRDefault="008C607B" w:rsidP="008C607B">
      <w:pPr>
        <w:spacing w:line="480" w:lineRule="auto"/>
        <w:jc w:val="both"/>
        <w:rPr>
          <w:rFonts w:ascii="Courier New" w:hAnsi="Courier New" w:cs="Courier New"/>
          <w:sz w:val="24"/>
          <w:szCs w:val="24"/>
          <w:shd w:val="clear" w:color="auto" w:fill="F7F7F8"/>
        </w:rPr>
      </w:pPr>
    </w:p>
    <w:p w:rsidR="008C607B" w:rsidRDefault="008C607B" w:rsidP="008C607B">
      <w:pPr>
        <w:pStyle w:val="Bibliography"/>
        <w:ind w:left="720" w:hanging="720"/>
        <w:rPr>
          <w:rFonts w:ascii="Courier New" w:hAnsi="Courier New" w:cs="Courier New"/>
          <w:noProof/>
          <w:sz w:val="24"/>
          <w:szCs w:val="24"/>
        </w:rPr>
      </w:pPr>
      <w:r w:rsidRPr="009533CF">
        <w:rPr>
          <w:rFonts w:ascii="Courier New" w:hAnsi="Courier New" w:cs="Courier New"/>
          <w:noProof/>
          <w:sz w:val="24"/>
          <w:szCs w:val="24"/>
        </w:rPr>
        <w:t xml:space="preserve">K. N. Prafajar, H. Vallyan, N. L. P. A. Candradewi, I. S. Edbert and D. Suhartono, "Multiclass Job Recommendation System in </w:t>
      </w:r>
      <w:r w:rsidRPr="009533CF">
        <w:rPr>
          <w:rFonts w:ascii="Courier New" w:hAnsi="Courier New" w:cs="Courier New"/>
          <w:noProof/>
          <w:sz w:val="24"/>
          <w:szCs w:val="24"/>
        </w:rPr>
        <w:lastRenderedPageBreak/>
        <w:t>the IT Field between Classification and Prediction Method," 2022 International Conference on Green Energy, Computing and Sustainable Technology (GECOST), Miri Sarawak, Malaysia, 2022, pp. 181-186, doi: 10.1109/GECOST55694.2022.10010659.</w:t>
      </w:r>
    </w:p>
    <w:p w:rsidR="008C607B" w:rsidRPr="008C607B" w:rsidRDefault="008C607B" w:rsidP="008C607B">
      <w:pPr>
        <w:spacing w:line="480" w:lineRule="auto"/>
        <w:jc w:val="both"/>
        <w:rPr>
          <w:rFonts w:ascii="Courier New" w:hAnsi="Courier New" w:cs="Courier New"/>
          <w:sz w:val="24"/>
          <w:szCs w:val="24"/>
        </w:rPr>
      </w:pPr>
    </w:p>
    <w:sectPr w:rsidR="008C607B" w:rsidRPr="008C6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7B"/>
    <w:rsid w:val="000E59DF"/>
    <w:rsid w:val="00117DE1"/>
    <w:rsid w:val="008C607B"/>
    <w:rsid w:val="009F178E"/>
    <w:rsid w:val="009F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58CB"/>
  <w15:chartTrackingRefBased/>
  <w15:docId w15:val="{D121E3F5-6DB5-48C1-B40E-E0F05C8A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607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07B"/>
    <w:rPr>
      <w:rFonts w:ascii="Times New Roman" w:eastAsia="Times New Roman" w:hAnsi="Times New Roman" w:cs="Times New Roman"/>
      <w:b/>
      <w:bCs/>
      <w:kern w:val="36"/>
      <w:sz w:val="48"/>
      <w:szCs w:val="48"/>
      <w14:ligatures w14:val="none"/>
    </w:rPr>
  </w:style>
  <w:style w:type="paragraph" w:styleId="Bibliography">
    <w:name w:val="Bibliography"/>
    <w:basedOn w:val="Normal"/>
    <w:next w:val="Normal"/>
    <w:uiPriority w:val="37"/>
    <w:semiHidden/>
    <w:unhideWhenUsed/>
    <w:rsid w:val="008C607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49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Zechromania</dc:creator>
  <cp:keywords/>
  <dc:description/>
  <cp:lastModifiedBy>Zechromania</cp:lastModifiedBy>
  <cp:revision>2</cp:revision>
  <dcterms:created xsi:type="dcterms:W3CDTF">2023-05-15T03:45:00Z</dcterms:created>
  <dcterms:modified xsi:type="dcterms:W3CDTF">2023-05-15T04:03:00Z</dcterms:modified>
</cp:coreProperties>
</file>