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A8A8A"/>
          <w:sz w:val="18"/>
        </w:rPr>
        <w:t>Copy the line below into the Title field.</w:t>
      </w:r>
    </w:p>
    <w:p>
      <w:r>
        <w:rPr>
          <w:b/>
          <w:sz w:val="28"/>
        </w:rPr>
        <w:t>Medicare Part D in 2027: Deductible, Cap, and Costs</w:t>
      </w:r>
    </w:p>
    <w:p>
      <w:r>
        <w:rPr>
          <w:i/>
          <w:color w:val="8A8A8A"/>
          <w:sz w:val="18"/>
        </w:rPr>
        <w:t>Body starts below. Select from the byline down and paste into Blog Content.</w:t>
      </w:r>
    </w:p>
    <w:p>
      <w:r>
        <w:rPr>
          <w:i/>
          <w:color w:val="5F594F"/>
        </w:rPr>
        <w:t>By Austin Tyler · Tyler Insurance Group · Updated August 2026</w:t>
      </w:r>
    </w:p>
    <w:p>
      <w:r>
        <w:t>A woman called our office in February a couple of years ago, upset. Her drug plan had not changed, her prescriptions had not changed, and her January pharmacy bill was four times what she paid in December.</w:t>
      </w:r>
    </w:p>
    <w:p>
      <w:r>
        <w:t>Nothing had gone wrong. She had simply started a new plan year, and the deductible reset. It is the single most common January phone call in this business, and it is entirely predictable once you know how the benefit is built.</w:t>
      </w:r>
    </w:p>
    <w:p>
      <w:pPr>
        <w:shd w:val="clear" w:fill="f6f4ea"/>
      </w:pPr>
      <w:r>
        <w:rPr>
          <w:b/>
        </w:rPr>
        <w:t xml:space="preserve">Quick answer. </w:t>
      </w:r>
      <w:r>
        <w:t xml:space="preserve">Part D moves through </w:t>
      </w:r>
      <w:r>
        <w:rPr>
          <w:b/>
        </w:rPr>
        <w:t>phases</w:t>
      </w:r>
      <w:r>
        <w:t xml:space="preserve"> across a calendar year and your cost changes as you move. For 2027 the standard deductible is </w:t>
      </w:r>
      <w:r>
        <w:rPr>
          <w:b/>
        </w:rPr>
        <w:t>$700</w:t>
      </w:r>
      <w:r>
        <w:t xml:space="preserve"> and the annual out-of-pocket cap is </w:t>
      </w:r>
      <w:r>
        <w:rPr>
          <w:b/>
        </w:rPr>
        <w:t>$2,400</w:t>
      </w:r>
      <w:r>
        <w:t>. You pay the most in January and least in December, and once you reach the cap you pay nothing more for covered drugs that year.</w:t>
      </w:r>
    </w:p>
    <w:p>
      <w:pPr>
        <w:pStyle w:val="Heading2"/>
      </w:pPr>
      <w:r>
        <w:t>The phases, in order</w:t>
      </w:r>
    </w:p>
    <w:p>
      <w:pPr>
        <w:pStyle w:val="Heading3"/>
      </w:pPr>
      <w:r>
        <w:t>The deductible phase</w:t>
      </w:r>
    </w:p>
    <w:p>
      <w:r>
        <w:t xml:space="preserve">At the start of the year you pay the full negotiated cost of your drugs until you have spent the deductible. The 2027 standard is </w:t>
      </w:r>
      <w:r>
        <w:rPr>
          <w:b/>
        </w:rPr>
        <w:t>$700</w:t>
      </w:r>
      <w:r>
        <w:t>, up from $615. Plans can set a lower deductible or none at all, and many exclude generics from it entirely, so read your own plan rather than assuming the standard applies to you.</w:t>
      </w:r>
    </w:p>
    <w:p>
      <w:pPr>
        <w:pStyle w:val="Heading3"/>
      </w:pPr>
      <w:r>
        <w:t>The initial coverage phase</w:t>
      </w:r>
    </w:p>
    <w:p>
      <w:r>
        <w:t>After the deductible, you pay a copay (a flat dollar amount) or coinsurance (a percentage) and the plan pays the rest. This is where most people spend most of the year.</w:t>
      </w:r>
    </w:p>
    <w:p>
      <w:pPr>
        <w:pStyle w:val="Heading3"/>
      </w:pPr>
      <w:r>
        <w:t>The catastrophic phase</w:t>
      </w:r>
    </w:p>
    <w:p>
      <w:r>
        <w:t xml:space="preserve">Once your out-of-pocket spending reaches </w:t>
      </w:r>
      <w:r>
        <w:rPr>
          <w:b/>
        </w:rPr>
        <w:t>$2,400</w:t>
      </w:r>
      <w:r>
        <w:t>, you are done paying for covered drugs for the rest of the calendar year. This cap has only existed in this form since 2025 and it replaced a much harsher structure. If you take an expensive drug, it is the most valuable feature of the entire benefit.</w:t>
      </w:r>
    </w:p>
    <w:p>
      <w:pPr>
        <w:shd w:val="clear" w:fill="f6f4ea"/>
      </w:pPr>
      <w:r>
        <w:rPr>
          <w:b/>
        </w:rPr>
        <w:t xml:space="preserve">What counts toward the cap, and what does not. </w:t>
      </w:r>
      <w:r>
        <w:t>Your deductible and your copays count. Your monthly premium does not. Drugs your plan does not cover do not count either, which is why formulary checks matter more than premium comparisons.</w:t>
      </w:r>
    </w:p>
    <w:p>
      <w:pPr>
        <w:pStyle w:val="Heading2"/>
      </w:pPr>
      <w:r>
        <w:t>Why January costs the most</w:t>
      </w:r>
    </w:p>
    <w:p>
      <w:r>
        <w:t>Every phase resets on January 1. Someone who finished December in the catastrophic phase paying nothing starts January paying full price until the new deductible is met. Nothing about the plan changed. The calendar did.</w:t>
      </w:r>
    </w:p>
    <w:p>
      <w:r>
        <w:t>This is worth planning for rather than being surprised by, particularly if you take a drug that costs several hundred dollars a month. Which brings us to the option most people have never heard of.</w:t>
      </w:r>
    </w:p>
    <w:p>
      <w:pPr>
        <w:pStyle w:val="Heading2"/>
      </w:pPr>
      <w:r>
        <w:t>The payment plan almost nobody uses</w:t>
      </w:r>
    </w:p>
    <w:p>
      <w:r>
        <w:t xml:space="preserve">The </w:t>
      </w:r>
      <w:r>
        <w:rPr>
          <w:b/>
        </w:rPr>
        <w:t>Medicare Prescription Payment Plan</w:t>
      </w:r>
      <w:r>
        <w:t xml:space="preserve"> lets you spread your out-of-pocket drug costs across the remaining months of the year in level payments, rather than paying at the pharmacy counter. It is free to join, available with any Part D plan, and you opt in.</w:t>
      </w:r>
    </w:p>
    <w:p>
      <w:r>
        <w:t xml:space="preserve">Two things to be honest about. It does </w:t>
      </w:r>
      <w:r>
        <w:rPr>
          <w:b/>
        </w:rPr>
        <w:t>not</w:t>
      </w:r>
      <w:r>
        <w:t xml:space="preserve"> reduce what you owe in total; it changes the timing. And if you join late in the year, the same balance gets divided across fewer months, so the payments are larger.</w:t>
      </w:r>
    </w:p>
    <w:p>
      <w:r>
        <w:t>It helps most for someone facing a large bill early in the year who would rather pay it in level installments than all at once in January. It helps least for someone with modest, steady drug costs, who is generally better off just paying at the counter.</w:t>
      </w:r>
    </w:p>
    <w:p>
      <w:pPr>
        <w:pStyle w:val="Heading2"/>
      </w:pPr>
      <w:r>
        <w:t>What decides your own number</w:t>
      </w:r>
    </w:p>
    <w:p>
      <w:pPr>
        <w:pStyle w:val="ListBullet"/>
      </w:pPr>
      <w:r>
        <w:rPr>
          <w:b/>
        </w:rPr>
        <w:t>Which tier your plan puts each drug on.</w:t>
      </w:r>
      <w:r>
        <w:t xml:space="preserve"> Tiers drive cost sharing far more than the plan's premium does.</w:t>
      </w:r>
    </w:p>
    <w:p>
      <w:pPr>
        <w:pStyle w:val="ListBullet"/>
      </w:pPr>
      <w:r>
        <w:rPr>
          <w:b/>
        </w:rPr>
        <w:t>Copay or coinsurance.</w:t>
      </w:r>
      <w:r>
        <w:t xml:space="preserve"> A flat copay is predictable. A percentage moves with the drug's price.</w:t>
      </w:r>
    </w:p>
    <w:p>
      <w:pPr>
        <w:pStyle w:val="ListBullet"/>
      </w:pPr>
      <w:r>
        <w:rPr>
          <w:b/>
        </w:rPr>
        <w:t>Whether your pharmacy is preferred.</w:t>
      </w:r>
      <w:r>
        <w:t xml:space="preserve"> Most plans have preferred and standard pharmacies, and the difference on the same drug can be substantial.</w:t>
      </w:r>
    </w:p>
    <w:p>
      <w:pPr>
        <w:pStyle w:val="ListBullet"/>
      </w:pPr>
      <w:r>
        <w:rPr>
          <w:b/>
        </w:rPr>
        <w:t>Restrictions.</w:t>
      </w:r>
      <w:r>
        <w:t xml:space="preserve"> Prior authorization, step therapy and quantity limits can delay or block a fill even when the drug is technically covered.</w:t>
      </w:r>
    </w:p>
    <w:p>
      <w:pPr>
        <w:pStyle w:val="ListBullet"/>
      </w:pPr>
      <w:r>
        <w:rPr>
          <w:b/>
        </w:rPr>
        <w:t>Whether you qualify for Extra Help.</w:t>
      </w:r>
      <w:r>
        <w:t xml:space="preserve"> This is the low-income subsidy, and it changes the math completely. It is worth checking even if you assume you earn too much.</w:t>
      </w:r>
    </w:p>
    <w:p>
      <w:pPr>
        <w:pStyle w:val="Heading2"/>
      </w:pPr>
      <w:r>
        <w:t>What to do during open enrollment</w:t>
      </w:r>
    </w:p>
    <w:p>
      <w:pPr>
        <w:pStyle w:val="ListNumber"/>
      </w:pPr>
      <w:r>
        <w:t>List every prescription you take, with the dose.</w:t>
      </w:r>
    </w:p>
    <w:p>
      <w:pPr>
        <w:pStyle w:val="ListNumber"/>
      </w:pPr>
      <w:r>
        <w:t>Look each one up in your plan's 2027 formulary and note the tier and whether it carries restrictions.</w:t>
      </w:r>
    </w:p>
    <w:p>
      <w:pPr>
        <w:pStyle w:val="ListNumber"/>
      </w:pPr>
      <w:r>
        <w:t>Check whether your regular pharmacy is preferred under the plan for 2027.</w:t>
      </w:r>
    </w:p>
    <w:p>
      <w:pPr>
        <w:pStyle w:val="ListNumber"/>
      </w:pPr>
      <w:r>
        <w:t>Compare total annual cost, meaning premium plus deductible plus expected copays, not premium alone. The cheapest premium is frequently not the cheapest year.</w:t>
      </w:r>
    </w:p>
    <w:p>
      <w:pPr>
        <w:pStyle w:val="ListNumber"/>
      </w:pPr>
      <w:r>
        <w:t>If January is going to be expensive, decide before it arrives whether the payment plan is worth using.</w:t>
      </w:r>
    </w:p>
    <w:p>
      <w:r>
        <w:t xml:space="preserve">Our licensed agents run drug-by-drug comparisons across every plan available in your area at no cost. For a plain-English walkthrough of how the parts fit together, our local Kentucky team wrote up </w:t>
      </w:r>
      <w:r>
        <w:rPr>
          <w:u w:val="single"/>
        </w:rPr>
        <w:t>how Part D drug plans work (https://www.bluegrassmedicarehelp.com/articles/medicare-part-d-prescription-drug-plans/)</w:t>
      </w:r>
      <w:r>
        <w:t>.</w:t>
      </w:r>
    </w:p>
    <w:p>
      <w:pPr>
        <w:pStyle w:val="Heading2"/>
      </w:pPr>
      <w:r>
        <w:t>Quick recap</w:t>
      </w:r>
    </w:p>
    <w:p>
      <w:pPr>
        <w:pStyle w:val="ListBullet"/>
      </w:pPr>
      <w:r>
        <w:t>The 2027 standard Part D deductible is $700, up from $615, and the out-of-pocket cap is $2,400, up from $2,100.</w:t>
      </w:r>
    </w:p>
    <w:p>
      <w:pPr>
        <w:pStyle w:val="ListBullet"/>
      </w:pPr>
      <w:r>
        <w:t>Part D runs in phases and every phase resets January 1, which is why January costs the most.</w:t>
      </w:r>
    </w:p>
    <w:p>
      <w:pPr>
        <w:pStyle w:val="ListBullet"/>
      </w:pPr>
      <w:r>
        <w:t>Premiums do not count toward the out-of-pocket cap. Deductibles and copays do.</w:t>
      </w:r>
    </w:p>
    <w:p>
      <w:pPr>
        <w:pStyle w:val="ListBullet"/>
      </w:pPr>
      <w:r>
        <w:t>The Medicare Prescription Payment Plan spreads costs across the year but does not reduce them.</w:t>
      </w:r>
    </w:p>
    <w:p>
      <w:pPr>
        <w:pStyle w:val="ListBullet"/>
      </w:pPr>
      <w:r>
        <w:t>Compare total annual cost, not premium, and check tiers, pharmacy status and restrictions.</w:t>
      </w:r>
    </w:p>
    <w:p>
      <w:pPr>
        <w:pStyle w:val="Heading2"/>
      </w:pPr>
      <w:r>
        <w:t>Frequently asked questions</w:t>
      </w:r>
    </w:p>
    <w:p>
      <w:pPr>
        <w:pStyle w:val="Heading3"/>
      </w:pPr>
      <w:r>
        <w:t>What is the Medicare Part D deductible for 2027?</w:t>
      </w:r>
    </w:p>
    <w:p>
      <w:r>
        <w:t>The standard deductible is $700, up from $615 in 2026. That is the maximum a plan may charge; plans can set a lower deductible or none at all, and many apply no deductible to generic drugs. Check your own plan's Annual Notice of Change or Summary of Benefits rather than assuming the standard figure applies to you.</w:t>
      </w:r>
    </w:p>
    <w:p>
      <w:pPr>
        <w:pStyle w:val="Heading3"/>
      </w:pPr>
      <w:r>
        <w:t>What is the Part D out-of-pocket maximum in 2027?</w:t>
      </w:r>
    </w:p>
    <w:p>
      <w:r>
        <w:t>$2,400, up from $2,100 in 2026. Once your out-of-pocket spending on covered drugs reaches that amount in a calendar year, you pay nothing more for covered Part D drugs for the rest of that year. Your deductible and copays count toward the cap. Your monthly premium does not, and neither does spending on drugs your plan does not cover.</w:t>
      </w:r>
    </w:p>
    <w:p>
      <w:pPr>
        <w:pStyle w:val="Heading3"/>
      </w:pPr>
      <w:r>
        <w:t>Why did my prescription cost so much more in January?</w:t>
      </w:r>
    </w:p>
    <w:p>
      <w:r>
        <w:t>Because the Part D benefit resets on January 1. If you finished the previous year in the catastrophic phase paying nothing for covered drugs, you begin January in the deductible phase paying full negotiated cost until you have spent the deductible, which is $700 in 2027. Nothing about your plan has to change for the January bill to be several times the December bill.</w:t>
      </w:r>
    </w:p>
    <w:p>
      <w:pPr>
        <w:pStyle w:val="Heading3"/>
      </w:pPr>
      <w:r>
        <w:t>What is the Medicare Prescription Payment Plan?</w:t>
      </w:r>
    </w:p>
    <w:p>
      <w:r>
        <w:t>It is a free option that lets you spread your out-of-pocket Part D drug costs across the remaining months of the calendar year in level monthly payments instead of paying the full amount at the pharmacy. It is available with any Part D plan and you have to opt in. It does not lower your total cost, only the timing, and joining later in the year means the same balance is divided across fewer months, so the payments are larger.</w:t>
      </w:r>
    </w:p>
    <w:p>
      <w:pPr>
        <w:pStyle w:val="Heading3"/>
      </w:pPr>
      <w:r>
        <w:t>Does the cheapest Part D premium mean the lowest cost?</w:t>
      </w:r>
    </w:p>
    <w:p>
      <w:r>
        <w:t>Often not. A plan's premium is one of several inputs. The deductible, which tier each of your drugs falls on, whether the tier charges a flat copay or a percentage, whether your pharmacy is preferred, and any prior authorization or step therapy requirements all affect what you actually spend. Compare total expected annual cost for the specific drugs you take rather than comparing premiums.</w:t>
      </w:r>
    </w:p>
    <w:p>
      <w:pPr>
        <w:pStyle w:val="Heading2"/>
      </w:pPr>
      <w:r>
        <w:t>Talk it through with a licensed agent</w:t>
      </w:r>
    </w:p>
    <w:p>
      <w:r>
        <w:t>Our licensed agents compare every plan available where you live, check your doctors and your prescriptions by name, and tell you plainly when the plan you already have is the right one. There is no cost to work with us.</w:t>
      </w:r>
    </w:p>
    <w:p>
      <w:r>
        <w:rPr>
          <w:b/>
        </w:rPr>
        <w:t>Call Tyler Insurance Group: (859) 785-8289</w:t>
      </w:r>
    </w:p>
    <w:p>
      <w:pPr>
        <w:pBdr>
          <w:top w:val="single" w:sz="6" w:color="CCCCCC"/>
        </w:pBdr>
      </w:pPr>
      <w:r>
        <w:rPr>
          <w:i/>
          <w:color w:val="5F594F"/>
          <w:sz w:val="19"/>
        </w:rPr>
        <w:t>Written by Austin Tyler, a licensed insurance agent with Tyler Insurance Group.</w:t>
      </w:r>
    </w:p>
    <w:p>
      <w:r>
        <w:rPr>
          <w:color w:val="7A7A7A"/>
          <w:sz w:val="17"/>
        </w:rPr>
        <w:t>This article is general information, not advice for your specific situation, and Medicare rules and figures change. Figures cited are from CMS and the Social Security Administration and were verified in August 2026; the 2027 Part B premium is a Trustees Report projection until CMS confirms it. Rules and available plans vary by state and by county. Tyler Insurance Group is not connected with or endorsed by the United States government or the federal Medicare program. We do not offer every plan available in your area. Please contact Medicare.gov, 1-800-MEDICARE, or your State Health Insurance Assistance Program (SHIP) to get information on all of your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