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E133" w14:textId="77777777" w:rsidR="00136480" w:rsidRPr="00136480" w:rsidRDefault="00136480" w:rsidP="00BF3F82">
      <w:pPr>
        <w:spacing w:after="0"/>
        <w:jc w:val="center"/>
        <w:rPr>
          <w:rFonts w:ascii="Times New Roman" w:hAnsi="Times New Roman" w:cs="Times New Roman"/>
          <w:b/>
          <w:bCs/>
        </w:rPr>
      </w:pPr>
      <w:r w:rsidRPr="00136480">
        <w:rPr>
          <w:rFonts w:ascii="Times New Roman" w:hAnsi="Times New Roman" w:cs="Times New Roman"/>
          <w:b/>
          <w:bCs/>
        </w:rPr>
        <w:t>NFL Fourth Down Decision Modeling Project</w:t>
      </w:r>
      <w:r w:rsidRPr="00136480">
        <w:rPr>
          <w:rFonts w:ascii="Times New Roman" w:hAnsi="Times New Roman" w:cs="Times New Roman"/>
          <w:b/>
          <w:bCs/>
        </w:rPr>
        <w:br/>
        <w:t>Take-Home Exam Report</w:t>
      </w:r>
    </w:p>
    <w:p w14:paraId="0A6A3839" w14:textId="77777777" w:rsidR="00136480" w:rsidRPr="00136480" w:rsidRDefault="00136480" w:rsidP="00BF3F82">
      <w:pPr>
        <w:spacing w:after="0"/>
        <w:jc w:val="center"/>
        <w:rPr>
          <w:rFonts w:ascii="Times New Roman" w:hAnsi="Times New Roman" w:cs="Times New Roman"/>
          <w:b/>
          <w:bCs/>
        </w:rPr>
      </w:pPr>
      <w:r w:rsidRPr="00136480">
        <w:rPr>
          <w:rFonts w:ascii="Times New Roman" w:hAnsi="Times New Roman" w:cs="Times New Roman"/>
          <w:b/>
          <w:bCs/>
        </w:rPr>
        <w:t>Rubby Awuonda</w:t>
      </w:r>
    </w:p>
    <w:p w14:paraId="27FB9C41" w14:textId="77777777" w:rsidR="00136480" w:rsidRPr="00136480" w:rsidRDefault="00136480" w:rsidP="00BF3F82">
      <w:pPr>
        <w:spacing w:after="0"/>
        <w:jc w:val="center"/>
        <w:rPr>
          <w:rFonts w:ascii="Times New Roman" w:hAnsi="Times New Roman" w:cs="Times New Roman"/>
          <w:b/>
          <w:bCs/>
        </w:rPr>
      </w:pPr>
      <w:r w:rsidRPr="00136480">
        <w:rPr>
          <w:rFonts w:ascii="Times New Roman" w:hAnsi="Times New Roman" w:cs="Times New Roman"/>
          <w:b/>
          <w:bCs/>
        </w:rPr>
        <w:t>Business Analytics Modelling</w:t>
      </w:r>
    </w:p>
    <w:p w14:paraId="7AA63044" w14:textId="77777777" w:rsidR="00136480" w:rsidRPr="00136480" w:rsidRDefault="00136480" w:rsidP="00BF3F82">
      <w:pPr>
        <w:spacing w:after="0"/>
        <w:jc w:val="center"/>
        <w:rPr>
          <w:rFonts w:ascii="Times New Roman" w:hAnsi="Times New Roman" w:cs="Times New Roman"/>
          <w:b/>
          <w:bCs/>
        </w:rPr>
      </w:pPr>
      <w:r w:rsidRPr="00136480">
        <w:rPr>
          <w:rFonts w:ascii="Times New Roman" w:hAnsi="Times New Roman" w:cs="Times New Roman"/>
          <w:b/>
          <w:bCs/>
        </w:rPr>
        <w:t>University of South Dakota</w:t>
      </w:r>
    </w:p>
    <w:p w14:paraId="5496ABEB" w14:textId="77777777" w:rsidR="00136480" w:rsidRDefault="00136480" w:rsidP="00BF3F82">
      <w:pPr>
        <w:spacing w:after="0"/>
        <w:jc w:val="center"/>
        <w:rPr>
          <w:rFonts w:ascii="Times New Roman" w:hAnsi="Times New Roman" w:cs="Times New Roman"/>
          <w:b/>
          <w:bCs/>
        </w:rPr>
      </w:pPr>
      <w:r w:rsidRPr="00136480">
        <w:rPr>
          <w:rFonts w:ascii="Times New Roman" w:hAnsi="Times New Roman" w:cs="Times New Roman"/>
          <w:b/>
          <w:bCs/>
        </w:rPr>
        <w:t>May 5, 2026</w:t>
      </w:r>
    </w:p>
    <w:p w14:paraId="402FBE93" w14:textId="0081DCC3" w:rsidR="00B7563D" w:rsidRDefault="00B7563D" w:rsidP="00B7563D">
      <w:pPr>
        <w:rPr>
          <w:rFonts w:ascii="Times New Roman" w:hAnsi="Times New Roman" w:cs="Times New Roman"/>
          <w:b/>
          <w:bCs/>
        </w:rPr>
      </w:pPr>
      <w:r>
        <w:rPr>
          <w:rFonts w:ascii="Times New Roman" w:hAnsi="Times New Roman" w:cs="Times New Roman"/>
          <w:b/>
          <w:bCs/>
        </w:rPr>
        <w:br w:type="page"/>
      </w:r>
    </w:p>
    <w:sdt>
      <w:sdtPr>
        <w:rPr>
          <w:rFonts w:asciiTheme="minorHAnsi" w:eastAsiaTheme="minorHAnsi" w:hAnsiTheme="minorHAnsi" w:cstheme="minorBidi"/>
          <w:color w:val="auto"/>
          <w:kern w:val="2"/>
          <w:sz w:val="24"/>
          <w:szCs w:val="24"/>
          <w14:ligatures w14:val="standardContextual"/>
        </w:rPr>
        <w:id w:val="589826936"/>
        <w:docPartObj>
          <w:docPartGallery w:val="Table of Contents"/>
          <w:docPartUnique/>
        </w:docPartObj>
      </w:sdtPr>
      <w:sdtEndPr>
        <w:rPr>
          <w:b/>
          <w:bCs/>
          <w:noProof/>
        </w:rPr>
      </w:sdtEndPr>
      <w:sdtContent>
        <w:p w14:paraId="2D81B341" w14:textId="7E2CA3CA" w:rsidR="00930A88" w:rsidRDefault="00930A88">
          <w:pPr>
            <w:pStyle w:val="TOCHeading"/>
          </w:pPr>
          <w:r>
            <w:t>Contents</w:t>
          </w:r>
        </w:p>
        <w:p w14:paraId="6C206980" w14:textId="203C445C" w:rsidR="00930A88" w:rsidRDefault="00930A88">
          <w:pPr>
            <w:pStyle w:val="TOC1"/>
            <w:tabs>
              <w:tab w:val="right" w:leader="dot" w:pos="9350"/>
            </w:tabs>
            <w:rPr>
              <w:noProof/>
            </w:rPr>
          </w:pPr>
          <w:r>
            <w:fldChar w:fldCharType="begin"/>
          </w:r>
          <w:r>
            <w:instrText xml:space="preserve"> TOC \o "1-3" \h \z \u </w:instrText>
          </w:r>
          <w:r>
            <w:fldChar w:fldCharType="separate"/>
          </w:r>
          <w:hyperlink w:anchor="_Toc228917308" w:history="1">
            <w:r w:rsidRPr="00063219">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_Toc228917308 \h </w:instrText>
            </w:r>
            <w:r>
              <w:rPr>
                <w:noProof/>
                <w:webHidden/>
              </w:rPr>
            </w:r>
            <w:r>
              <w:rPr>
                <w:noProof/>
                <w:webHidden/>
              </w:rPr>
              <w:fldChar w:fldCharType="separate"/>
            </w:r>
            <w:r>
              <w:rPr>
                <w:noProof/>
                <w:webHidden/>
              </w:rPr>
              <w:t>2</w:t>
            </w:r>
            <w:r>
              <w:rPr>
                <w:noProof/>
                <w:webHidden/>
              </w:rPr>
              <w:fldChar w:fldCharType="end"/>
            </w:r>
          </w:hyperlink>
        </w:p>
        <w:p w14:paraId="327C45FE" w14:textId="6BC738B5" w:rsidR="00930A88" w:rsidRDefault="00930A88">
          <w:pPr>
            <w:pStyle w:val="TOC1"/>
            <w:tabs>
              <w:tab w:val="right" w:leader="dot" w:pos="9350"/>
            </w:tabs>
            <w:rPr>
              <w:noProof/>
            </w:rPr>
          </w:pPr>
          <w:hyperlink w:anchor="_Toc228917309" w:history="1">
            <w:r w:rsidRPr="00063219">
              <w:rPr>
                <w:rStyle w:val="Hyperlink"/>
                <w:rFonts w:ascii="Times New Roman" w:hAnsi="Times New Roman" w:cs="Times New Roman"/>
                <w:b/>
                <w:bCs/>
                <w:noProof/>
              </w:rPr>
              <w:t>2. Data Preparation</w:t>
            </w:r>
            <w:r>
              <w:rPr>
                <w:noProof/>
                <w:webHidden/>
              </w:rPr>
              <w:tab/>
            </w:r>
            <w:r>
              <w:rPr>
                <w:noProof/>
                <w:webHidden/>
              </w:rPr>
              <w:fldChar w:fldCharType="begin"/>
            </w:r>
            <w:r>
              <w:rPr>
                <w:noProof/>
                <w:webHidden/>
              </w:rPr>
              <w:instrText xml:space="preserve"> PAGEREF _Toc228917309 \h </w:instrText>
            </w:r>
            <w:r>
              <w:rPr>
                <w:noProof/>
                <w:webHidden/>
              </w:rPr>
            </w:r>
            <w:r>
              <w:rPr>
                <w:noProof/>
                <w:webHidden/>
              </w:rPr>
              <w:fldChar w:fldCharType="separate"/>
            </w:r>
            <w:r>
              <w:rPr>
                <w:noProof/>
                <w:webHidden/>
              </w:rPr>
              <w:t>2</w:t>
            </w:r>
            <w:r>
              <w:rPr>
                <w:noProof/>
                <w:webHidden/>
              </w:rPr>
              <w:fldChar w:fldCharType="end"/>
            </w:r>
          </w:hyperlink>
        </w:p>
        <w:p w14:paraId="6495E9BA" w14:textId="669820FA" w:rsidR="00930A88" w:rsidRDefault="00930A88">
          <w:pPr>
            <w:pStyle w:val="TOC1"/>
            <w:tabs>
              <w:tab w:val="right" w:leader="dot" w:pos="9350"/>
            </w:tabs>
            <w:rPr>
              <w:noProof/>
            </w:rPr>
          </w:pPr>
          <w:hyperlink w:anchor="_Toc228917310" w:history="1">
            <w:r w:rsidRPr="00063219">
              <w:rPr>
                <w:rStyle w:val="Hyperlink"/>
                <w:rFonts w:ascii="Times New Roman" w:hAnsi="Times New Roman" w:cs="Times New Roman"/>
                <w:b/>
                <w:bCs/>
                <w:noProof/>
              </w:rPr>
              <w:t>3. Exploratory Data Analysis</w:t>
            </w:r>
            <w:r>
              <w:rPr>
                <w:noProof/>
                <w:webHidden/>
              </w:rPr>
              <w:tab/>
            </w:r>
            <w:r>
              <w:rPr>
                <w:noProof/>
                <w:webHidden/>
              </w:rPr>
              <w:fldChar w:fldCharType="begin"/>
            </w:r>
            <w:r>
              <w:rPr>
                <w:noProof/>
                <w:webHidden/>
              </w:rPr>
              <w:instrText xml:space="preserve"> PAGEREF _Toc228917310 \h </w:instrText>
            </w:r>
            <w:r>
              <w:rPr>
                <w:noProof/>
                <w:webHidden/>
              </w:rPr>
            </w:r>
            <w:r>
              <w:rPr>
                <w:noProof/>
                <w:webHidden/>
              </w:rPr>
              <w:fldChar w:fldCharType="separate"/>
            </w:r>
            <w:r>
              <w:rPr>
                <w:noProof/>
                <w:webHidden/>
              </w:rPr>
              <w:t>2</w:t>
            </w:r>
            <w:r>
              <w:rPr>
                <w:noProof/>
                <w:webHidden/>
              </w:rPr>
              <w:fldChar w:fldCharType="end"/>
            </w:r>
          </w:hyperlink>
        </w:p>
        <w:p w14:paraId="66347735" w14:textId="33F09774" w:rsidR="00930A88" w:rsidRDefault="00930A88">
          <w:pPr>
            <w:pStyle w:val="TOC2"/>
            <w:tabs>
              <w:tab w:val="right" w:leader="dot" w:pos="9350"/>
            </w:tabs>
            <w:rPr>
              <w:noProof/>
            </w:rPr>
          </w:pPr>
          <w:hyperlink w:anchor="_Toc228917311" w:history="1">
            <w:r w:rsidRPr="00063219">
              <w:rPr>
                <w:rStyle w:val="Hyperlink"/>
                <w:rFonts w:ascii="Times New Roman" w:hAnsi="Times New Roman" w:cs="Times New Roman"/>
                <w:b/>
                <w:bCs/>
                <w:noProof/>
              </w:rPr>
              <w:t>3.1 Response Variable Distribution</w:t>
            </w:r>
            <w:r>
              <w:rPr>
                <w:noProof/>
                <w:webHidden/>
              </w:rPr>
              <w:tab/>
            </w:r>
            <w:r>
              <w:rPr>
                <w:noProof/>
                <w:webHidden/>
              </w:rPr>
              <w:fldChar w:fldCharType="begin"/>
            </w:r>
            <w:r>
              <w:rPr>
                <w:noProof/>
                <w:webHidden/>
              </w:rPr>
              <w:instrText xml:space="preserve"> PAGEREF _Toc228917311 \h </w:instrText>
            </w:r>
            <w:r>
              <w:rPr>
                <w:noProof/>
                <w:webHidden/>
              </w:rPr>
            </w:r>
            <w:r>
              <w:rPr>
                <w:noProof/>
                <w:webHidden/>
              </w:rPr>
              <w:fldChar w:fldCharType="separate"/>
            </w:r>
            <w:r>
              <w:rPr>
                <w:noProof/>
                <w:webHidden/>
              </w:rPr>
              <w:t>2</w:t>
            </w:r>
            <w:r>
              <w:rPr>
                <w:noProof/>
                <w:webHidden/>
              </w:rPr>
              <w:fldChar w:fldCharType="end"/>
            </w:r>
          </w:hyperlink>
        </w:p>
        <w:p w14:paraId="05CE2903" w14:textId="7ED09534" w:rsidR="00930A88" w:rsidRDefault="00930A88">
          <w:pPr>
            <w:pStyle w:val="TOC2"/>
            <w:tabs>
              <w:tab w:val="right" w:leader="dot" w:pos="9350"/>
            </w:tabs>
            <w:rPr>
              <w:noProof/>
            </w:rPr>
          </w:pPr>
          <w:hyperlink w:anchor="_Toc228917312" w:history="1">
            <w:r w:rsidRPr="00063219">
              <w:rPr>
                <w:rStyle w:val="Hyperlink"/>
                <w:rFonts w:ascii="Times New Roman" w:hAnsi="Times New Roman" w:cs="Times New Roman"/>
                <w:b/>
                <w:bCs/>
                <w:noProof/>
              </w:rPr>
              <w:t>3.2 Summary Statistics for Continuous Predictors</w:t>
            </w:r>
            <w:r>
              <w:rPr>
                <w:noProof/>
                <w:webHidden/>
              </w:rPr>
              <w:tab/>
            </w:r>
            <w:r>
              <w:rPr>
                <w:noProof/>
                <w:webHidden/>
              </w:rPr>
              <w:fldChar w:fldCharType="begin"/>
            </w:r>
            <w:r>
              <w:rPr>
                <w:noProof/>
                <w:webHidden/>
              </w:rPr>
              <w:instrText xml:space="preserve"> PAGEREF _Toc228917312 \h </w:instrText>
            </w:r>
            <w:r>
              <w:rPr>
                <w:noProof/>
                <w:webHidden/>
              </w:rPr>
            </w:r>
            <w:r>
              <w:rPr>
                <w:noProof/>
                <w:webHidden/>
              </w:rPr>
              <w:fldChar w:fldCharType="separate"/>
            </w:r>
            <w:r>
              <w:rPr>
                <w:noProof/>
                <w:webHidden/>
              </w:rPr>
              <w:t>2</w:t>
            </w:r>
            <w:r>
              <w:rPr>
                <w:noProof/>
                <w:webHidden/>
              </w:rPr>
              <w:fldChar w:fldCharType="end"/>
            </w:r>
          </w:hyperlink>
        </w:p>
        <w:p w14:paraId="51081C20" w14:textId="3FAC0751" w:rsidR="00930A88" w:rsidRDefault="00930A88">
          <w:pPr>
            <w:pStyle w:val="TOC2"/>
            <w:tabs>
              <w:tab w:val="right" w:leader="dot" w:pos="9350"/>
            </w:tabs>
            <w:rPr>
              <w:noProof/>
            </w:rPr>
          </w:pPr>
          <w:hyperlink w:anchor="_Toc228917313" w:history="1">
            <w:r w:rsidRPr="00063219">
              <w:rPr>
                <w:rStyle w:val="Hyperlink"/>
                <w:rFonts w:ascii="Times New Roman" w:hAnsi="Times New Roman" w:cs="Times New Roman"/>
                <w:b/>
                <w:bCs/>
                <w:noProof/>
              </w:rPr>
              <w:t>3.3 Cross-Tabulation Analysis</w:t>
            </w:r>
            <w:r>
              <w:rPr>
                <w:noProof/>
                <w:webHidden/>
              </w:rPr>
              <w:tab/>
            </w:r>
            <w:r>
              <w:rPr>
                <w:noProof/>
                <w:webHidden/>
              </w:rPr>
              <w:fldChar w:fldCharType="begin"/>
            </w:r>
            <w:r>
              <w:rPr>
                <w:noProof/>
                <w:webHidden/>
              </w:rPr>
              <w:instrText xml:space="preserve"> PAGEREF _Toc228917313 \h </w:instrText>
            </w:r>
            <w:r>
              <w:rPr>
                <w:noProof/>
                <w:webHidden/>
              </w:rPr>
            </w:r>
            <w:r>
              <w:rPr>
                <w:noProof/>
                <w:webHidden/>
              </w:rPr>
              <w:fldChar w:fldCharType="separate"/>
            </w:r>
            <w:r>
              <w:rPr>
                <w:noProof/>
                <w:webHidden/>
              </w:rPr>
              <w:t>3</w:t>
            </w:r>
            <w:r>
              <w:rPr>
                <w:noProof/>
                <w:webHidden/>
              </w:rPr>
              <w:fldChar w:fldCharType="end"/>
            </w:r>
          </w:hyperlink>
        </w:p>
        <w:p w14:paraId="3F2BCEC4" w14:textId="5DD36E75" w:rsidR="00930A88" w:rsidRDefault="00930A88">
          <w:pPr>
            <w:pStyle w:val="TOC3"/>
            <w:tabs>
              <w:tab w:val="right" w:leader="dot" w:pos="9350"/>
            </w:tabs>
            <w:rPr>
              <w:noProof/>
            </w:rPr>
          </w:pPr>
          <w:hyperlink w:anchor="_Toc228917314" w:history="1">
            <w:r w:rsidRPr="00063219">
              <w:rPr>
                <w:rStyle w:val="Hyperlink"/>
                <w:rFonts w:ascii="Times New Roman" w:hAnsi="Times New Roman" w:cs="Times New Roman"/>
                <w:b/>
                <w:bCs/>
                <w:noProof/>
              </w:rPr>
              <w:t>3.3.1 Fourth Down Decision by Quarter</w:t>
            </w:r>
            <w:r>
              <w:rPr>
                <w:noProof/>
                <w:webHidden/>
              </w:rPr>
              <w:tab/>
            </w:r>
            <w:r>
              <w:rPr>
                <w:noProof/>
                <w:webHidden/>
              </w:rPr>
              <w:fldChar w:fldCharType="begin"/>
            </w:r>
            <w:r>
              <w:rPr>
                <w:noProof/>
                <w:webHidden/>
              </w:rPr>
              <w:instrText xml:space="preserve"> PAGEREF _Toc228917314 \h </w:instrText>
            </w:r>
            <w:r>
              <w:rPr>
                <w:noProof/>
                <w:webHidden/>
              </w:rPr>
            </w:r>
            <w:r>
              <w:rPr>
                <w:noProof/>
                <w:webHidden/>
              </w:rPr>
              <w:fldChar w:fldCharType="separate"/>
            </w:r>
            <w:r>
              <w:rPr>
                <w:noProof/>
                <w:webHidden/>
              </w:rPr>
              <w:t>3</w:t>
            </w:r>
            <w:r>
              <w:rPr>
                <w:noProof/>
                <w:webHidden/>
              </w:rPr>
              <w:fldChar w:fldCharType="end"/>
            </w:r>
          </w:hyperlink>
        </w:p>
        <w:p w14:paraId="0EA81890" w14:textId="4CAA9C5B" w:rsidR="00930A88" w:rsidRDefault="00930A88">
          <w:pPr>
            <w:pStyle w:val="TOC3"/>
            <w:tabs>
              <w:tab w:val="right" w:leader="dot" w:pos="9350"/>
            </w:tabs>
            <w:rPr>
              <w:noProof/>
            </w:rPr>
          </w:pPr>
          <w:hyperlink w:anchor="_Toc228917315" w:history="1">
            <w:r w:rsidRPr="00063219">
              <w:rPr>
                <w:rStyle w:val="Hyperlink"/>
                <w:rFonts w:ascii="Times New Roman" w:hAnsi="Times New Roman" w:cs="Times New Roman"/>
                <w:b/>
                <w:bCs/>
                <w:noProof/>
              </w:rPr>
              <w:t>3.3.2 Fourth Down Decision by Yards to Go Category</w:t>
            </w:r>
            <w:r>
              <w:rPr>
                <w:noProof/>
                <w:webHidden/>
              </w:rPr>
              <w:tab/>
            </w:r>
            <w:r>
              <w:rPr>
                <w:noProof/>
                <w:webHidden/>
              </w:rPr>
              <w:fldChar w:fldCharType="begin"/>
            </w:r>
            <w:r>
              <w:rPr>
                <w:noProof/>
                <w:webHidden/>
              </w:rPr>
              <w:instrText xml:space="preserve"> PAGEREF _Toc228917315 \h </w:instrText>
            </w:r>
            <w:r>
              <w:rPr>
                <w:noProof/>
                <w:webHidden/>
              </w:rPr>
            </w:r>
            <w:r>
              <w:rPr>
                <w:noProof/>
                <w:webHidden/>
              </w:rPr>
              <w:fldChar w:fldCharType="separate"/>
            </w:r>
            <w:r>
              <w:rPr>
                <w:noProof/>
                <w:webHidden/>
              </w:rPr>
              <w:t>3</w:t>
            </w:r>
            <w:r>
              <w:rPr>
                <w:noProof/>
                <w:webHidden/>
              </w:rPr>
              <w:fldChar w:fldCharType="end"/>
            </w:r>
          </w:hyperlink>
        </w:p>
        <w:p w14:paraId="61C2FA3E" w14:textId="6EBE210F" w:rsidR="00930A88" w:rsidRDefault="00930A88">
          <w:pPr>
            <w:pStyle w:val="TOC3"/>
            <w:tabs>
              <w:tab w:val="right" w:leader="dot" w:pos="9350"/>
            </w:tabs>
            <w:rPr>
              <w:noProof/>
            </w:rPr>
          </w:pPr>
          <w:hyperlink w:anchor="_Toc228917316" w:history="1">
            <w:r w:rsidRPr="00063219">
              <w:rPr>
                <w:rStyle w:val="Hyperlink"/>
                <w:rFonts w:ascii="Times New Roman" w:hAnsi="Times New Roman" w:cs="Times New Roman"/>
                <w:b/>
                <w:bCs/>
                <w:noProof/>
              </w:rPr>
              <w:t>3.3.3 Fourth Down Decision by Score Differential</w:t>
            </w:r>
            <w:r>
              <w:rPr>
                <w:noProof/>
                <w:webHidden/>
              </w:rPr>
              <w:tab/>
            </w:r>
            <w:r>
              <w:rPr>
                <w:noProof/>
                <w:webHidden/>
              </w:rPr>
              <w:fldChar w:fldCharType="begin"/>
            </w:r>
            <w:r>
              <w:rPr>
                <w:noProof/>
                <w:webHidden/>
              </w:rPr>
              <w:instrText xml:space="preserve"> PAGEREF _Toc228917316 \h </w:instrText>
            </w:r>
            <w:r>
              <w:rPr>
                <w:noProof/>
                <w:webHidden/>
              </w:rPr>
            </w:r>
            <w:r>
              <w:rPr>
                <w:noProof/>
                <w:webHidden/>
              </w:rPr>
              <w:fldChar w:fldCharType="separate"/>
            </w:r>
            <w:r>
              <w:rPr>
                <w:noProof/>
                <w:webHidden/>
              </w:rPr>
              <w:t>4</w:t>
            </w:r>
            <w:r>
              <w:rPr>
                <w:noProof/>
                <w:webHidden/>
              </w:rPr>
              <w:fldChar w:fldCharType="end"/>
            </w:r>
          </w:hyperlink>
        </w:p>
        <w:p w14:paraId="100703A1" w14:textId="2127E197" w:rsidR="00930A88" w:rsidRDefault="00930A88">
          <w:pPr>
            <w:pStyle w:val="TOC3"/>
            <w:tabs>
              <w:tab w:val="right" w:leader="dot" w:pos="9350"/>
            </w:tabs>
            <w:rPr>
              <w:noProof/>
            </w:rPr>
          </w:pPr>
          <w:hyperlink w:anchor="_Toc228917317" w:history="1">
            <w:r w:rsidRPr="00063219">
              <w:rPr>
                <w:rStyle w:val="Hyperlink"/>
                <w:rFonts w:ascii="Times New Roman" w:hAnsi="Times New Roman" w:cs="Times New Roman"/>
                <w:b/>
                <w:bCs/>
                <w:noProof/>
              </w:rPr>
              <w:t>3.3.4 Fourth Down Decision by Field Position</w:t>
            </w:r>
            <w:r>
              <w:rPr>
                <w:noProof/>
                <w:webHidden/>
              </w:rPr>
              <w:tab/>
            </w:r>
            <w:r>
              <w:rPr>
                <w:noProof/>
                <w:webHidden/>
              </w:rPr>
              <w:fldChar w:fldCharType="begin"/>
            </w:r>
            <w:r>
              <w:rPr>
                <w:noProof/>
                <w:webHidden/>
              </w:rPr>
              <w:instrText xml:space="preserve"> PAGEREF _Toc228917317 \h </w:instrText>
            </w:r>
            <w:r>
              <w:rPr>
                <w:noProof/>
                <w:webHidden/>
              </w:rPr>
            </w:r>
            <w:r>
              <w:rPr>
                <w:noProof/>
                <w:webHidden/>
              </w:rPr>
              <w:fldChar w:fldCharType="separate"/>
            </w:r>
            <w:r>
              <w:rPr>
                <w:noProof/>
                <w:webHidden/>
              </w:rPr>
              <w:t>4</w:t>
            </w:r>
            <w:r>
              <w:rPr>
                <w:noProof/>
                <w:webHidden/>
              </w:rPr>
              <w:fldChar w:fldCharType="end"/>
            </w:r>
          </w:hyperlink>
        </w:p>
        <w:p w14:paraId="7822E890" w14:textId="10D33906" w:rsidR="00930A88" w:rsidRDefault="00930A88">
          <w:pPr>
            <w:pStyle w:val="TOC2"/>
            <w:tabs>
              <w:tab w:val="right" w:leader="dot" w:pos="9350"/>
            </w:tabs>
            <w:rPr>
              <w:noProof/>
            </w:rPr>
          </w:pPr>
          <w:hyperlink w:anchor="_Toc228917318" w:history="1">
            <w:r w:rsidRPr="00063219">
              <w:rPr>
                <w:rStyle w:val="Hyperlink"/>
                <w:rFonts w:ascii="Times New Roman" w:hAnsi="Times New Roman" w:cs="Times New Roman"/>
                <w:b/>
                <w:bCs/>
                <w:noProof/>
              </w:rPr>
              <w:t>3.4 Odds Ratio Interpretation</w:t>
            </w:r>
            <w:r>
              <w:rPr>
                <w:noProof/>
                <w:webHidden/>
              </w:rPr>
              <w:tab/>
            </w:r>
            <w:r>
              <w:rPr>
                <w:noProof/>
                <w:webHidden/>
              </w:rPr>
              <w:fldChar w:fldCharType="begin"/>
            </w:r>
            <w:r>
              <w:rPr>
                <w:noProof/>
                <w:webHidden/>
              </w:rPr>
              <w:instrText xml:space="preserve"> PAGEREF _Toc228917318 \h </w:instrText>
            </w:r>
            <w:r>
              <w:rPr>
                <w:noProof/>
                <w:webHidden/>
              </w:rPr>
            </w:r>
            <w:r>
              <w:rPr>
                <w:noProof/>
                <w:webHidden/>
              </w:rPr>
              <w:fldChar w:fldCharType="separate"/>
            </w:r>
            <w:r>
              <w:rPr>
                <w:noProof/>
                <w:webHidden/>
              </w:rPr>
              <w:t>5</w:t>
            </w:r>
            <w:r>
              <w:rPr>
                <w:noProof/>
                <w:webHidden/>
              </w:rPr>
              <w:fldChar w:fldCharType="end"/>
            </w:r>
          </w:hyperlink>
        </w:p>
        <w:p w14:paraId="6E40DB8A" w14:textId="237CA067" w:rsidR="00930A88" w:rsidRDefault="00930A88">
          <w:pPr>
            <w:pStyle w:val="TOC2"/>
            <w:tabs>
              <w:tab w:val="right" w:leader="dot" w:pos="9350"/>
            </w:tabs>
            <w:rPr>
              <w:noProof/>
            </w:rPr>
          </w:pPr>
          <w:hyperlink w:anchor="_Toc228917319" w:history="1">
            <w:r w:rsidRPr="00063219">
              <w:rPr>
                <w:rStyle w:val="Hyperlink"/>
                <w:rFonts w:ascii="Times New Roman" w:hAnsi="Times New Roman" w:cs="Times New Roman"/>
                <w:b/>
                <w:bCs/>
                <w:noProof/>
              </w:rPr>
              <w:t>3.5 Visualization</w:t>
            </w:r>
            <w:r>
              <w:rPr>
                <w:noProof/>
                <w:webHidden/>
              </w:rPr>
              <w:tab/>
            </w:r>
            <w:r>
              <w:rPr>
                <w:noProof/>
                <w:webHidden/>
              </w:rPr>
              <w:fldChar w:fldCharType="begin"/>
            </w:r>
            <w:r>
              <w:rPr>
                <w:noProof/>
                <w:webHidden/>
              </w:rPr>
              <w:instrText xml:space="preserve"> PAGEREF _Toc228917319 \h </w:instrText>
            </w:r>
            <w:r>
              <w:rPr>
                <w:noProof/>
                <w:webHidden/>
              </w:rPr>
            </w:r>
            <w:r>
              <w:rPr>
                <w:noProof/>
                <w:webHidden/>
              </w:rPr>
              <w:fldChar w:fldCharType="separate"/>
            </w:r>
            <w:r>
              <w:rPr>
                <w:noProof/>
                <w:webHidden/>
              </w:rPr>
              <w:t>5</w:t>
            </w:r>
            <w:r>
              <w:rPr>
                <w:noProof/>
                <w:webHidden/>
              </w:rPr>
              <w:fldChar w:fldCharType="end"/>
            </w:r>
          </w:hyperlink>
        </w:p>
        <w:p w14:paraId="49332775" w14:textId="612234B7" w:rsidR="00930A88" w:rsidRDefault="00930A88">
          <w:pPr>
            <w:pStyle w:val="TOC1"/>
            <w:tabs>
              <w:tab w:val="right" w:leader="dot" w:pos="9350"/>
            </w:tabs>
            <w:rPr>
              <w:noProof/>
            </w:rPr>
          </w:pPr>
          <w:hyperlink w:anchor="_Toc228917320" w:history="1">
            <w:r w:rsidRPr="00063219">
              <w:rPr>
                <w:rStyle w:val="Hyperlink"/>
                <w:rFonts w:ascii="Times New Roman" w:hAnsi="Times New Roman" w:cs="Times New Roman"/>
                <w:b/>
                <w:bCs/>
                <w:noProof/>
              </w:rPr>
              <w:t>4. Logistic Regression Modeling</w:t>
            </w:r>
            <w:r>
              <w:rPr>
                <w:noProof/>
                <w:webHidden/>
              </w:rPr>
              <w:tab/>
            </w:r>
            <w:r>
              <w:rPr>
                <w:noProof/>
                <w:webHidden/>
              </w:rPr>
              <w:fldChar w:fldCharType="begin"/>
            </w:r>
            <w:r>
              <w:rPr>
                <w:noProof/>
                <w:webHidden/>
              </w:rPr>
              <w:instrText xml:space="preserve"> PAGEREF _Toc228917320 \h </w:instrText>
            </w:r>
            <w:r>
              <w:rPr>
                <w:noProof/>
                <w:webHidden/>
              </w:rPr>
            </w:r>
            <w:r>
              <w:rPr>
                <w:noProof/>
                <w:webHidden/>
              </w:rPr>
              <w:fldChar w:fldCharType="separate"/>
            </w:r>
            <w:r>
              <w:rPr>
                <w:noProof/>
                <w:webHidden/>
              </w:rPr>
              <w:t>6</w:t>
            </w:r>
            <w:r>
              <w:rPr>
                <w:noProof/>
                <w:webHidden/>
              </w:rPr>
              <w:fldChar w:fldCharType="end"/>
            </w:r>
          </w:hyperlink>
        </w:p>
        <w:p w14:paraId="4A7D83C0" w14:textId="44A50EB8" w:rsidR="00930A88" w:rsidRDefault="00930A88">
          <w:pPr>
            <w:pStyle w:val="TOC2"/>
            <w:tabs>
              <w:tab w:val="right" w:leader="dot" w:pos="9350"/>
            </w:tabs>
            <w:rPr>
              <w:noProof/>
            </w:rPr>
          </w:pPr>
          <w:hyperlink w:anchor="_Toc228917321" w:history="1">
            <w:r w:rsidRPr="00063219">
              <w:rPr>
                <w:rStyle w:val="Hyperlink"/>
                <w:rFonts w:ascii="Times New Roman" w:hAnsi="Times New Roman" w:cs="Times New Roman"/>
                <w:b/>
                <w:bCs/>
                <w:noProof/>
              </w:rPr>
              <w:t>4.1 Global Model Significance</w:t>
            </w:r>
            <w:r>
              <w:rPr>
                <w:noProof/>
                <w:webHidden/>
              </w:rPr>
              <w:tab/>
            </w:r>
            <w:r>
              <w:rPr>
                <w:noProof/>
                <w:webHidden/>
              </w:rPr>
              <w:fldChar w:fldCharType="begin"/>
            </w:r>
            <w:r>
              <w:rPr>
                <w:noProof/>
                <w:webHidden/>
              </w:rPr>
              <w:instrText xml:space="preserve"> PAGEREF _Toc228917321 \h </w:instrText>
            </w:r>
            <w:r>
              <w:rPr>
                <w:noProof/>
                <w:webHidden/>
              </w:rPr>
            </w:r>
            <w:r>
              <w:rPr>
                <w:noProof/>
                <w:webHidden/>
              </w:rPr>
              <w:fldChar w:fldCharType="separate"/>
            </w:r>
            <w:r>
              <w:rPr>
                <w:noProof/>
                <w:webHidden/>
              </w:rPr>
              <w:t>7</w:t>
            </w:r>
            <w:r>
              <w:rPr>
                <w:noProof/>
                <w:webHidden/>
              </w:rPr>
              <w:fldChar w:fldCharType="end"/>
            </w:r>
          </w:hyperlink>
        </w:p>
        <w:p w14:paraId="4C344B32" w14:textId="2A50D652" w:rsidR="00930A88" w:rsidRDefault="00930A88">
          <w:pPr>
            <w:pStyle w:val="TOC2"/>
            <w:tabs>
              <w:tab w:val="right" w:leader="dot" w:pos="9350"/>
            </w:tabs>
            <w:rPr>
              <w:noProof/>
            </w:rPr>
          </w:pPr>
          <w:hyperlink w:anchor="_Toc228917322" w:history="1">
            <w:r w:rsidRPr="00063219">
              <w:rPr>
                <w:rStyle w:val="Hyperlink"/>
                <w:rFonts w:ascii="Times New Roman" w:hAnsi="Times New Roman" w:cs="Times New Roman"/>
                <w:b/>
                <w:bCs/>
                <w:noProof/>
              </w:rPr>
              <w:t>4.2 Logistic Regression Coefficients and Odds Ratios</w:t>
            </w:r>
            <w:r>
              <w:rPr>
                <w:noProof/>
                <w:webHidden/>
              </w:rPr>
              <w:tab/>
            </w:r>
            <w:r>
              <w:rPr>
                <w:noProof/>
                <w:webHidden/>
              </w:rPr>
              <w:fldChar w:fldCharType="begin"/>
            </w:r>
            <w:r>
              <w:rPr>
                <w:noProof/>
                <w:webHidden/>
              </w:rPr>
              <w:instrText xml:space="preserve"> PAGEREF _Toc228917322 \h </w:instrText>
            </w:r>
            <w:r>
              <w:rPr>
                <w:noProof/>
                <w:webHidden/>
              </w:rPr>
            </w:r>
            <w:r>
              <w:rPr>
                <w:noProof/>
                <w:webHidden/>
              </w:rPr>
              <w:fldChar w:fldCharType="separate"/>
            </w:r>
            <w:r>
              <w:rPr>
                <w:noProof/>
                <w:webHidden/>
              </w:rPr>
              <w:t>7</w:t>
            </w:r>
            <w:r>
              <w:rPr>
                <w:noProof/>
                <w:webHidden/>
              </w:rPr>
              <w:fldChar w:fldCharType="end"/>
            </w:r>
          </w:hyperlink>
        </w:p>
        <w:p w14:paraId="0D358CF7" w14:textId="3B262641" w:rsidR="00930A88" w:rsidRDefault="00930A88">
          <w:pPr>
            <w:pStyle w:val="TOC2"/>
            <w:tabs>
              <w:tab w:val="right" w:leader="dot" w:pos="9350"/>
            </w:tabs>
            <w:rPr>
              <w:noProof/>
            </w:rPr>
          </w:pPr>
          <w:hyperlink w:anchor="_Toc228917323" w:history="1">
            <w:r w:rsidRPr="00063219">
              <w:rPr>
                <w:rStyle w:val="Hyperlink"/>
                <w:rFonts w:ascii="Times New Roman" w:hAnsi="Times New Roman" w:cs="Times New Roman"/>
                <w:b/>
                <w:bCs/>
                <w:noProof/>
              </w:rPr>
              <w:t>4.3 Interpretation of Logistic Regression Coefficients</w:t>
            </w:r>
            <w:r>
              <w:rPr>
                <w:noProof/>
                <w:webHidden/>
              </w:rPr>
              <w:tab/>
            </w:r>
            <w:r>
              <w:rPr>
                <w:noProof/>
                <w:webHidden/>
              </w:rPr>
              <w:fldChar w:fldCharType="begin"/>
            </w:r>
            <w:r>
              <w:rPr>
                <w:noProof/>
                <w:webHidden/>
              </w:rPr>
              <w:instrText xml:space="preserve"> PAGEREF _Toc228917323 \h </w:instrText>
            </w:r>
            <w:r>
              <w:rPr>
                <w:noProof/>
                <w:webHidden/>
              </w:rPr>
            </w:r>
            <w:r>
              <w:rPr>
                <w:noProof/>
                <w:webHidden/>
              </w:rPr>
              <w:fldChar w:fldCharType="separate"/>
            </w:r>
            <w:r>
              <w:rPr>
                <w:noProof/>
                <w:webHidden/>
              </w:rPr>
              <w:t>7</w:t>
            </w:r>
            <w:r>
              <w:rPr>
                <w:noProof/>
                <w:webHidden/>
              </w:rPr>
              <w:fldChar w:fldCharType="end"/>
            </w:r>
          </w:hyperlink>
        </w:p>
        <w:p w14:paraId="5A6DA45D" w14:textId="404EF55E" w:rsidR="00930A88" w:rsidRDefault="00930A88">
          <w:pPr>
            <w:pStyle w:val="TOC1"/>
            <w:tabs>
              <w:tab w:val="right" w:leader="dot" w:pos="9350"/>
            </w:tabs>
            <w:rPr>
              <w:noProof/>
            </w:rPr>
          </w:pPr>
          <w:hyperlink w:anchor="_Toc228917324" w:history="1">
            <w:r w:rsidRPr="00063219">
              <w:rPr>
                <w:rStyle w:val="Hyperlink"/>
                <w:rFonts w:ascii="Times New Roman" w:hAnsi="Times New Roman" w:cs="Times New Roman"/>
                <w:b/>
                <w:bCs/>
                <w:noProof/>
              </w:rPr>
              <w:t>5. Model Fit and Predictive Performance</w:t>
            </w:r>
            <w:r>
              <w:rPr>
                <w:noProof/>
                <w:webHidden/>
              </w:rPr>
              <w:tab/>
            </w:r>
            <w:r>
              <w:rPr>
                <w:noProof/>
                <w:webHidden/>
              </w:rPr>
              <w:fldChar w:fldCharType="begin"/>
            </w:r>
            <w:r>
              <w:rPr>
                <w:noProof/>
                <w:webHidden/>
              </w:rPr>
              <w:instrText xml:space="preserve"> PAGEREF _Toc228917324 \h </w:instrText>
            </w:r>
            <w:r>
              <w:rPr>
                <w:noProof/>
                <w:webHidden/>
              </w:rPr>
            </w:r>
            <w:r>
              <w:rPr>
                <w:noProof/>
                <w:webHidden/>
              </w:rPr>
              <w:fldChar w:fldCharType="separate"/>
            </w:r>
            <w:r>
              <w:rPr>
                <w:noProof/>
                <w:webHidden/>
              </w:rPr>
              <w:t>8</w:t>
            </w:r>
            <w:r>
              <w:rPr>
                <w:noProof/>
                <w:webHidden/>
              </w:rPr>
              <w:fldChar w:fldCharType="end"/>
            </w:r>
          </w:hyperlink>
        </w:p>
        <w:p w14:paraId="3B476C50" w14:textId="05D3BCEA" w:rsidR="00930A88" w:rsidRDefault="00930A88">
          <w:pPr>
            <w:pStyle w:val="TOC2"/>
            <w:tabs>
              <w:tab w:val="right" w:leader="dot" w:pos="9350"/>
            </w:tabs>
            <w:rPr>
              <w:noProof/>
            </w:rPr>
          </w:pPr>
          <w:hyperlink w:anchor="_Toc228917325" w:history="1">
            <w:r w:rsidRPr="00063219">
              <w:rPr>
                <w:rStyle w:val="Hyperlink"/>
                <w:rFonts w:ascii="Times New Roman" w:hAnsi="Times New Roman" w:cs="Times New Roman"/>
                <w:b/>
                <w:bCs/>
                <w:noProof/>
              </w:rPr>
              <w:t>5.1 Model Fit Statistics</w:t>
            </w:r>
            <w:r>
              <w:rPr>
                <w:noProof/>
                <w:webHidden/>
              </w:rPr>
              <w:tab/>
            </w:r>
            <w:r>
              <w:rPr>
                <w:noProof/>
                <w:webHidden/>
              </w:rPr>
              <w:fldChar w:fldCharType="begin"/>
            </w:r>
            <w:r>
              <w:rPr>
                <w:noProof/>
                <w:webHidden/>
              </w:rPr>
              <w:instrText xml:space="preserve"> PAGEREF _Toc228917325 \h </w:instrText>
            </w:r>
            <w:r>
              <w:rPr>
                <w:noProof/>
                <w:webHidden/>
              </w:rPr>
            </w:r>
            <w:r>
              <w:rPr>
                <w:noProof/>
                <w:webHidden/>
              </w:rPr>
              <w:fldChar w:fldCharType="separate"/>
            </w:r>
            <w:r>
              <w:rPr>
                <w:noProof/>
                <w:webHidden/>
              </w:rPr>
              <w:t>8</w:t>
            </w:r>
            <w:r>
              <w:rPr>
                <w:noProof/>
                <w:webHidden/>
              </w:rPr>
              <w:fldChar w:fldCharType="end"/>
            </w:r>
          </w:hyperlink>
        </w:p>
        <w:p w14:paraId="3E12FB73" w14:textId="3DCF9D5F" w:rsidR="00930A88" w:rsidRDefault="00930A88">
          <w:pPr>
            <w:pStyle w:val="TOC2"/>
            <w:tabs>
              <w:tab w:val="right" w:leader="dot" w:pos="9350"/>
            </w:tabs>
            <w:rPr>
              <w:noProof/>
            </w:rPr>
          </w:pPr>
          <w:hyperlink w:anchor="_Toc228917326" w:history="1">
            <w:r w:rsidRPr="00063219">
              <w:rPr>
                <w:rStyle w:val="Hyperlink"/>
                <w:rFonts w:ascii="Times New Roman" w:hAnsi="Times New Roman" w:cs="Times New Roman"/>
                <w:b/>
                <w:bCs/>
                <w:noProof/>
              </w:rPr>
              <w:t>5.2 Concordance</w:t>
            </w:r>
            <w:r>
              <w:rPr>
                <w:noProof/>
                <w:webHidden/>
              </w:rPr>
              <w:tab/>
            </w:r>
            <w:r>
              <w:rPr>
                <w:noProof/>
                <w:webHidden/>
              </w:rPr>
              <w:fldChar w:fldCharType="begin"/>
            </w:r>
            <w:r>
              <w:rPr>
                <w:noProof/>
                <w:webHidden/>
              </w:rPr>
              <w:instrText xml:space="preserve"> PAGEREF _Toc228917326 \h </w:instrText>
            </w:r>
            <w:r>
              <w:rPr>
                <w:noProof/>
                <w:webHidden/>
              </w:rPr>
            </w:r>
            <w:r>
              <w:rPr>
                <w:noProof/>
                <w:webHidden/>
              </w:rPr>
              <w:fldChar w:fldCharType="separate"/>
            </w:r>
            <w:r>
              <w:rPr>
                <w:noProof/>
                <w:webHidden/>
              </w:rPr>
              <w:t>8</w:t>
            </w:r>
            <w:r>
              <w:rPr>
                <w:noProof/>
                <w:webHidden/>
              </w:rPr>
              <w:fldChar w:fldCharType="end"/>
            </w:r>
          </w:hyperlink>
        </w:p>
        <w:p w14:paraId="79454211" w14:textId="6ABED5C3" w:rsidR="00930A88" w:rsidRDefault="00930A88">
          <w:pPr>
            <w:pStyle w:val="TOC2"/>
            <w:tabs>
              <w:tab w:val="right" w:leader="dot" w:pos="9350"/>
            </w:tabs>
            <w:rPr>
              <w:noProof/>
            </w:rPr>
          </w:pPr>
          <w:hyperlink w:anchor="_Toc228917327" w:history="1">
            <w:r w:rsidRPr="00063219">
              <w:rPr>
                <w:rStyle w:val="Hyperlink"/>
                <w:rFonts w:ascii="Times New Roman" w:hAnsi="Times New Roman" w:cs="Times New Roman"/>
                <w:b/>
                <w:bCs/>
                <w:noProof/>
              </w:rPr>
              <w:t>5.3 ROC Curve and Area Under the Curve</w:t>
            </w:r>
            <w:r>
              <w:rPr>
                <w:noProof/>
                <w:webHidden/>
              </w:rPr>
              <w:tab/>
            </w:r>
            <w:r>
              <w:rPr>
                <w:noProof/>
                <w:webHidden/>
              </w:rPr>
              <w:fldChar w:fldCharType="begin"/>
            </w:r>
            <w:r>
              <w:rPr>
                <w:noProof/>
                <w:webHidden/>
              </w:rPr>
              <w:instrText xml:space="preserve"> PAGEREF _Toc228917327 \h </w:instrText>
            </w:r>
            <w:r>
              <w:rPr>
                <w:noProof/>
                <w:webHidden/>
              </w:rPr>
            </w:r>
            <w:r>
              <w:rPr>
                <w:noProof/>
                <w:webHidden/>
              </w:rPr>
              <w:fldChar w:fldCharType="separate"/>
            </w:r>
            <w:r>
              <w:rPr>
                <w:noProof/>
                <w:webHidden/>
              </w:rPr>
              <w:t>8</w:t>
            </w:r>
            <w:r>
              <w:rPr>
                <w:noProof/>
                <w:webHidden/>
              </w:rPr>
              <w:fldChar w:fldCharType="end"/>
            </w:r>
          </w:hyperlink>
        </w:p>
        <w:p w14:paraId="71047777" w14:textId="59E08176" w:rsidR="00930A88" w:rsidRDefault="00930A88">
          <w:pPr>
            <w:pStyle w:val="TOC2"/>
            <w:tabs>
              <w:tab w:val="right" w:leader="dot" w:pos="9350"/>
            </w:tabs>
            <w:rPr>
              <w:noProof/>
            </w:rPr>
          </w:pPr>
          <w:hyperlink w:anchor="_Toc228917328" w:history="1">
            <w:r w:rsidRPr="00063219">
              <w:rPr>
                <w:rStyle w:val="Hyperlink"/>
                <w:rFonts w:ascii="Times New Roman" w:hAnsi="Times New Roman" w:cs="Times New Roman"/>
                <w:b/>
                <w:bCs/>
                <w:noProof/>
              </w:rPr>
              <w:t>5.4 Classification Table</w:t>
            </w:r>
            <w:r>
              <w:rPr>
                <w:noProof/>
                <w:webHidden/>
              </w:rPr>
              <w:tab/>
            </w:r>
            <w:r>
              <w:rPr>
                <w:noProof/>
                <w:webHidden/>
              </w:rPr>
              <w:fldChar w:fldCharType="begin"/>
            </w:r>
            <w:r>
              <w:rPr>
                <w:noProof/>
                <w:webHidden/>
              </w:rPr>
              <w:instrText xml:space="preserve"> PAGEREF _Toc228917328 \h </w:instrText>
            </w:r>
            <w:r>
              <w:rPr>
                <w:noProof/>
                <w:webHidden/>
              </w:rPr>
            </w:r>
            <w:r>
              <w:rPr>
                <w:noProof/>
                <w:webHidden/>
              </w:rPr>
              <w:fldChar w:fldCharType="separate"/>
            </w:r>
            <w:r>
              <w:rPr>
                <w:noProof/>
                <w:webHidden/>
              </w:rPr>
              <w:t>9</w:t>
            </w:r>
            <w:r>
              <w:rPr>
                <w:noProof/>
                <w:webHidden/>
              </w:rPr>
              <w:fldChar w:fldCharType="end"/>
            </w:r>
          </w:hyperlink>
        </w:p>
        <w:p w14:paraId="536802A5" w14:textId="11473082" w:rsidR="00930A88" w:rsidRDefault="00930A88">
          <w:pPr>
            <w:pStyle w:val="TOC2"/>
            <w:tabs>
              <w:tab w:val="right" w:leader="dot" w:pos="9350"/>
            </w:tabs>
            <w:rPr>
              <w:noProof/>
            </w:rPr>
          </w:pPr>
          <w:hyperlink w:anchor="_Toc228917329" w:history="1">
            <w:r w:rsidRPr="00063219">
              <w:rPr>
                <w:rStyle w:val="Hyperlink"/>
                <w:rFonts w:ascii="Times New Roman" w:hAnsi="Times New Roman" w:cs="Times New Roman"/>
                <w:b/>
                <w:bCs/>
                <w:noProof/>
              </w:rPr>
              <w:t>5.5 Hosmer-Lemeshow Goodness-of-Fit Test</w:t>
            </w:r>
            <w:r>
              <w:rPr>
                <w:noProof/>
                <w:webHidden/>
              </w:rPr>
              <w:tab/>
            </w:r>
            <w:r>
              <w:rPr>
                <w:noProof/>
                <w:webHidden/>
              </w:rPr>
              <w:fldChar w:fldCharType="begin"/>
            </w:r>
            <w:r>
              <w:rPr>
                <w:noProof/>
                <w:webHidden/>
              </w:rPr>
              <w:instrText xml:space="preserve"> PAGEREF _Toc228917329 \h </w:instrText>
            </w:r>
            <w:r>
              <w:rPr>
                <w:noProof/>
                <w:webHidden/>
              </w:rPr>
            </w:r>
            <w:r>
              <w:rPr>
                <w:noProof/>
                <w:webHidden/>
              </w:rPr>
              <w:fldChar w:fldCharType="separate"/>
            </w:r>
            <w:r>
              <w:rPr>
                <w:noProof/>
                <w:webHidden/>
              </w:rPr>
              <w:t>10</w:t>
            </w:r>
            <w:r>
              <w:rPr>
                <w:noProof/>
                <w:webHidden/>
              </w:rPr>
              <w:fldChar w:fldCharType="end"/>
            </w:r>
          </w:hyperlink>
        </w:p>
        <w:p w14:paraId="583A5BDE" w14:textId="2F038E68" w:rsidR="00930A88" w:rsidRDefault="00930A88">
          <w:pPr>
            <w:pStyle w:val="TOC2"/>
            <w:tabs>
              <w:tab w:val="right" w:leader="dot" w:pos="9350"/>
            </w:tabs>
            <w:rPr>
              <w:noProof/>
            </w:rPr>
          </w:pPr>
          <w:hyperlink w:anchor="_Toc228917330" w:history="1">
            <w:r w:rsidRPr="00063219">
              <w:rPr>
                <w:rStyle w:val="Hyperlink"/>
                <w:rFonts w:ascii="Times New Roman" w:hAnsi="Times New Roman" w:cs="Times New Roman"/>
                <w:b/>
                <w:bCs/>
                <w:noProof/>
              </w:rPr>
              <w:t>5.6 Practical Predictive Assessment</w:t>
            </w:r>
            <w:r>
              <w:rPr>
                <w:noProof/>
                <w:webHidden/>
              </w:rPr>
              <w:tab/>
            </w:r>
            <w:r>
              <w:rPr>
                <w:noProof/>
                <w:webHidden/>
              </w:rPr>
              <w:fldChar w:fldCharType="begin"/>
            </w:r>
            <w:r>
              <w:rPr>
                <w:noProof/>
                <w:webHidden/>
              </w:rPr>
              <w:instrText xml:space="preserve"> PAGEREF _Toc228917330 \h </w:instrText>
            </w:r>
            <w:r>
              <w:rPr>
                <w:noProof/>
                <w:webHidden/>
              </w:rPr>
            </w:r>
            <w:r>
              <w:rPr>
                <w:noProof/>
                <w:webHidden/>
              </w:rPr>
              <w:fldChar w:fldCharType="separate"/>
            </w:r>
            <w:r>
              <w:rPr>
                <w:noProof/>
                <w:webHidden/>
              </w:rPr>
              <w:t>10</w:t>
            </w:r>
            <w:r>
              <w:rPr>
                <w:noProof/>
                <w:webHidden/>
              </w:rPr>
              <w:fldChar w:fldCharType="end"/>
            </w:r>
          </w:hyperlink>
        </w:p>
        <w:p w14:paraId="51E32B04" w14:textId="23FEAB33" w:rsidR="00930A88" w:rsidRDefault="00930A88">
          <w:pPr>
            <w:pStyle w:val="TOC1"/>
            <w:tabs>
              <w:tab w:val="right" w:leader="dot" w:pos="9350"/>
            </w:tabs>
            <w:rPr>
              <w:noProof/>
            </w:rPr>
          </w:pPr>
          <w:hyperlink w:anchor="_Toc228917331" w:history="1">
            <w:r w:rsidRPr="00063219">
              <w:rPr>
                <w:rStyle w:val="Hyperlink"/>
                <w:rFonts w:ascii="Times New Roman" w:hAnsi="Times New Roman" w:cs="Times New Roman"/>
                <w:b/>
                <w:bCs/>
                <w:noProof/>
              </w:rPr>
              <w:t>6. Model Refinement</w:t>
            </w:r>
            <w:r>
              <w:rPr>
                <w:noProof/>
                <w:webHidden/>
              </w:rPr>
              <w:tab/>
            </w:r>
            <w:r>
              <w:rPr>
                <w:noProof/>
                <w:webHidden/>
              </w:rPr>
              <w:fldChar w:fldCharType="begin"/>
            </w:r>
            <w:r>
              <w:rPr>
                <w:noProof/>
                <w:webHidden/>
              </w:rPr>
              <w:instrText xml:space="preserve"> PAGEREF _Toc228917331 \h </w:instrText>
            </w:r>
            <w:r>
              <w:rPr>
                <w:noProof/>
                <w:webHidden/>
              </w:rPr>
            </w:r>
            <w:r>
              <w:rPr>
                <w:noProof/>
                <w:webHidden/>
              </w:rPr>
              <w:fldChar w:fldCharType="separate"/>
            </w:r>
            <w:r>
              <w:rPr>
                <w:noProof/>
                <w:webHidden/>
              </w:rPr>
              <w:t>10</w:t>
            </w:r>
            <w:r>
              <w:rPr>
                <w:noProof/>
                <w:webHidden/>
              </w:rPr>
              <w:fldChar w:fldCharType="end"/>
            </w:r>
          </w:hyperlink>
        </w:p>
        <w:p w14:paraId="12F60A5A" w14:textId="5765BCFA" w:rsidR="00930A88" w:rsidRDefault="00930A88">
          <w:pPr>
            <w:pStyle w:val="TOC2"/>
            <w:tabs>
              <w:tab w:val="right" w:leader="dot" w:pos="9350"/>
            </w:tabs>
            <w:rPr>
              <w:noProof/>
            </w:rPr>
          </w:pPr>
          <w:hyperlink w:anchor="_Toc228917332" w:history="1">
            <w:r w:rsidRPr="00063219">
              <w:rPr>
                <w:rStyle w:val="Hyperlink"/>
                <w:rFonts w:ascii="Times New Roman" w:hAnsi="Times New Roman" w:cs="Times New Roman"/>
                <w:b/>
                <w:bCs/>
                <w:noProof/>
              </w:rPr>
              <w:t>6.1 Refined Model Coefficients</w:t>
            </w:r>
            <w:r>
              <w:rPr>
                <w:noProof/>
                <w:webHidden/>
              </w:rPr>
              <w:tab/>
            </w:r>
            <w:r>
              <w:rPr>
                <w:noProof/>
                <w:webHidden/>
              </w:rPr>
              <w:fldChar w:fldCharType="begin"/>
            </w:r>
            <w:r>
              <w:rPr>
                <w:noProof/>
                <w:webHidden/>
              </w:rPr>
              <w:instrText xml:space="preserve"> PAGEREF _Toc228917332 \h </w:instrText>
            </w:r>
            <w:r>
              <w:rPr>
                <w:noProof/>
                <w:webHidden/>
              </w:rPr>
            </w:r>
            <w:r>
              <w:rPr>
                <w:noProof/>
                <w:webHidden/>
              </w:rPr>
              <w:fldChar w:fldCharType="separate"/>
            </w:r>
            <w:r>
              <w:rPr>
                <w:noProof/>
                <w:webHidden/>
              </w:rPr>
              <w:t>11</w:t>
            </w:r>
            <w:r>
              <w:rPr>
                <w:noProof/>
                <w:webHidden/>
              </w:rPr>
              <w:fldChar w:fldCharType="end"/>
            </w:r>
          </w:hyperlink>
        </w:p>
        <w:p w14:paraId="03F7E6A1" w14:textId="73784B60" w:rsidR="00930A88" w:rsidRDefault="00930A88">
          <w:pPr>
            <w:pStyle w:val="TOC2"/>
            <w:tabs>
              <w:tab w:val="right" w:leader="dot" w:pos="9350"/>
            </w:tabs>
            <w:rPr>
              <w:noProof/>
            </w:rPr>
          </w:pPr>
          <w:hyperlink w:anchor="_Toc228917333" w:history="1">
            <w:r w:rsidRPr="00063219">
              <w:rPr>
                <w:rStyle w:val="Hyperlink"/>
                <w:rFonts w:ascii="Times New Roman" w:hAnsi="Times New Roman" w:cs="Times New Roman"/>
                <w:b/>
                <w:bCs/>
                <w:noProof/>
              </w:rPr>
              <w:t>6.2 Comparison of Initial and Refined Models</w:t>
            </w:r>
            <w:r>
              <w:rPr>
                <w:noProof/>
                <w:webHidden/>
              </w:rPr>
              <w:tab/>
            </w:r>
            <w:r>
              <w:rPr>
                <w:noProof/>
                <w:webHidden/>
              </w:rPr>
              <w:fldChar w:fldCharType="begin"/>
            </w:r>
            <w:r>
              <w:rPr>
                <w:noProof/>
                <w:webHidden/>
              </w:rPr>
              <w:instrText xml:space="preserve"> PAGEREF _Toc228917333 \h </w:instrText>
            </w:r>
            <w:r>
              <w:rPr>
                <w:noProof/>
                <w:webHidden/>
              </w:rPr>
            </w:r>
            <w:r>
              <w:rPr>
                <w:noProof/>
                <w:webHidden/>
              </w:rPr>
              <w:fldChar w:fldCharType="separate"/>
            </w:r>
            <w:r>
              <w:rPr>
                <w:noProof/>
                <w:webHidden/>
              </w:rPr>
              <w:t>11</w:t>
            </w:r>
            <w:r>
              <w:rPr>
                <w:noProof/>
                <w:webHidden/>
              </w:rPr>
              <w:fldChar w:fldCharType="end"/>
            </w:r>
          </w:hyperlink>
        </w:p>
        <w:p w14:paraId="58577059" w14:textId="6E4DDBA3" w:rsidR="00930A88" w:rsidRDefault="00930A88">
          <w:pPr>
            <w:pStyle w:val="TOC1"/>
            <w:tabs>
              <w:tab w:val="right" w:leader="dot" w:pos="9350"/>
            </w:tabs>
            <w:rPr>
              <w:noProof/>
            </w:rPr>
          </w:pPr>
          <w:hyperlink w:anchor="_Toc228917334" w:history="1">
            <w:r w:rsidRPr="00063219">
              <w:rPr>
                <w:rStyle w:val="Hyperlink"/>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_Toc228917334 \h </w:instrText>
            </w:r>
            <w:r>
              <w:rPr>
                <w:noProof/>
                <w:webHidden/>
              </w:rPr>
            </w:r>
            <w:r>
              <w:rPr>
                <w:noProof/>
                <w:webHidden/>
              </w:rPr>
              <w:fldChar w:fldCharType="separate"/>
            </w:r>
            <w:r>
              <w:rPr>
                <w:noProof/>
                <w:webHidden/>
              </w:rPr>
              <w:t>13</w:t>
            </w:r>
            <w:r>
              <w:rPr>
                <w:noProof/>
                <w:webHidden/>
              </w:rPr>
              <w:fldChar w:fldCharType="end"/>
            </w:r>
          </w:hyperlink>
        </w:p>
        <w:p w14:paraId="63C69216" w14:textId="3BEFEB8F" w:rsidR="00930A88" w:rsidRDefault="00930A88">
          <w:r>
            <w:rPr>
              <w:b/>
              <w:bCs/>
              <w:noProof/>
            </w:rPr>
            <w:fldChar w:fldCharType="end"/>
          </w:r>
        </w:p>
      </w:sdtContent>
    </w:sdt>
    <w:p w14:paraId="5E132450" w14:textId="77777777" w:rsidR="001E3E2B" w:rsidRPr="00136480" w:rsidRDefault="001E3E2B" w:rsidP="00BF3F82">
      <w:pPr>
        <w:spacing w:after="0"/>
        <w:jc w:val="center"/>
        <w:rPr>
          <w:rFonts w:ascii="Times New Roman" w:hAnsi="Times New Roman" w:cs="Times New Roman"/>
          <w:b/>
          <w:bCs/>
        </w:rPr>
      </w:pPr>
    </w:p>
    <w:p w14:paraId="48140F49" w14:textId="21B11E02" w:rsidR="00F373BD" w:rsidRPr="001F0FA1" w:rsidRDefault="00F373BD" w:rsidP="00B7563D">
      <w:pPr>
        <w:spacing w:after="0"/>
        <w:rPr>
          <w:rFonts w:ascii="Times New Roman" w:hAnsi="Times New Roman" w:cs="Times New Roman"/>
          <w:b/>
          <w:bCs/>
        </w:rPr>
      </w:pPr>
      <w:bookmarkStart w:id="0" w:name="_Toc228917308"/>
      <w:r w:rsidRPr="001F0FA1">
        <w:rPr>
          <w:rFonts w:ascii="Times New Roman" w:hAnsi="Times New Roman" w:cs="Times New Roman"/>
          <w:b/>
          <w:bCs/>
        </w:rPr>
        <w:t>1</w:t>
      </w:r>
      <w:r w:rsidR="00EE4D91" w:rsidRPr="001F0FA1">
        <w:rPr>
          <w:rFonts w:ascii="Times New Roman" w:hAnsi="Times New Roman" w:cs="Times New Roman"/>
          <w:b/>
          <w:bCs/>
        </w:rPr>
        <w:t xml:space="preserve">. </w:t>
      </w:r>
      <w:r w:rsidR="0082676A" w:rsidRPr="001F0FA1">
        <w:rPr>
          <w:rFonts w:ascii="Times New Roman" w:hAnsi="Times New Roman" w:cs="Times New Roman"/>
          <w:b/>
          <w:bCs/>
        </w:rPr>
        <w:t>Introduction</w:t>
      </w:r>
      <w:bookmarkEnd w:id="0"/>
    </w:p>
    <w:p w14:paraId="045E148D" w14:textId="6E54D8F5"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Fourth down decisions are among the most important strategic choices in American football. On fourth down, the offensive team must decide whether to attempt to gain the remaining yards for a first down or to kick the ball through a punt or field goal attempt. This decision depends on several game conditions, including yards needed for a first down, field position, score differential, time remaining, quarter, and timeouts remaining.</w:t>
      </w:r>
    </w:p>
    <w:p w14:paraId="284711E2"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The purpose of this study is to model fourth down decision making using 2025 NFL play-by-play data. The response variable identifies whether the team attempted to go for it or chose to kick on fourth down. Logistic regression was used because the response variable is binary. The analysis focuses on identifying which situational game factors are associated with a team's decision to go for it on fourth down and evaluating how well the model predicts those decisions.</w:t>
      </w:r>
    </w:p>
    <w:p w14:paraId="4985C878"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 xml:space="preserve">This report includes data preparation, exploratory data analysis, logistic regression modeling, model fit assessment, model refinement, and interpretation of the </w:t>
      </w:r>
      <w:proofErr w:type="gramStart"/>
      <w:r w:rsidRPr="008F74A8">
        <w:rPr>
          <w:rFonts w:ascii="Times New Roman" w:hAnsi="Times New Roman" w:cs="Times New Roman"/>
        </w:rPr>
        <w:t>final results</w:t>
      </w:r>
      <w:proofErr w:type="gramEnd"/>
      <w:r w:rsidRPr="008F74A8">
        <w:rPr>
          <w:rFonts w:ascii="Times New Roman" w:hAnsi="Times New Roman" w:cs="Times New Roman"/>
        </w:rPr>
        <w:t>.</w:t>
      </w:r>
    </w:p>
    <w:p w14:paraId="56A330DA" w14:textId="77777777" w:rsidR="00F373BD" w:rsidRPr="00EB20A1" w:rsidRDefault="00F373BD" w:rsidP="00BF3F82">
      <w:pPr>
        <w:pStyle w:val="Heading1"/>
        <w:spacing w:before="0" w:after="0"/>
        <w:rPr>
          <w:rFonts w:ascii="Times New Roman" w:hAnsi="Times New Roman" w:cs="Times New Roman"/>
          <w:b/>
          <w:bCs/>
          <w:sz w:val="24"/>
          <w:szCs w:val="24"/>
        </w:rPr>
      </w:pPr>
      <w:bookmarkStart w:id="1" w:name="_Toc228917309"/>
      <w:r w:rsidRPr="00EB20A1">
        <w:rPr>
          <w:rFonts w:ascii="Times New Roman" w:hAnsi="Times New Roman" w:cs="Times New Roman"/>
          <w:b/>
          <w:bCs/>
          <w:sz w:val="24"/>
          <w:szCs w:val="24"/>
        </w:rPr>
        <w:t>2. Data Preparation</w:t>
      </w:r>
      <w:bookmarkEnd w:id="1"/>
    </w:p>
    <w:p w14:paraId="4D9611E2" w14:textId="4B452E09"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The 2025 NFL play-by-play dataset was imported into SAS using PROC IMPORT with the GUESSINGROWS=MAX option to ensure that SAS correctly identified variable types across the large dataset. Without this option, SAS assigns variable types based only on the early rows of the dataset. Because many columns, including kick-specific fields, sack fields, and penalt</w:t>
      </w:r>
      <w:r w:rsidR="00924D38">
        <w:rPr>
          <w:rFonts w:ascii="Times New Roman" w:hAnsi="Times New Roman" w:cs="Times New Roman"/>
        </w:rPr>
        <w:t>y-</w:t>
      </w:r>
      <w:r w:rsidRPr="008F74A8">
        <w:rPr>
          <w:rFonts w:ascii="Times New Roman" w:hAnsi="Times New Roman" w:cs="Times New Roman"/>
        </w:rPr>
        <w:t>related variables, are sparsely populated in the early observations, omitting GUESSINGROWS=MAX can cause SAS to incorrectly identify character variables as numeric, leading to truncation and downstream data issues. The original dataset contained all NFL plays from the 2025 season and included 372 variables.</w:t>
      </w:r>
    </w:p>
    <w:p w14:paraId="1138DA27"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 xml:space="preserve">The dataset was filtered to include only the assigned subset of twenty NFL teams and plays where down = 4. The teams included ATL, BAL, BUF, CIN, CLE, DAL, DEN, GB, IND, KC, LA, MIA, MIN, NE, NYJ, PHI, </w:t>
      </w:r>
      <w:proofErr w:type="gramStart"/>
      <w:r w:rsidRPr="008F74A8">
        <w:rPr>
          <w:rFonts w:ascii="Times New Roman" w:hAnsi="Times New Roman" w:cs="Times New Roman"/>
        </w:rPr>
        <w:t>PIT, SEA</w:t>
      </w:r>
      <w:proofErr w:type="gramEnd"/>
      <w:r w:rsidRPr="008F74A8">
        <w:rPr>
          <w:rFonts w:ascii="Times New Roman" w:hAnsi="Times New Roman" w:cs="Times New Roman"/>
        </w:rPr>
        <w:t xml:space="preserve">, SF, and TB. This restriction focused the analysis specifically on fourth down decision-making situations. After filtering, the dataset contained 2,633 fourth </w:t>
      </w:r>
      <w:proofErr w:type="gramStart"/>
      <w:r w:rsidRPr="008F74A8">
        <w:rPr>
          <w:rFonts w:ascii="Times New Roman" w:hAnsi="Times New Roman" w:cs="Times New Roman"/>
        </w:rPr>
        <w:t>down plays</w:t>
      </w:r>
      <w:proofErr w:type="gramEnd"/>
      <w:r w:rsidRPr="008F74A8">
        <w:rPr>
          <w:rFonts w:ascii="Times New Roman" w:hAnsi="Times New Roman" w:cs="Times New Roman"/>
        </w:rPr>
        <w:t>.</w:t>
      </w:r>
    </w:p>
    <w:p w14:paraId="4D15D5D8"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 xml:space="preserve">A binary response variable named </w:t>
      </w:r>
      <w:r w:rsidRPr="008F74A8">
        <w:rPr>
          <w:rFonts w:ascii="Times New Roman" w:hAnsi="Times New Roman" w:cs="Times New Roman"/>
          <w:b/>
          <w:bCs/>
        </w:rPr>
        <w:t>go_for_it</w:t>
      </w:r>
      <w:r w:rsidRPr="008F74A8">
        <w:rPr>
          <w:rFonts w:ascii="Times New Roman" w:hAnsi="Times New Roman" w:cs="Times New Roman"/>
        </w:rPr>
        <w:t xml:space="preserve"> was then created. Plays classified as run or pass were coded as 1, indicating that the team attempted to go for it on fourth down. Plays classified as punt or field_goal were coded as 0, indicating that the team chose to kick. All other play types, including no-plays, penalties, aborted snaps, and unclear situations, were assigned missing values and removed from the modeling dataset. After removing these observations, the final modeling dataset contained 2,454 observations, representing a reduction of 179 rows (6.8%). These removed rows did not represent clear coaching decisions and were therefore excluded from the analysis.</w:t>
      </w:r>
    </w:p>
    <w:p w14:paraId="59B9AAD7"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The candidate predictor variables considered for the analysis included quarter of play (</w:t>
      </w:r>
      <w:r w:rsidRPr="008F74A8">
        <w:rPr>
          <w:rFonts w:ascii="Times New Roman" w:hAnsi="Times New Roman" w:cs="Times New Roman"/>
          <w:b/>
          <w:bCs/>
        </w:rPr>
        <w:t>qtr</w:t>
      </w:r>
      <w:r w:rsidRPr="008F74A8">
        <w:rPr>
          <w:rFonts w:ascii="Times New Roman" w:hAnsi="Times New Roman" w:cs="Times New Roman"/>
        </w:rPr>
        <w:t>), yards to go (</w:t>
      </w:r>
      <w:r w:rsidRPr="008F74A8">
        <w:rPr>
          <w:rFonts w:ascii="Times New Roman" w:hAnsi="Times New Roman" w:cs="Times New Roman"/>
          <w:b/>
          <w:bCs/>
        </w:rPr>
        <w:t>ydstogo</w:t>
      </w:r>
      <w:r w:rsidRPr="008F74A8">
        <w:rPr>
          <w:rFonts w:ascii="Times New Roman" w:hAnsi="Times New Roman" w:cs="Times New Roman"/>
        </w:rPr>
        <w:t>), field position (</w:t>
      </w:r>
      <w:r w:rsidRPr="008F74A8">
        <w:rPr>
          <w:rFonts w:ascii="Times New Roman" w:hAnsi="Times New Roman" w:cs="Times New Roman"/>
          <w:b/>
          <w:bCs/>
        </w:rPr>
        <w:t>yardline_100</w:t>
      </w:r>
      <w:r w:rsidRPr="008F74A8">
        <w:rPr>
          <w:rFonts w:ascii="Times New Roman" w:hAnsi="Times New Roman" w:cs="Times New Roman"/>
        </w:rPr>
        <w:t>), score differential (</w:t>
      </w:r>
      <w:r w:rsidRPr="008F74A8">
        <w:rPr>
          <w:rFonts w:ascii="Times New Roman" w:hAnsi="Times New Roman" w:cs="Times New Roman"/>
          <w:b/>
          <w:bCs/>
        </w:rPr>
        <w:t>score_differential</w:t>
      </w:r>
      <w:r w:rsidRPr="008F74A8">
        <w:rPr>
          <w:rFonts w:ascii="Times New Roman" w:hAnsi="Times New Roman" w:cs="Times New Roman"/>
        </w:rPr>
        <w:t>), game seconds remaining (</w:t>
      </w:r>
      <w:r w:rsidRPr="008F74A8">
        <w:rPr>
          <w:rFonts w:ascii="Times New Roman" w:hAnsi="Times New Roman" w:cs="Times New Roman"/>
          <w:b/>
          <w:bCs/>
        </w:rPr>
        <w:t>game_seconds_remaining</w:t>
      </w:r>
      <w:r w:rsidRPr="008F74A8">
        <w:rPr>
          <w:rFonts w:ascii="Times New Roman" w:hAnsi="Times New Roman" w:cs="Times New Roman"/>
        </w:rPr>
        <w:t xml:space="preserve">), and team timeouts remaining for both the possessing and defending teams. The variable </w:t>
      </w:r>
      <w:r w:rsidRPr="008F74A8">
        <w:rPr>
          <w:rFonts w:ascii="Times New Roman" w:hAnsi="Times New Roman" w:cs="Times New Roman"/>
          <w:b/>
          <w:bCs/>
        </w:rPr>
        <w:t>half_seconds_remaining</w:t>
      </w:r>
      <w:r w:rsidRPr="008F74A8">
        <w:rPr>
          <w:rFonts w:ascii="Times New Roman" w:hAnsi="Times New Roman" w:cs="Times New Roman"/>
        </w:rPr>
        <w:t xml:space="preserve"> was inspected and summarized but excluded from the logistic regression model because it is highly collinear with </w:t>
      </w:r>
      <w:r w:rsidRPr="008F74A8">
        <w:rPr>
          <w:rFonts w:ascii="Times New Roman" w:hAnsi="Times New Roman" w:cs="Times New Roman"/>
          <w:b/>
          <w:bCs/>
        </w:rPr>
        <w:t>game_seconds_remaining</w:t>
      </w:r>
      <w:r w:rsidRPr="008F74A8">
        <w:rPr>
          <w:rFonts w:ascii="Times New Roman" w:hAnsi="Times New Roman" w:cs="Times New Roman"/>
        </w:rPr>
        <w:t xml:space="preserve">. The win probability variable </w:t>
      </w:r>
      <w:r w:rsidRPr="008F74A8">
        <w:rPr>
          <w:rFonts w:ascii="Times New Roman" w:hAnsi="Times New Roman" w:cs="Times New Roman"/>
          <w:b/>
          <w:bCs/>
        </w:rPr>
        <w:t>wp</w:t>
      </w:r>
      <w:r w:rsidRPr="008F74A8">
        <w:rPr>
          <w:rFonts w:ascii="Times New Roman" w:hAnsi="Times New Roman" w:cs="Times New Roman"/>
        </w:rPr>
        <w:t xml:space="preserve"> was also excluded because it is derived from several situational variables already included in the analysis, including score, time remaining, field position, and distance to go. Including both </w:t>
      </w:r>
      <w:r w:rsidRPr="008F74A8">
        <w:rPr>
          <w:rFonts w:ascii="Times New Roman" w:hAnsi="Times New Roman" w:cs="Times New Roman"/>
          <w:b/>
          <w:bCs/>
        </w:rPr>
        <w:t>wp</w:t>
      </w:r>
      <w:r w:rsidRPr="008F74A8">
        <w:rPr>
          <w:rFonts w:ascii="Times New Roman" w:hAnsi="Times New Roman" w:cs="Times New Roman"/>
        </w:rPr>
        <w:t xml:space="preserve"> and the underlying situational variables would introduce multicollinearity into the model.</w:t>
      </w:r>
    </w:p>
    <w:p w14:paraId="42DBDF1C"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lastRenderedPageBreak/>
        <w:t>Variables representing outcomes after the play occurred, such as expected points added (</w:t>
      </w:r>
      <w:r w:rsidRPr="008F74A8">
        <w:rPr>
          <w:rFonts w:ascii="Times New Roman" w:hAnsi="Times New Roman" w:cs="Times New Roman"/>
          <w:b/>
          <w:bCs/>
        </w:rPr>
        <w:t>epa</w:t>
      </w:r>
      <w:r w:rsidRPr="008F74A8">
        <w:rPr>
          <w:rFonts w:ascii="Times New Roman" w:hAnsi="Times New Roman" w:cs="Times New Roman"/>
        </w:rPr>
        <w:t xml:space="preserve">), yards gained, and </w:t>
      </w:r>
      <w:r w:rsidRPr="008F74A8">
        <w:rPr>
          <w:rFonts w:ascii="Times New Roman" w:hAnsi="Times New Roman" w:cs="Times New Roman"/>
          <w:b/>
          <w:bCs/>
        </w:rPr>
        <w:t>play_type</w:t>
      </w:r>
      <w:r w:rsidRPr="008F74A8">
        <w:rPr>
          <w:rFonts w:ascii="Times New Roman" w:hAnsi="Times New Roman" w:cs="Times New Roman"/>
        </w:rPr>
        <w:t xml:space="preserve">, were excluded to avoid data leakage and preserve the predictive validity of the model. The variable </w:t>
      </w:r>
      <w:r w:rsidRPr="008F74A8">
        <w:rPr>
          <w:rFonts w:ascii="Times New Roman" w:hAnsi="Times New Roman" w:cs="Times New Roman"/>
          <w:b/>
          <w:bCs/>
        </w:rPr>
        <w:t>play_type</w:t>
      </w:r>
      <w:r w:rsidRPr="008F74A8">
        <w:rPr>
          <w:rFonts w:ascii="Times New Roman" w:hAnsi="Times New Roman" w:cs="Times New Roman"/>
        </w:rPr>
        <w:t xml:space="preserve"> was used only to construct the response variable </w:t>
      </w:r>
      <w:r w:rsidRPr="008F74A8">
        <w:rPr>
          <w:rFonts w:ascii="Times New Roman" w:hAnsi="Times New Roman" w:cs="Times New Roman"/>
          <w:b/>
          <w:bCs/>
        </w:rPr>
        <w:t>go_for_it</w:t>
      </w:r>
      <w:r w:rsidRPr="008F74A8">
        <w:rPr>
          <w:rFonts w:ascii="Times New Roman" w:hAnsi="Times New Roman" w:cs="Times New Roman"/>
        </w:rPr>
        <w:t xml:space="preserve"> and was not retained as a predictor because doing so would cause perfect separation.</w:t>
      </w:r>
    </w:p>
    <w:p w14:paraId="080B0952"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Each candidate predictor was inspected using PROC MEANS with the NMISS option. No predictor variable contained missing values in the final modeling dataset, so no imputation was required.</w:t>
      </w:r>
    </w:p>
    <w:p w14:paraId="7EAD033B" w14:textId="77777777" w:rsidR="00F373BD" w:rsidRPr="00EB20A1" w:rsidRDefault="00F373BD" w:rsidP="00BF3F82">
      <w:pPr>
        <w:pStyle w:val="Heading1"/>
        <w:spacing w:before="0" w:after="0"/>
        <w:rPr>
          <w:rFonts w:ascii="Times New Roman" w:hAnsi="Times New Roman" w:cs="Times New Roman"/>
          <w:b/>
          <w:bCs/>
          <w:sz w:val="24"/>
          <w:szCs w:val="24"/>
        </w:rPr>
      </w:pPr>
      <w:bookmarkStart w:id="2" w:name="_Toc228917310"/>
      <w:r w:rsidRPr="00EB20A1">
        <w:rPr>
          <w:rFonts w:ascii="Times New Roman" w:hAnsi="Times New Roman" w:cs="Times New Roman"/>
          <w:b/>
          <w:bCs/>
          <w:sz w:val="24"/>
          <w:szCs w:val="24"/>
        </w:rPr>
        <w:t>3. Exploratory Data Analysis</w:t>
      </w:r>
      <w:bookmarkEnd w:id="2"/>
    </w:p>
    <w:p w14:paraId="4E61F561" w14:textId="77777777" w:rsidR="00F373BD" w:rsidRPr="00EB20A1" w:rsidRDefault="00F373BD" w:rsidP="00BF3F82">
      <w:pPr>
        <w:pStyle w:val="Heading2"/>
        <w:spacing w:before="0" w:after="0"/>
        <w:rPr>
          <w:rFonts w:ascii="Times New Roman" w:hAnsi="Times New Roman" w:cs="Times New Roman"/>
          <w:b/>
          <w:bCs/>
          <w:sz w:val="24"/>
          <w:szCs w:val="24"/>
        </w:rPr>
      </w:pPr>
      <w:bookmarkStart w:id="3" w:name="_Toc228917311"/>
      <w:r w:rsidRPr="00EB20A1">
        <w:rPr>
          <w:rFonts w:ascii="Times New Roman" w:hAnsi="Times New Roman" w:cs="Times New Roman"/>
          <w:b/>
          <w:bCs/>
          <w:sz w:val="24"/>
          <w:szCs w:val="24"/>
        </w:rPr>
        <w:t>3.1 Response Variable Distribution</w:t>
      </w:r>
      <w:bookmarkEnd w:id="3"/>
    </w:p>
    <w:p w14:paraId="1F0F6953"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 xml:space="preserve">The response variable </w:t>
      </w:r>
      <w:r w:rsidRPr="008F74A8">
        <w:rPr>
          <w:rFonts w:ascii="Times New Roman" w:hAnsi="Times New Roman" w:cs="Times New Roman"/>
          <w:b/>
          <w:bCs/>
        </w:rPr>
        <w:t>go_for_it</w:t>
      </w:r>
      <w:r w:rsidRPr="008F74A8">
        <w:rPr>
          <w:rFonts w:ascii="Times New Roman" w:hAnsi="Times New Roman" w:cs="Times New Roman"/>
        </w:rPr>
        <w:t xml:space="preserve"> was examined to understand how frequently teams attempted to convert on fourth down compared to kicking situations. The results showed that teams chose to kick in most fourth down situations. Out of 2,454 fourth </w:t>
      </w:r>
      <w:proofErr w:type="gramStart"/>
      <w:r w:rsidRPr="008F74A8">
        <w:rPr>
          <w:rFonts w:ascii="Times New Roman" w:hAnsi="Times New Roman" w:cs="Times New Roman"/>
        </w:rPr>
        <w:t>down plays</w:t>
      </w:r>
      <w:proofErr w:type="gramEnd"/>
      <w:r w:rsidRPr="008F74A8">
        <w:rPr>
          <w:rFonts w:ascii="Times New Roman" w:hAnsi="Times New Roman" w:cs="Times New Roman"/>
        </w:rPr>
        <w:t>, 1,905 plays (77.63%) resulted in a kick decision, while 549 plays (22.37%) resulted in teams attempting to go for it on fourth down.</w:t>
      </w:r>
    </w:p>
    <w:p w14:paraId="2D485BE3" w14:textId="45E98BD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 xml:space="preserve">These results suggest that NFL teams are </w:t>
      </w:r>
      <w:r w:rsidR="00C05570" w:rsidRPr="008F74A8">
        <w:rPr>
          <w:rFonts w:ascii="Times New Roman" w:hAnsi="Times New Roman" w:cs="Times New Roman"/>
        </w:rPr>
        <w:t>conservative</w:t>
      </w:r>
      <w:r w:rsidRPr="008F74A8">
        <w:rPr>
          <w:rFonts w:ascii="Times New Roman" w:hAnsi="Times New Roman" w:cs="Times New Roman"/>
        </w:rPr>
        <w:t xml:space="preserve"> on fourth down, preferring punts or field goal attempts in most situations. The imbalance in the response variable also means that a naive classifier that always predicted “Kick” would achieve approximately 78% accuracy. Therefore, overall accuracy alone is not a sufficient measure of model performance because a model could appear accurate while failing to correctly identify many actual go-for-it situations.</w:t>
      </w:r>
    </w:p>
    <w:p w14:paraId="4BF9D8EC"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Table 1 presents the distribution of fourth down decisions in the modeling dataset.</w:t>
      </w:r>
    </w:p>
    <w:p w14:paraId="4B03BE2F" w14:textId="77777777" w:rsidR="00F373BD" w:rsidRPr="008F74A8" w:rsidRDefault="00F373BD" w:rsidP="00BF3F82">
      <w:pPr>
        <w:spacing w:after="0" w:line="240" w:lineRule="auto"/>
        <w:jc w:val="center"/>
        <w:rPr>
          <w:rFonts w:ascii="Times New Roman" w:hAnsi="Times New Roman" w:cs="Times New Roman"/>
          <w:b/>
          <w:bCs/>
        </w:rPr>
      </w:pPr>
      <w:r w:rsidRPr="008F74A8">
        <w:rPr>
          <w:rFonts w:ascii="Times New Roman" w:hAnsi="Times New Roman" w:cs="Times New Roman"/>
          <w:b/>
          <w:bCs/>
        </w:rPr>
        <w:t>Table 1. Distribution of Fourth Down Decisions (N = 2,454)</w:t>
      </w:r>
    </w:p>
    <w:tbl>
      <w:tblPr>
        <w:tblStyle w:val="PlainTable1"/>
        <w:tblW w:w="8796" w:type="dxa"/>
        <w:tblLook w:val="04A0" w:firstRow="1" w:lastRow="0" w:firstColumn="1" w:lastColumn="0" w:noHBand="0" w:noVBand="1"/>
      </w:tblPr>
      <w:tblGrid>
        <w:gridCol w:w="2923"/>
        <w:gridCol w:w="3209"/>
        <w:gridCol w:w="2664"/>
      </w:tblGrid>
      <w:tr w:rsidR="00F373BD" w:rsidRPr="008F74A8" w14:paraId="6A5ED7A9" w14:textId="77777777" w:rsidTr="00C2161F">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69A3F2DA" w14:textId="77777777" w:rsidR="00F373BD" w:rsidRPr="00DE3072" w:rsidRDefault="00F373BD" w:rsidP="00CD64EB">
            <w:pPr>
              <w:rPr>
                <w:rFonts w:ascii="Times New Roman" w:hAnsi="Times New Roman" w:cs="Times New Roman"/>
                <w:sz w:val="20"/>
                <w:szCs w:val="20"/>
              </w:rPr>
            </w:pPr>
            <w:r w:rsidRPr="00DE3072">
              <w:rPr>
                <w:rFonts w:ascii="Times New Roman" w:hAnsi="Times New Roman" w:cs="Times New Roman"/>
                <w:sz w:val="20"/>
                <w:szCs w:val="20"/>
              </w:rPr>
              <w:t>Decision</w:t>
            </w:r>
          </w:p>
        </w:tc>
        <w:tc>
          <w:tcPr>
            <w:tcW w:w="0" w:type="auto"/>
            <w:hideMark/>
          </w:tcPr>
          <w:p w14:paraId="51A896F8" w14:textId="77777777" w:rsidR="00F373BD" w:rsidRPr="00DE3072" w:rsidRDefault="00F373BD"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Frequency</w:t>
            </w:r>
          </w:p>
        </w:tc>
        <w:tc>
          <w:tcPr>
            <w:tcW w:w="0" w:type="auto"/>
            <w:hideMark/>
          </w:tcPr>
          <w:p w14:paraId="4BB49903" w14:textId="77777777" w:rsidR="00F373BD" w:rsidRPr="00DE3072" w:rsidRDefault="00F373BD"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Percent</w:t>
            </w:r>
          </w:p>
        </w:tc>
      </w:tr>
      <w:tr w:rsidR="00F373BD" w:rsidRPr="008F74A8" w14:paraId="1D5E4274" w14:textId="77777777" w:rsidTr="00C2161F">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53846AD9" w14:textId="77777777" w:rsidR="00F373BD" w:rsidRPr="00DE3072" w:rsidRDefault="00F373BD" w:rsidP="00CD64EB">
            <w:pPr>
              <w:rPr>
                <w:rFonts w:ascii="Times New Roman" w:hAnsi="Times New Roman" w:cs="Times New Roman"/>
                <w:sz w:val="20"/>
                <w:szCs w:val="20"/>
              </w:rPr>
            </w:pPr>
            <w:r w:rsidRPr="00DE3072">
              <w:rPr>
                <w:rFonts w:ascii="Times New Roman" w:hAnsi="Times New Roman" w:cs="Times New Roman"/>
                <w:sz w:val="20"/>
                <w:szCs w:val="20"/>
              </w:rPr>
              <w:t>Kick</w:t>
            </w:r>
          </w:p>
        </w:tc>
        <w:tc>
          <w:tcPr>
            <w:tcW w:w="0" w:type="auto"/>
            <w:hideMark/>
          </w:tcPr>
          <w:p w14:paraId="1A03FBB9" w14:textId="77777777" w:rsidR="00F373BD" w:rsidRPr="00DE3072" w:rsidRDefault="00F373BD"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1,905</w:t>
            </w:r>
          </w:p>
        </w:tc>
        <w:tc>
          <w:tcPr>
            <w:tcW w:w="0" w:type="auto"/>
            <w:hideMark/>
          </w:tcPr>
          <w:p w14:paraId="25DCA979" w14:textId="77777777" w:rsidR="00F373BD" w:rsidRPr="00DE3072" w:rsidRDefault="00F373BD"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77.63%</w:t>
            </w:r>
          </w:p>
        </w:tc>
      </w:tr>
      <w:tr w:rsidR="00F373BD" w:rsidRPr="008F74A8" w14:paraId="365EB0CD" w14:textId="77777777" w:rsidTr="00C2161F">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44281829" w14:textId="77777777" w:rsidR="00F373BD" w:rsidRPr="00DE3072" w:rsidRDefault="00F373BD" w:rsidP="00CD64EB">
            <w:pPr>
              <w:rPr>
                <w:rFonts w:ascii="Times New Roman" w:hAnsi="Times New Roman" w:cs="Times New Roman"/>
                <w:sz w:val="20"/>
                <w:szCs w:val="20"/>
              </w:rPr>
            </w:pPr>
            <w:r w:rsidRPr="00DE3072">
              <w:rPr>
                <w:rFonts w:ascii="Times New Roman" w:hAnsi="Times New Roman" w:cs="Times New Roman"/>
                <w:sz w:val="20"/>
                <w:szCs w:val="20"/>
              </w:rPr>
              <w:t>Go For It</w:t>
            </w:r>
          </w:p>
        </w:tc>
        <w:tc>
          <w:tcPr>
            <w:tcW w:w="0" w:type="auto"/>
            <w:hideMark/>
          </w:tcPr>
          <w:p w14:paraId="5133A354" w14:textId="77777777" w:rsidR="00F373BD" w:rsidRPr="00DE3072" w:rsidRDefault="00F373BD"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549</w:t>
            </w:r>
          </w:p>
        </w:tc>
        <w:tc>
          <w:tcPr>
            <w:tcW w:w="0" w:type="auto"/>
            <w:hideMark/>
          </w:tcPr>
          <w:p w14:paraId="450D9D77" w14:textId="77777777" w:rsidR="00F373BD" w:rsidRPr="00DE3072" w:rsidRDefault="00F373BD"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22.37%</w:t>
            </w:r>
          </w:p>
        </w:tc>
      </w:tr>
      <w:tr w:rsidR="00F373BD" w:rsidRPr="008F74A8" w14:paraId="58063899" w14:textId="77777777" w:rsidTr="00C2161F">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69B188C1" w14:textId="77777777" w:rsidR="00F373BD" w:rsidRPr="00DE3072" w:rsidRDefault="00F373BD" w:rsidP="00CD64EB">
            <w:pPr>
              <w:rPr>
                <w:rFonts w:ascii="Times New Roman" w:hAnsi="Times New Roman" w:cs="Times New Roman"/>
                <w:sz w:val="20"/>
                <w:szCs w:val="20"/>
              </w:rPr>
            </w:pPr>
            <w:r w:rsidRPr="00DE3072">
              <w:rPr>
                <w:rFonts w:ascii="Times New Roman" w:hAnsi="Times New Roman" w:cs="Times New Roman"/>
                <w:sz w:val="20"/>
                <w:szCs w:val="20"/>
              </w:rPr>
              <w:t>Total</w:t>
            </w:r>
          </w:p>
        </w:tc>
        <w:tc>
          <w:tcPr>
            <w:tcW w:w="0" w:type="auto"/>
            <w:hideMark/>
          </w:tcPr>
          <w:p w14:paraId="5AD83D9C" w14:textId="77777777" w:rsidR="00F373BD" w:rsidRPr="00DE3072" w:rsidRDefault="00F373BD"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2,454</w:t>
            </w:r>
          </w:p>
        </w:tc>
        <w:tc>
          <w:tcPr>
            <w:tcW w:w="0" w:type="auto"/>
            <w:hideMark/>
          </w:tcPr>
          <w:p w14:paraId="34C08049" w14:textId="77777777" w:rsidR="00F373BD" w:rsidRPr="00DE3072" w:rsidRDefault="00F373BD"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E3072">
              <w:rPr>
                <w:rFonts w:ascii="Times New Roman" w:hAnsi="Times New Roman" w:cs="Times New Roman"/>
                <w:sz w:val="20"/>
                <w:szCs w:val="20"/>
              </w:rPr>
              <w:t>100.00%</w:t>
            </w:r>
          </w:p>
        </w:tc>
      </w:tr>
    </w:tbl>
    <w:p w14:paraId="3467BB7A" w14:textId="77777777" w:rsidR="00EA69A1" w:rsidRDefault="00EA69A1" w:rsidP="00CD64EB">
      <w:pPr>
        <w:spacing w:after="0" w:line="240" w:lineRule="auto"/>
        <w:rPr>
          <w:rFonts w:ascii="Times New Roman" w:hAnsi="Times New Roman" w:cs="Times New Roman"/>
          <w:b/>
          <w:bCs/>
        </w:rPr>
      </w:pPr>
    </w:p>
    <w:p w14:paraId="7413A41B" w14:textId="3AE31349" w:rsidR="00F373BD" w:rsidRPr="00EB20A1" w:rsidRDefault="00F373BD" w:rsidP="00BF3F82">
      <w:pPr>
        <w:pStyle w:val="Heading2"/>
        <w:spacing w:before="0" w:after="0"/>
        <w:rPr>
          <w:rFonts w:ascii="Times New Roman" w:hAnsi="Times New Roman" w:cs="Times New Roman"/>
          <w:b/>
          <w:bCs/>
          <w:sz w:val="24"/>
          <w:szCs w:val="24"/>
        </w:rPr>
      </w:pPr>
      <w:bookmarkStart w:id="4" w:name="_Toc228917312"/>
      <w:r w:rsidRPr="00EB20A1">
        <w:rPr>
          <w:rFonts w:ascii="Times New Roman" w:hAnsi="Times New Roman" w:cs="Times New Roman"/>
          <w:b/>
          <w:bCs/>
          <w:sz w:val="24"/>
          <w:szCs w:val="24"/>
        </w:rPr>
        <w:t>3.2 Summary Statistics for Continuous Predictors</w:t>
      </w:r>
      <w:bookmarkEnd w:id="4"/>
    </w:p>
    <w:p w14:paraId="308B9B5E"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Several continuous predictors were summarized using PROC MEANS to better understand the characteristics of fourth down situations in the dataset. The average yards needed for a first down (</w:t>
      </w:r>
      <w:r w:rsidRPr="008F74A8">
        <w:rPr>
          <w:rFonts w:ascii="Times New Roman" w:hAnsi="Times New Roman" w:cs="Times New Roman"/>
          <w:b/>
          <w:bCs/>
        </w:rPr>
        <w:t>ydstogo</w:t>
      </w:r>
      <w:r w:rsidRPr="008F74A8">
        <w:rPr>
          <w:rFonts w:ascii="Times New Roman" w:hAnsi="Times New Roman" w:cs="Times New Roman"/>
        </w:rPr>
        <w:t>) was approximately 7.48 yards, with values ranging from 1 to 32 yards. The average field position (</w:t>
      </w:r>
      <w:r w:rsidRPr="008F74A8">
        <w:rPr>
          <w:rFonts w:ascii="Times New Roman" w:hAnsi="Times New Roman" w:cs="Times New Roman"/>
          <w:b/>
          <w:bCs/>
        </w:rPr>
        <w:t>yardline_100</w:t>
      </w:r>
      <w:r w:rsidRPr="008F74A8">
        <w:rPr>
          <w:rFonts w:ascii="Times New Roman" w:hAnsi="Times New Roman" w:cs="Times New Roman"/>
        </w:rPr>
        <w:t>) was 47.47 yards from the opponent’s end zone, indicating that many fourth down situations occurred near midfield.</w:t>
      </w:r>
    </w:p>
    <w:p w14:paraId="76D42CDA" w14:textId="6AF0749A"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 xml:space="preserve">The mean </w:t>
      </w:r>
      <w:r w:rsidRPr="008F74A8">
        <w:rPr>
          <w:rFonts w:ascii="Times New Roman" w:hAnsi="Times New Roman" w:cs="Times New Roman"/>
          <w:b/>
          <w:bCs/>
        </w:rPr>
        <w:t>score_differential</w:t>
      </w:r>
      <w:r w:rsidRPr="008F74A8">
        <w:rPr>
          <w:rFonts w:ascii="Times New Roman" w:hAnsi="Times New Roman" w:cs="Times New Roman"/>
        </w:rPr>
        <w:t xml:space="preserve"> was approximately −0.30, suggesting that teams were </w:t>
      </w:r>
      <w:r w:rsidR="00C05570" w:rsidRPr="008F74A8">
        <w:rPr>
          <w:rFonts w:ascii="Times New Roman" w:hAnsi="Times New Roman" w:cs="Times New Roman"/>
        </w:rPr>
        <w:t>involved</w:t>
      </w:r>
      <w:r w:rsidRPr="008F74A8">
        <w:rPr>
          <w:rFonts w:ascii="Times New Roman" w:hAnsi="Times New Roman" w:cs="Times New Roman"/>
        </w:rPr>
        <w:t xml:space="preserve"> in </w:t>
      </w:r>
      <w:r w:rsidR="00C05570" w:rsidRPr="008F74A8">
        <w:rPr>
          <w:rFonts w:ascii="Times New Roman" w:hAnsi="Times New Roman" w:cs="Times New Roman"/>
        </w:rPr>
        <w:t>balanced</w:t>
      </w:r>
      <w:r w:rsidRPr="008F74A8">
        <w:rPr>
          <w:rFonts w:ascii="Times New Roman" w:hAnsi="Times New Roman" w:cs="Times New Roman"/>
        </w:rPr>
        <w:t xml:space="preserve"> game situations. The average </w:t>
      </w:r>
      <w:r w:rsidRPr="008F74A8">
        <w:rPr>
          <w:rFonts w:ascii="Times New Roman" w:hAnsi="Times New Roman" w:cs="Times New Roman"/>
          <w:b/>
          <w:bCs/>
        </w:rPr>
        <w:t>game_seconds_remaining</w:t>
      </w:r>
      <w:r w:rsidRPr="008F74A8">
        <w:rPr>
          <w:rFonts w:ascii="Times New Roman" w:hAnsi="Times New Roman" w:cs="Times New Roman"/>
        </w:rPr>
        <w:t xml:space="preserve"> was 1,656.75 seconds, while the average </w:t>
      </w:r>
      <w:r w:rsidRPr="008F74A8">
        <w:rPr>
          <w:rFonts w:ascii="Times New Roman" w:hAnsi="Times New Roman" w:cs="Times New Roman"/>
          <w:b/>
          <w:bCs/>
        </w:rPr>
        <w:t>half_seconds_remaining</w:t>
      </w:r>
      <w:r w:rsidRPr="008F74A8">
        <w:rPr>
          <w:rFonts w:ascii="Times New Roman" w:hAnsi="Times New Roman" w:cs="Times New Roman"/>
        </w:rPr>
        <w:t xml:space="preserve"> was 772.89 seconds. Both offensive and defensive teams typically had about 2.5 timeouts remaining during fourth down situations.</w:t>
      </w:r>
    </w:p>
    <w:p w14:paraId="44C9A0E1" w14:textId="77777777" w:rsidR="00F373BD" w:rsidRPr="008F74A8" w:rsidRDefault="00F373BD" w:rsidP="00BF3F82">
      <w:pPr>
        <w:spacing w:after="0" w:line="240" w:lineRule="auto"/>
        <w:rPr>
          <w:rFonts w:ascii="Times New Roman" w:hAnsi="Times New Roman" w:cs="Times New Roman"/>
        </w:rPr>
      </w:pPr>
      <w:r w:rsidRPr="008F74A8">
        <w:rPr>
          <w:rFonts w:ascii="Times New Roman" w:hAnsi="Times New Roman" w:cs="Times New Roman"/>
        </w:rPr>
        <w:t>Overall, the summary statistics indicate substantial variation in game situations, supporting the use of these predictors in logistic regression modeling. Table 2 presents the complete summary statistics for all continuous predictors included in the exploratory analysis.</w:t>
      </w:r>
    </w:p>
    <w:p w14:paraId="21EB4D79" w14:textId="658DD308" w:rsidR="00F373BD" w:rsidRPr="007A44C2" w:rsidRDefault="00F373BD" w:rsidP="00BF3F82">
      <w:pPr>
        <w:spacing w:after="0" w:line="240" w:lineRule="auto"/>
        <w:jc w:val="center"/>
        <w:rPr>
          <w:rFonts w:ascii="Times New Roman" w:hAnsi="Times New Roman" w:cs="Times New Roman"/>
          <w:b/>
          <w:bCs/>
        </w:rPr>
      </w:pPr>
      <w:r w:rsidRPr="008F74A8">
        <w:rPr>
          <w:rFonts w:ascii="Times New Roman" w:hAnsi="Times New Roman" w:cs="Times New Roman"/>
          <w:b/>
          <w:bCs/>
        </w:rPr>
        <w:t>Table 2. Summary Statistics for Continuous Predictors (N = 2,454)</w:t>
      </w:r>
    </w:p>
    <w:tbl>
      <w:tblPr>
        <w:tblStyle w:val="PlainTable1"/>
        <w:tblW w:w="9275" w:type="dxa"/>
        <w:tblLook w:val="04A0" w:firstRow="1" w:lastRow="0" w:firstColumn="1" w:lastColumn="0" w:noHBand="0" w:noVBand="1"/>
      </w:tblPr>
      <w:tblGrid>
        <w:gridCol w:w="2989"/>
        <w:gridCol w:w="728"/>
        <w:gridCol w:w="1178"/>
        <w:gridCol w:w="1001"/>
        <w:gridCol w:w="1001"/>
        <w:gridCol w:w="1171"/>
        <w:gridCol w:w="1207"/>
      </w:tblGrid>
      <w:tr w:rsidR="00BD07EB" w:rsidRPr="008F74A8" w14:paraId="27C499D5" w14:textId="77777777" w:rsidTr="00485299">
        <w:trPr>
          <w:cnfStyle w:val="100000000000" w:firstRow="1" w:lastRow="0" w:firstColumn="0" w:lastColumn="0" w:oddVBand="0" w:evenVBand="0" w:oddHBand="0" w:evenHBand="0" w:firstRowFirstColumn="0" w:firstRowLastColumn="0" w:lastRowFirstColumn="0" w:lastRowLastColumn="0"/>
          <w:trHeight w:val="384"/>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0D6FEEB"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Variable</w:t>
            </w:r>
          </w:p>
        </w:tc>
        <w:tc>
          <w:tcPr>
            <w:tcW w:w="0" w:type="auto"/>
            <w:hideMark/>
          </w:tcPr>
          <w:p w14:paraId="62FE4E24" w14:textId="77777777" w:rsidR="00BD07EB" w:rsidRPr="00EA69A1" w:rsidRDefault="00BD07EB"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N</w:t>
            </w:r>
          </w:p>
        </w:tc>
        <w:tc>
          <w:tcPr>
            <w:tcW w:w="0" w:type="auto"/>
            <w:hideMark/>
          </w:tcPr>
          <w:p w14:paraId="5108B3F0" w14:textId="77777777" w:rsidR="00BD07EB" w:rsidRPr="00EA69A1" w:rsidRDefault="00BD07EB"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N Missing</w:t>
            </w:r>
          </w:p>
        </w:tc>
        <w:tc>
          <w:tcPr>
            <w:tcW w:w="0" w:type="auto"/>
            <w:hideMark/>
          </w:tcPr>
          <w:p w14:paraId="55EBD780" w14:textId="77777777" w:rsidR="00BD07EB" w:rsidRPr="00EA69A1" w:rsidRDefault="00BD07EB"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Mean</w:t>
            </w:r>
          </w:p>
        </w:tc>
        <w:tc>
          <w:tcPr>
            <w:tcW w:w="0" w:type="auto"/>
            <w:hideMark/>
          </w:tcPr>
          <w:p w14:paraId="53B7371F" w14:textId="77777777" w:rsidR="00BD07EB" w:rsidRPr="00EA69A1" w:rsidRDefault="00BD07EB"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Std Dev</w:t>
            </w:r>
          </w:p>
        </w:tc>
        <w:tc>
          <w:tcPr>
            <w:tcW w:w="0" w:type="auto"/>
            <w:hideMark/>
          </w:tcPr>
          <w:p w14:paraId="36CA7023" w14:textId="77777777" w:rsidR="00BD07EB" w:rsidRPr="00EA69A1" w:rsidRDefault="00BD07EB"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Minimum</w:t>
            </w:r>
          </w:p>
        </w:tc>
        <w:tc>
          <w:tcPr>
            <w:tcW w:w="0" w:type="auto"/>
            <w:hideMark/>
          </w:tcPr>
          <w:p w14:paraId="0F3CBA52" w14:textId="77777777" w:rsidR="00BD07EB" w:rsidRPr="00EA69A1" w:rsidRDefault="00BD07EB" w:rsidP="00CD64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Maximum</w:t>
            </w:r>
          </w:p>
        </w:tc>
      </w:tr>
      <w:tr w:rsidR="00BD07EB" w:rsidRPr="008F74A8" w14:paraId="3F58CFAF" w14:textId="77777777" w:rsidTr="00C2161F">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C4E4324"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ydstogo</w:t>
            </w:r>
          </w:p>
        </w:tc>
        <w:tc>
          <w:tcPr>
            <w:tcW w:w="0" w:type="auto"/>
            <w:hideMark/>
          </w:tcPr>
          <w:p w14:paraId="21728FDA"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43055485"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3E88403E"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7.48</w:t>
            </w:r>
          </w:p>
        </w:tc>
        <w:tc>
          <w:tcPr>
            <w:tcW w:w="0" w:type="auto"/>
            <w:hideMark/>
          </w:tcPr>
          <w:p w14:paraId="0C1560C5"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5.62</w:t>
            </w:r>
          </w:p>
        </w:tc>
        <w:tc>
          <w:tcPr>
            <w:tcW w:w="0" w:type="auto"/>
            <w:hideMark/>
          </w:tcPr>
          <w:p w14:paraId="2B2E1BAB"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w:t>
            </w:r>
          </w:p>
        </w:tc>
        <w:tc>
          <w:tcPr>
            <w:tcW w:w="0" w:type="auto"/>
            <w:hideMark/>
          </w:tcPr>
          <w:p w14:paraId="22E82825"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32.0</w:t>
            </w:r>
          </w:p>
        </w:tc>
      </w:tr>
      <w:tr w:rsidR="00BD07EB" w:rsidRPr="008F74A8" w14:paraId="5A249674" w14:textId="77777777" w:rsidTr="00C2161F">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D2447E9"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yardline_100</w:t>
            </w:r>
          </w:p>
        </w:tc>
        <w:tc>
          <w:tcPr>
            <w:tcW w:w="0" w:type="auto"/>
            <w:hideMark/>
          </w:tcPr>
          <w:p w14:paraId="03E79F99"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67E25DE9"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7239AFB9"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47.47</w:t>
            </w:r>
          </w:p>
        </w:tc>
        <w:tc>
          <w:tcPr>
            <w:tcW w:w="0" w:type="auto"/>
            <w:hideMark/>
          </w:tcPr>
          <w:p w14:paraId="2A17449E"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24.53</w:t>
            </w:r>
          </w:p>
        </w:tc>
        <w:tc>
          <w:tcPr>
            <w:tcW w:w="0" w:type="auto"/>
            <w:hideMark/>
          </w:tcPr>
          <w:p w14:paraId="59B03757"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w:t>
            </w:r>
          </w:p>
        </w:tc>
        <w:tc>
          <w:tcPr>
            <w:tcW w:w="0" w:type="auto"/>
            <w:hideMark/>
          </w:tcPr>
          <w:p w14:paraId="5847EB8E"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99.0</w:t>
            </w:r>
          </w:p>
        </w:tc>
      </w:tr>
      <w:tr w:rsidR="00BD07EB" w:rsidRPr="008F74A8" w14:paraId="40A835C0" w14:textId="77777777" w:rsidTr="00C2161F">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8ACC13F"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lastRenderedPageBreak/>
              <w:t>score_differential</w:t>
            </w:r>
          </w:p>
        </w:tc>
        <w:tc>
          <w:tcPr>
            <w:tcW w:w="0" w:type="auto"/>
            <w:hideMark/>
          </w:tcPr>
          <w:p w14:paraId="267E7750"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5CB40157"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00A4592D"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−0.30</w:t>
            </w:r>
          </w:p>
        </w:tc>
        <w:tc>
          <w:tcPr>
            <w:tcW w:w="0" w:type="auto"/>
            <w:hideMark/>
          </w:tcPr>
          <w:p w14:paraId="3BFDBC69"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10.24</w:t>
            </w:r>
          </w:p>
        </w:tc>
        <w:tc>
          <w:tcPr>
            <w:tcW w:w="0" w:type="auto"/>
            <w:hideMark/>
          </w:tcPr>
          <w:p w14:paraId="1031D04E"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−39.0</w:t>
            </w:r>
          </w:p>
        </w:tc>
        <w:tc>
          <w:tcPr>
            <w:tcW w:w="0" w:type="auto"/>
            <w:hideMark/>
          </w:tcPr>
          <w:p w14:paraId="6210FC34"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39.0</w:t>
            </w:r>
          </w:p>
        </w:tc>
      </w:tr>
      <w:tr w:rsidR="00BD07EB" w:rsidRPr="008F74A8" w14:paraId="7742567B" w14:textId="77777777" w:rsidTr="00C2161F">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022DEF2"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game_seconds_remaining</w:t>
            </w:r>
          </w:p>
        </w:tc>
        <w:tc>
          <w:tcPr>
            <w:tcW w:w="0" w:type="auto"/>
            <w:hideMark/>
          </w:tcPr>
          <w:p w14:paraId="24CF9560"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4AA244D6"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4E37B217"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1,656.75</w:t>
            </w:r>
          </w:p>
        </w:tc>
        <w:tc>
          <w:tcPr>
            <w:tcW w:w="0" w:type="auto"/>
            <w:hideMark/>
          </w:tcPr>
          <w:p w14:paraId="49B7E8DB"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1,042.74</w:t>
            </w:r>
          </w:p>
        </w:tc>
        <w:tc>
          <w:tcPr>
            <w:tcW w:w="0" w:type="auto"/>
            <w:hideMark/>
          </w:tcPr>
          <w:p w14:paraId="2F6D04DB"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w:t>
            </w:r>
          </w:p>
        </w:tc>
        <w:tc>
          <w:tcPr>
            <w:tcW w:w="0" w:type="auto"/>
            <w:hideMark/>
          </w:tcPr>
          <w:p w14:paraId="04602399"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3,557.0</w:t>
            </w:r>
          </w:p>
        </w:tc>
      </w:tr>
      <w:tr w:rsidR="00BD07EB" w:rsidRPr="008F74A8" w14:paraId="0364CF82" w14:textId="77777777" w:rsidTr="00C2161F">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6FCABD6"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half_seconds_remaining</w:t>
            </w:r>
          </w:p>
        </w:tc>
        <w:tc>
          <w:tcPr>
            <w:tcW w:w="0" w:type="auto"/>
            <w:hideMark/>
          </w:tcPr>
          <w:p w14:paraId="66591405"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0261F783"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0360FB17"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772.89</w:t>
            </w:r>
          </w:p>
        </w:tc>
        <w:tc>
          <w:tcPr>
            <w:tcW w:w="0" w:type="auto"/>
            <w:hideMark/>
          </w:tcPr>
          <w:p w14:paraId="3A8D5210"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530.20</w:t>
            </w:r>
          </w:p>
        </w:tc>
        <w:tc>
          <w:tcPr>
            <w:tcW w:w="0" w:type="auto"/>
            <w:hideMark/>
          </w:tcPr>
          <w:p w14:paraId="5A91FCD4"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w:t>
            </w:r>
          </w:p>
        </w:tc>
        <w:tc>
          <w:tcPr>
            <w:tcW w:w="0" w:type="auto"/>
            <w:hideMark/>
          </w:tcPr>
          <w:p w14:paraId="2D9D3772"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1,785.0</w:t>
            </w:r>
          </w:p>
        </w:tc>
      </w:tr>
      <w:tr w:rsidR="00BD07EB" w:rsidRPr="008F74A8" w14:paraId="0C35797B" w14:textId="77777777" w:rsidTr="00C2161F">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D795F74"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posteam_timeouts_remaining</w:t>
            </w:r>
          </w:p>
        </w:tc>
        <w:tc>
          <w:tcPr>
            <w:tcW w:w="0" w:type="auto"/>
            <w:hideMark/>
          </w:tcPr>
          <w:p w14:paraId="444FCBF1"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444FBE7B"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424B5E08"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2.54</w:t>
            </w:r>
          </w:p>
        </w:tc>
        <w:tc>
          <w:tcPr>
            <w:tcW w:w="0" w:type="auto"/>
            <w:hideMark/>
          </w:tcPr>
          <w:p w14:paraId="60634194"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0.78</w:t>
            </w:r>
          </w:p>
        </w:tc>
        <w:tc>
          <w:tcPr>
            <w:tcW w:w="0" w:type="auto"/>
            <w:hideMark/>
          </w:tcPr>
          <w:p w14:paraId="5AD7C173"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22254E31" w14:textId="77777777" w:rsidR="00BD07EB" w:rsidRPr="00EA69A1" w:rsidRDefault="00BD07EB" w:rsidP="00CD64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w:t>
            </w:r>
          </w:p>
        </w:tc>
      </w:tr>
      <w:tr w:rsidR="00BD07EB" w:rsidRPr="008F74A8" w14:paraId="5782F259" w14:textId="77777777" w:rsidTr="00C2161F">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A8228B0" w14:textId="77777777" w:rsidR="00BD07EB" w:rsidRPr="00EA69A1" w:rsidRDefault="00BD07EB" w:rsidP="00CD64EB">
            <w:pPr>
              <w:rPr>
                <w:rFonts w:ascii="Times New Roman" w:hAnsi="Times New Roman" w:cs="Times New Roman"/>
                <w:sz w:val="20"/>
                <w:szCs w:val="20"/>
              </w:rPr>
            </w:pPr>
            <w:r w:rsidRPr="00EA69A1">
              <w:rPr>
                <w:rFonts w:ascii="Times New Roman" w:hAnsi="Times New Roman" w:cs="Times New Roman"/>
                <w:sz w:val="20"/>
                <w:szCs w:val="20"/>
              </w:rPr>
              <w:t>defteam_timeouts_remaining</w:t>
            </w:r>
          </w:p>
        </w:tc>
        <w:tc>
          <w:tcPr>
            <w:tcW w:w="0" w:type="auto"/>
            <w:hideMark/>
          </w:tcPr>
          <w:p w14:paraId="6E5FF34D"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c>
          <w:tcPr>
            <w:tcW w:w="0" w:type="auto"/>
            <w:hideMark/>
          </w:tcPr>
          <w:p w14:paraId="7205CB7A"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635C06EC"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2.54</w:t>
            </w:r>
          </w:p>
        </w:tc>
        <w:tc>
          <w:tcPr>
            <w:tcW w:w="0" w:type="auto"/>
            <w:hideMark/>
          </w:tcPr>
          <w:p w14:paraId="5C827276"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0.83</w:t>
            </w:r>
          </w:p>
        </w:tc>
        <w:tc>
          <w:tcPr>
            <w:tcW w:w="0" w:type="auto"/>
            <w:hideMark/>
          </w:tcPr>
          <w:p w14:paraId="136DF3D5"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0</w:t>
            </w:r>
          </w:p>
        </w:tc>
        <w:tc>
          <w:tcPr>
            <w:tcW w:w="0" w:type="auto"/>
            <w:hideMark/>
          </w:tcPr>
          <w:p w14:paraId="7C2FF97C" w14:textId="77777777" w:rsidR="00BD07EB" w:rsidRPr="00EA69A1" w:rsidRDefault="00BD07EB" w:rsidP="00CD64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w:t>
            </w:r>
          </w:p>
        </w:tc>
      </w:tr>
    </w:tbl>
    <w:p w14:paraId="730A7CA4" w14:textId="77777777" w:rsidR="00AF6F57" w:rsidRPr="008F74A8" w:rsidRDefault="00AF6F57" w:rsidP="00CD64EB">
      <w:pPr>
        <w:spacing w:after="0" w:line="240" w:lineRule="auto"/>
        <w:jc w:val="center"/>
        <w:rPr>
          <w:rFonts w:ascii="Times New Roman" w:hAnsi="Times New Roman" w:cs="Times New Roman"/>
        </w:rPr>
      </w:pPr>
    </w:p>
    <w:p w14:paraId="373142F8" w14:textId="64BE492F" w:rsidR="00AF6F57" w:rsidRPr="00EB20A1" w:rsidRDefault="00AF6F57" w:rsidP="00BF3F82">
      <w:pPr>
        <w:pStyle w:val="Heading2"/>
        <w:spacing w:before="0" w:after="0"/>
        <w:rPr>
          <w:rFonts w:ascii="Times New Roman" w:hAnsi="Times New Roman" w:cs="Times New Roman"/>
          <w:b/>
          <w:bCs/>
          <w:sz w:val="24"/>
          <w:szCs w:val="24"/>
        </w:rPr>
      </w:pPr>
      <w:bookmarkStart w:id="5" w:name="_Toc228917313"/>
      <w:r w:rsidRPr="00EB20A1">
        <w:rPr>
          <w:rFonts w:ascii="Times New Roman" w:hAnsi="Times New Roman" w:cs="Times New Roman"/>
          <w:b/>
          <w:bCs/>
          <w:sz w:val="24"/>
          <w:szCs w:val="24"/>
        </w:rPr>
        <w:t>3.3 Cross-Tabulation Analysis</w:t>
      </w:r>
      <w:bookmarkEnd w:id="5"/>
    </w:p>
    <w:p w14:paraId="77E2EE0B"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 xml:space="preserve">Cross-tabulation analysis was conducted to examine the relationship between fourth down decisions and several categorical game situation variables. Chi-square tests of independence and Cramer’s V statistics were used to evaluate the strength of association between the predictors and the response variable </w:t>
      </w:r>
      <w:r w:rsidRPr="008F74A8">
        <w:rPr>
          <w:rFonts w:ascii="Times New Roman" w:hAnsi="Times New Roman" w:cs="Times New Roman"/>
          <w:b/>
          <w:bCs/>
        </w:rPr>
        <w:t>go_for_it</w:t>
      </w:r>
      <w:r w:rsidRPr="008F74A8">
        <w:rPr>
          <w:rFonts w:ascii="Times New Roman" w:hAnsi="Times New Roman" w:cs="Times New Roman"/>
        </w:rPr>
        <w:t>.</w:t>
      </w:r>
    </w:p>
    <w:p w14:paraId="57D326E9" w14:textId="77777777" w:rsidR="00AF6F57" w:rsidRPr="00EB20A1" w:rsidRDefault="00AF6F57" w:rsidP="00BF3F82">
      <w:pPr>
        <w:pStyle w:val="Heading3"/>
        <w:spacing w:before="0" w:after="0"/>
        <w:rPr>
          <w:rFonts w:ascii="Times New Roman" w:hAnsi="Times New Roman" w:cs="Times New Roman"/>
          <w:b/>
          <w:bCs/>
          <w:sz w:val="24"/>
          <w:szCs w:val="24"/>
        </w:rPr>
      </w:pPr>
      <w:bookmarkStart w:id="6" w:name="_Toc228917314"/>
      <w:r w:rsidRPr="00EB20A1">
        <w:rPr>
          <w:rFonts w:ascii="Times New Roman" w:hAnsi="Times New Roman" w:cs="Times New Roman"/>
          <w:b/>
          <w:bCs/>
          <w:sz w:val="24"/>
          <w:szCs w:val="24"/>
        </w:rPr>
        <w:t>3.3.1 Fourth Down Decision by Quarter</w:t>
      </w:r>
      <w:bookmarkEnd w:id="6"/>
    </w:p>
    <w:p w14:paraId="5A88AFDB"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The relationship between game quarter and fourth down decisions was examined first. The results showed that teams were more likely to attempt fourth down conversions during the fourth quarter compared to earlier quarters. In the fourth quarter, 242 plays resulted in teams going for it, representing the highest number of fourth down conversion attempts across all quarters.</w:t>
      </w:r>
    </w:p>
    <w:p w14:paraId="48CF3E06"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The chi-square test indicated a statistically significant relationship between quarter and fourth down decision making, with χ² = 73.96 and p &lt; .0001. The corresponding Cramer’s V value was 0.174, indicating a small-to-moderate association between quarter and fourth down decisions. These findings suggest that game timing influences coaching behavior, particularly during later stages of games when teams may become more aggressive.</w:t>
      </w:r>
    </w:p>
    <w:p w14:paraId="518B415F"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Table 3 presents the cross-tabulation of fourth down decisions by quarter.</w:t>
      </w:r>
    </w:p>
    <w:p w14:paraId="508D9294" w14:textId="2CA97560" w:rsidR="00AF6F57" w:rsidRPr="00565BAA" w:rsidRDefault="00AF6F57" w:rsidP="00BF3F82">
      <w:pPr>
        <w:spacing w:after="0" w:line="240" w:lineRule="auto"/>
        <w:jc w:val="center"/>
        <w:rPr>
          <w:rFonts w:ascii="Times New Roman" w:hAnsi="Times New Roman" w:cs="Times New Roman"/>
          <w:b/>
          <w:bCs/>
        </w:rPr>
      </w:pPr>
      <w:r w:rsidRPr="008F74A8">
        <w:rPr>
          <w:rFonts w:ascii="Times New Roman" w:hAnsi="Times New Roman" w:cs="Times New Roman"/>
          <w:b/>
          <w:bCs/>
        </w:rPr>
        <w:t>Table 3. Fourth Down Decision by Quarter</w:t>
      </w:r>
    </w:p>
    <w:tbl>
      <w:tblPr>
        <w:tblStyle w:val="PlainTable1"/>
        <w:tblW w:w="8927" w:type="dxa"/>
        <w:tblLook w:val="04A0" w:firstRow="1" w:lastRow="0" w:firstColumn="1" w:lastColumn="0" w:noHBand="0" w:noVBand="1"/>
      </w:tblPr>
      <w:tblGrid>
        <w:gridCol w:w="1452"/>
        <w:gridCol w:w="1874"/>
        <w:gridCol w:w="1960"/>
        <w:gridCol w:w="1265"/>
        <w:gridCol w:w="1351"/>
        <w:gridCol w:w="1025"/>
      </w:tblGrid>
      <w:tr w:rsidR="00AF6F57" w:rsidRPr="008F74A8" w14:paraId="12B46189" w14:textId="77777777" w:rsidTr="00C2161F">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23D1520"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Quarter</w:t>
            </w:r>
          </w:p>
        </w:tc>
        <w:tc>
          <w:tcPr>
            <w:tcW w:w="0" w:type="auto"/>
            <w:hideMark/>
          </w:tcPr>
          <w:p w14:paraId="5C6052E7"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N</w:t>
            </w:r>
          </w:p>
        </w:tc>
        <w:tc>
          <w:tcPr>
            <w:tcW w:w="0" w:type="auto"/>
            <w:hideMark/>
          </w:tcPr>
          <w:p w14:paraId="76593F6E"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w:t>
            </w:r>
          </w:p>
        </w:tc>
        <w:tc>
          <w:tcPr>
            <w:tcW w:w="0" w:type="auto"/>
            <w:hideMark/>
          </w:tcPr>
          <w:p w14:paraId="58E36528"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N</w:t>
            </w:r>
          </w:p>
        </w:tc>
        <w:tc>
          <w:tcPr>
            <w:tcW w:w="0" w:type="auto"/>
            <w:hideMark/>
          </w:tcPr>
          <w:p w14:paraId="26AC95A9"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w:t>
            </w:r>
          </w:p>
        </w:tc>
        <w:tc>
          <w:tcPr>
            <w:tcW w:w="0" w:type="auto"/>
            <w:hideMark/>
          </w:tcPr>
          <w:p w14:paraId="45F63DF9"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Total</w:t>
            </w:r>
          </w:p>
        </w:tc>
      </w:tr>
      <w:tr w:rsidR="00AF6F57" w:rsidRPr="008F74A8" w14:paraId="1011CE08" w14:textId="77777777" w:rsidTr="00C2161F">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D0E83B6"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Q1</w:t>
            </w:r>
          </w:p>
        </w:tc>
        <w:tc>
          <w:tcPr>
            <w:tcW w:w="0" w:type="auto"/>
            <w:hideMark/>
          </w:tcPr>
          <w:p w14:paraId="20DFA6C6"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95</w:t>
            </w:r>
          </w:p>
        </w:tc>
        <w:tc>
          <w:tcPr>
            <w:tcW w:w="0" w:type="auto"/>
            <w:hideMark/>
          </w:tcPr>
          <w:p w14:paraId="3F0DC29C"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18.96%</w:t>
            </w:r>
          </w:p>
        </w:tc>
        <w:tc>
          <w:tcPr>
            <w:tcW w:w="0" w:type="auto"/>
            <w:hideMark/>
          </w:tcPr>
          <w:p w14:paraId="0DEFBBDB"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406</w:t>
            </w:r>
          </w:p>
        </w:tc>
        <w:tc>
          <w:tcPr>
            <w:tcW w:w="0" w:type="auto"/>
            <w:hideMark/>
          </w:tcPr>
          <w:p w14:paraId="41068A97"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81.04%</w:t>
            </w:r>
          </w:p>
        </w:tc>
        <w:tc>
          <w:tcPr>
            <w:tcW w:w="0" w:type="auto"/>
            <w:hideMark/>
          </w:tcPr>
          <w:p w14:paraId="32FF8804"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501</w:t>
            </w:r>
          </w:p>
        </w:tc>
      </w:tr>
      <w:tr w:rsidR="00AF6F57" w:rsidRPr="008F74A8" w14:paraId="740ED01C" w14:textId="77777777" w:rsidTr="00C2161F">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1619D4D0"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Q2</w:t>
            </w:r>
          </w:p>
        </w:tc>
        <w:tc>
          <w:tcPr>
            <w:tcW w:w="0" w:type="auto"/>
            <w:hideMark/>
          </w:tcPr>
          <w:p w14:paraId="7805E31C"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116</w:t>
            </w:r>
          </w:p>
        </w:tc>
        <w:tc>
          <w:tcPr>
            <w:tcW w:w="0" w:type="auto"/>
            <w:hideMark/>
          </w:tcPr>
          <w:p w14:paraId="14E6A82E"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16.48%</w:t>
            </w:r>
          </w:p>
        </w:tc>
        <w:tc>
          <w:tcPr>
            <w:tcW w:w="0" w:type="auto"/>
            <w:hideMark/>
          </w:tcPr>
          <w:p w14:paraId="6FCE9BB0"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588</w:t>
            </w:r>
          </w:p>
        </w:tc>
        <w:tc>
          <w:tcPr>
            <w:tcW w:w="0" w:type="auto"/>
            <w:hideMark/>
          </w:tcPr>
          <w:p w14:paraId="6437AADE"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83.52%</w:t>
            </w:r>
          </w:p>
        </w:tc>
        <w:tc>
          <w:tcPr>
            <w:tcW w:w="0" w:type="auto"/>
            <w:hideMark/>
          </w:tcPr>
          <w:p w14:paraId="46A2F145"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704</w:t>
            </w:r>
          </w:p>
        </w:tc>
      </w:tr>
      <w:tr w:rsidR="00AF6F57" w:rsidRPr="008F74A8" w14:paraId="16AB77E6" w14:textId="77777777" w:rsidTr="00C2161F">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752BF86"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Q3</w:t>
            </w:r>
          </w:p>
        </w:tc>
        <w:tc>
          <w:tcPr>
            <w:tcW w:w="0" w:type="auto"/>
            <w:hideMark/>
          </w:tcPr>
          <w:p w14:paraId="3C8A7389"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93</w:t>
            </w:r>
          </w:p>
        </w:tc>
        <w:tc>
          <w:tcPr>
            <w:tcW w:w="0" w:type="auto"/>
            <w:hideMark/>
          </w:tcPr>
          <w:p w14:paraId="267F325A"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18.16%</w:t>
            </w:r>
          </w:p>
        </w:tc>
        <w:tc>
          <w:tcPr>
            <w:tcW w:w="0" w:type="auto"/>
            <w:hideMark/>
          </w:tcPr>
          <w:p w14:paraId="78BB6987"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419</w:t>
            </w:r>
          </w:p>
        </w:tc>
        <w:tc>
          <w:tcPr>
            <w:tcW w:w="0" w:type="auto"/>
            <w:hideMark/>
          </w:tcPr>
          <w:p w14:paraId="48CC6125"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81.84%</w:t>
            </w:r>
          </w:p>
        </w:tc>
        <w:tc>
          <w:tcPr>
            <w:tcW w:w="0" w:type="auto"/>
            <w:hideMark/>
          </w:tcPr>
          <w:p w14:paraId="63B7A114"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512</w:t>
            </w:r>
          </w:p>
        </w:tc>
      </w:tr>
      <w:tr w:rsidR="00AF6F57" w:rsidRPr="008F74A8" w14:paraId="32AE36F1" w14:textId="77777777" w:rsidTr="00C2161F">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B238127"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Q4</w:t>
            </w:r>
          </w:p>
        </w:tc>
        <w:tc>
          <w:tcPr>
            <w:tcW w:w="0" w:type="auto"/>
            <w:hideMark/>
          </w:tcPr>
          <w:p w14:paraId="2C1EA3C3"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242</w:t>
            </w:r>
          </w:p>
        </w:tc>
        <w:tc>
          <w:tcPr>
            <w:tcW w:w="0" w:type="auto"/>
            <w:hideMark/>
          </w:tcPr>
          <w:p w14:paraId="2E7D4D94"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33.47%</w:t>
            </w:r>
          </w:p>
        </w:tc>
        <w:tc>
          <w:tcPr>
            <w:tcW w:w="0" w:type="auto"/>
            <w:hideMark/>
          </w:tcPr>
          <w:p w14:paraId="1815E329"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481</w:t>
            </w:r>
          </w:p>
        </w:tc>
        <w:tc>
          <w:tcPr>
            <w:tcW w:w="0" w:type="auto"/>
            <w:hideMark/>
          </w:tcPr>
          <w:p w14:paraId="1AB85ECF"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66.53%</w:t>
            </w:r>
          </w:p>
        </w:tc>
        <w:tc>
          <w:tcPr>
            <w:tcW w:w="0" w:type="auto"/>
            <w:hideMark/>
          </w:tcPr>
          <w:p w14:paraId="2E19E68B"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723</w:t>
            </w:r>
          </w:p>
        </w:tc>
      </w:tr>
      <w:tr w:rsidR="00AF6F57" w:rsidRPr="008F74A8" w14:paraId="1B710800" w14:textId="77777777" w:rsidTr="00C2161F">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07E8A39"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Q5 (OT)</w:t>
            </w:r>
          </w:p>
        </w:tc>
        <w:tc>
          <w:tcPr>
            <w:tcW w:w="0" w:type="auto"/>
            <w:hideMark/>
          </w:tcPr>
          <w:p w14:paraId="7189A244"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w:t>
            </w:r>
          </w:p>
        </w:tc>
        <w:tc>
          <w:tcPr>
            <w:tcW w:w="0" w:type="auto"/>
            <w:hideMark/>
          </w:tcPr>
          <w:p w14:paraId="48230AAE"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21.43%</w:t>
            </w:r>
          </w:p>
        </w:tc>
        <w:tc>
          <w:tcPr>
            <w:tcW w:w="0" w:type="auto"/>
            <w:hideMark/>
          </w:tcPr>
          <w:p w14:paraId="035D9858"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11</w:t>
            </w:r>
          </w:p>
        </w:tc>
        <w:tc>
          <w:tcPr>
            <w:tcW w:w="0" w:type="auto"/>
            <w:hideMark/>
          </w:tcPr>
          <w:p w14:paraId="38AA275C"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78.57%</w:t>
            </w:r>
          </w:p>
        </w:tc>
        <w:tc>
          <w:tcPr>
            <w:tcW w:w="0" w:type="auto"/>
            <w:hideMark/>
          </w:tcPr>
          <w:p w14:paraId="72B4C185"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14</w:t>
            </w:r>
          </w:p>
        </w:tc>
      </w:tr>
      <w:tr w:rsidR="00AF6F57" w:rsidRPr="008F74A8" w14:paraId="44664ACD" w14:textId="77777777" w:rsidTr="00C2161F">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A4CA511"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Total</w:t>
            </w:r>
          </w:p>
        </w:tc>
        <w:tc>
          <w:tcPr>
            <w:tcW w:w="0" w:type="auto"/>
            <w:hideMark/>
          </w:tcPr>
          <w:p w14:paraId="49655870"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549</w:t>
            </w:r>
          </w:p>
        </w:tc>
        <w:tc>
          <w:tcPr>
            <w:tcW w:w="0" w:type="auto"/>
            <w:hideMark/>
          </w:tcPr>
          <w:p w14:paraId="4FFEA3AB"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22.37%</w:t>
            </w:r>
          </w:p>
        </w:tc>
        <w:tc>
          <w:tcPr>
            <w:tcW w:w="0" w:type="auto"/>
            <w:hideMark/>
          </w:tcPr>
          <w:p w14:paraId="76D9AEEF"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1,905</w:t>
            </w:r>
          </w:p>
        </w:tc>
        <w:tc>
          <w:tcPr>
            <w:tcW w:w="0" w:type="auto"/>
            <w:hideMark/>
          </w:tcPr>
          <w:p w14:paraId="18190289"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77.63%</w:t>
            </w:r>
          </w:p>
        </w:tc>
        <w:tc>
          <w:tcPr>
            <w:tcW w:w="0" w:type="auto"/>
            <w:hideMark/>
          </w:tcPr>
          <w:p w14:paraId="1282F10D"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r>
    </w:tbl>
    <w:p w14:paraId="5EC807E0" w14:textId="77777777" w:rsidR="00EA69A1" w:rsidRDefault="00EA69A1" w:rsidP="00BF3F82">
      <w:pPr>
        <w:spacing w:after="0" w:line="240" w:lineRule="auto"/>
        <w:rPr>
          <w:rFonts w:ascii="Times New Roman" w:hAnsi="Times New Roman" w:cs="Times New Roman"/>
          <w:b/>
          <w:bCs/>
        </w:rPr>
      </w:pPr>
    </w:p>
    <w:p w14:paraId="18302DE0" w14:textId="0E369392" w:rsidR="00AF6F57" w:rsidRPr="00EB20A1" w:rsidRDefault="00AF6F57" w:rsidP="00BF3F82">
      <w:pPr>
        <w:pStyle w:val="Heading3"/>
        <w:spacing w:before="0" w:after="0"/>
        <w:rPr>
          <w:rFonts w:ascii="Times New Roman" w:hAnsi="Times New Roman" w:cs="Times New Roman"/>
          <w:b/>
          <w:bCs/>
          <w:sz w:val="24"/>
          <w:szCs w:val="24"/>
        </w:rPr>
      </w:pPr>
      <w:bookmarkStart w:id="7" w:name="_Toc228917315"/>
      <w:r w:rsidRPr="00EB20A1">
        <w:rPr>
          <w:rFonts w:ascii="Times New Roman" w:hAnsi="Times New Roman" w:cs="Times New Roman"/>
          <w:b/>
          <w:bCs/>
          <w:sz w:val="24"/>
          <w:szCs w:val="24"/>
        </w:rPr>
        <w:t>3.3.2 Fourth Down Decision by Yards to Go Category</w:t>
      </w:r>
      <w:bookmarkEnd w:id="7"/>
    </w:p>
    <w:p w14:paraId="0B5CA160" w14:textId="576FFFC3"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b/>
          <w:bCs/>
        </w:rPr>
        <w:t>ydstogo</w:t>
      </w:r>
      <w:r w:rsidRPr="008F74A8">
        <w:rPr>
          <w:rFonts w:ascii="Times New Roman" w:hAnsi="Times New Roman" w:cs="Times New Roman"/>
        </w:rPr>
        <w:t xml:space="preserve"> was categorized into Short (≤ 2 yards), Medium (3–5 yards), and Long (&gt; 5 yards) situations to evaluate how distance affected fourth down decisions. Teams were </w:t>
      </w:r>
      <w:r w:rsidR="00C05570" w:rsidRPr="008F74A8">
        <w:rPr>
          <w:rFonts w:ascii="Times New Roman" w:hAnsi="Times New Roman" w:cs="Times New Roman"/>
        </w:rPr>
        <w:t>more</w:t>
      </w:r>
      <w:r w:rsidRPr="008F74A8">
        <w:rPr>
          <w:rFonts w:ascii="Times New Roman" w:hAnsi="Times New Roman" w:cs="Times New Roman"/>
        </w:rPr>
        <w:t xml:space="preserve"> likely to attempt fourth down conversions in short-yardage situations compared to medium or long-yardage situations. Among short-yardage plays, 318 out of 494 plays (64.37%) resulted in teams attempting to go for it on fourth down.</w:t>
      </w:r>
    </w:p>
    <w:p w14:paraId="7BA79FC9"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 xml:space="preserve">The chi-square test showed a highly significant association between yardage category and fourth down decisions, with χ² = 675.46 and p &lt; .0001. The corresponding Cramer’s V value was 0.525, </w:t>
      </w:r>
      <w:r w:rsidRPr="008F74A8">
        <w:rPr>
          <w:rFonts w:ascii="Times New Roman" w:hAnsi="Times New Roman" w:cs="Times New Roman"/>
        </w:rPr>
        <w:lastRenderedPageBreak/>
        <w:t>indicating a strong, large association between yards to go and fourth down decision making. This result demonstrates that short-yardage situations strongly increase the likelihood that teams will attempt to convert on fourth down.</w:t>
      </w:r>
    </w:p>
    <w:p w14:paraId="68A9DFE6"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Table 4 presents the cross-tabulation results for fourth down decisions by yardage category.</w:t>
      </w:r>
    </w:p>
    <w:p w14:paraId="7A3B6E04" w14:textId="48058556" w:rsidR="00AF6F57" w:rsidRPr="00565BAA" w:rsidRDefault="00AF6F57" w:rsidP="00BF3F82">
      <w:pPr>
        <w:spacing w:after="0" w:line="240" w:lineRule="auto"/>
        <w:jc w:val="center"/>
        <w:rPr>
          <w:rFonts w:ascii="Times New Roman" w:hAnsi="Times New Roman" w:cs="Times New Roman"/>
          <w:b/>
          <w:bCs/>
        </w:rPr>
      </w:pPr>
      <w:r w:rsidRPr="008F74A8">
        <w:rPr>
          <w:rFonts w:ascii="Times New Roman" w:hAnsi="Times New Roman" w:cs="Times New Roman"/>
          <w:b/>
          <w:bCs/>
        </w:rPr>
        <w:t>Table 4. Fourth Down Decision by Yards to Go Category</w:t>
      </w:r>
    </w:p>
    <w:tbl>
      <w:tblPr>
        <w:tblStyle w:val="PlainTable1"/>
        <w:tblW w:w="8707" w:type="dxa"/>
        <w:tblLook w:val="04A0" w:firstRow="1" w:lastRow="0" w:firstColumn="1" w:lastColumn="0" w:noHBand="0" w:noVBand="1"/>
      </w:tblPr>
      <w:tblGrid>
        <w:gridCol w:w="2311"/>
        <w:gridCol w:w="1604"/>
        <w:gridCol w:w="1677"/>
        <w:gridCol w:w="1082"/>
        <w:gridCol w:w="1156"/>
        <w:gridCol w:w="877"/>
      </w:tblGrid>
      <w:tr w:rsidR="00AF6F57" w:rsidRPr="008F74A8" w14:paraId="1AA58C92" w14:textId="77777777" w:rsidTr="00C2161F">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54F8786D"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Ydstogo Category</w:t>
            </w:r>
          </w:p>
        </w:tc>
        <w:tc>
          <w:tcPr>
            <w:tcW w:w="0" w:type="auto"/>
            <w:hideMark/>
          </w:tcPr>
          <w:p w14:paraId="5B30D9DE"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N</w:t>
            </w:r>
          </w:p>
        </w:tc>
        <w:tc>
          <w:tcPr>
            <w:tcW w:w="0" w:type="auto"/>
            <w:hideMark/>
          </w:tcPr>
          <w:p w14:paraId="7C23058B"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w:t>
            </w:r>
          </w:p>
        </w:tc>
        <w:tc>
          <w:tcPr>
            <w:tcW w:w="0" w:type="auto"/>
            <w:hideMark/>
          </w:tcPr>
          <w:p w14:paraId="669894EA"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N</w:t>
            </w:r>
          </w:p>
        </w:tc>
        <w:tc>
          <w:tcPr>
            <w:tcW w:w="0" w:type="auto"/>
            <w:hideMark/>
          </w:tcPr>
          <w:p w14:paraId="0695B2BF"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w:t>
            </w:r>
          </w:p>
        </w:tc>
        <w:tc>
          <w:tcPr>
            <w:tcW w:w="0" w:type="auto"/>
            <w:hideMark/>
          </w:tcPr>
          <w:p w14:paraId="37F705C8"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Total</w:t>
            </w:r>
          </w:p>
        </w:tc>
      </w:tr>
      <w:tr w:rsidR="00AF6F57" w:rsidRPr="008F74A8" w14:paraId="04BE155C" w14:textId="77777777" w:rsidTr="00C2161F">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5C0E7862"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Short (≤ 2 yd)</w:t>
            </w:r>
          </w:p>
        </w:tc>
        <w:tc>
          <w:tcPr>
            <w:tcW w:w="0" w:type="auto"/>
            <w:hideMark/>
          </w:tcPr>
          <w:p w14:paraId="322D1C0C"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318</w:t>
            </w:r>
          </w:p>
        </w:tc>
        <w:tc>
          <w:tcPr>
            <w:tcW w:w="0" w:type="auto"/>
            <w:hideMark/>
          </w:tcPr>
          <w:p w14:paraId="0799C70A"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64.37%</w:t>
            </w:r>
          </w:p>
        </w:tc>
        <w:tc>
          <w:tcPr>
            <w:tcW w:w="0" w:type="auto"/>
            <w:hideMark/>
          </w:tcPr>
          <w:p w14:paraId="31757378"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176</w:t>
            </w:r>
          </w:p>
        </w:tc>
        <w:tc>
          <w:tcPr>
            <w:tcW w:w="0" w:type="auto"/>
            <w:hideMark/>
          </w:tcPr>
          <w:p w14:paraId="01DB9C36"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35.63%</w:t>
            </w:r>
          </w:p>
        </w:tc>
        <w:tc>
          <w:tcPr>
            <w:tcW w:w="0" w:type="auto"/>
            <w:hideMark/>
          </w:tcPr>
          <w:p w14:paraId="61048062"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494</w:t>
            </w:r>
          </w:p>
        </w:tc>
      </w:tr>
      <w:tr w:rsidR="00AF6F57" w:rsidRPr="008F74A8" w14:paraId="6C8FA8DD" w14:textId="77777777" w:rsidTr="00C2161F">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0B46282B"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Medium (3–5 yd)</w:t>
            </w:r>
          </w:p>
        </w:tc>
        <w:tc>
          <w:tcPr>
            <w:tcW w:w="0" w:type="auto"/>
            <w:hideMark/>
          </w:tcPr>
          <w:p w14:paraId="1D7FA083"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124</w:t>
            </w:r>
          </w:p>
        </w:tc>
        <w:tc>
          <w:tcPr>
            <w:tcW w:w="0" w:type="auto"/>
            <w:hideMark/>
          </w:tcPr>
          <w:p w14:paraId="443D7F7B"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21.95%</w:t>
            </w:r>
          </w:p>
        </w:tc>
        <w:tc>
          <w:tcPr>
            <w:tcW w:w="0" w:type="auto"/>
            <w:hideMark/>
          </w:tcPr>
          <w:p w14:paraId="06506CE0"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441</w:t>
            </w:r>
          </w:p>
        </w:tc>
        <w:tc>
          <w:tcPr>
            <w:tcW w:w="0" w:type="auto"/>
            <w:hideMark/>
          </w:tcPr>
          <w:p w14:paraId="566D8306"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78.05%</w:t>
            </w:r>
          </w:p>
        </w:tc>
        <w:tc>
          <w:tcPr>
            <w:tcW w:w="0" w:type="auto"/>
            <w:hideMark/>
          </w:tcPr>
          <w:p w14:paraId="4248591E"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565</w:t>
            </w:r>
          </w:p>
        </w:tc>
      </w:tr>
      <w:tr w:rsidR="00AF6F57" w:rsidRPr="008F74A8" w14:paraId="638885B4" w14:textId="77777777" w:rsidTr="00C2161F">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5E4E25BD"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Long (&gt; 5 yd)</w:t>
            </w:r>
          </w:p>
        </w:tc>
        <w:tc>
          <w:tcPr>
            <w:tcW w:w="0" w:type="auto"/>
            <w:hideMark/>
          </w:tcPr>
          <w:p w14:paraId="770A9C72"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107</w:t>
            </w:r>
          </w:p>
        </w:tc>
        <w:tc>
          <w:tcPr>
            <w:tcW w:w="0" w:type="auto"/>
            <w:hideMark/>
          </w:tcPr>
          <w:p w14:paraId="6D20CAFB"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7.67%</w:t>
            </w:r>
          </w:p>
        </w:tc>
        <w:tc>
          <w:tcPr>
            <w:tcW w:w="0" w:type="auto"/>
            <w:hideMark/>
          </w:tcPr>
          <w:p w14:paraId="1E17EBE8"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1,288</w:t>
            </w:r>
          </w:p>
        </w:tc>
        <w:tc>
          <w:tcPr>
            <w:tcW w:w="0" w:type="auto"/>
            <w:hideMark/>
          </w:tcPr>
          <w:p w14:paraId="16C1EC57"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92.33%</w:t>
            </w:r>
          </w:p>
        </w:tc>
        <w:tc>
          <w:tcPr>
            <w:tcW w:w="0" w:type="auto"/>
            <w:hideMark/>
          </w:tcPr>
          <w:p w14:paraId="28947CE8"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1,395</w:t>
            </w:r>
          </w:p>
        </w:tc>
      </w:tr>
      <w:tr w:rsidR="00AF6F57" w:rsidRPr="008F74A8" w14:paraId="25A9D437" w14:textId="77777777" w:rsidTr="00C2161F">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077E37CA"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Total</w:t>
            </w:r>
          </w:p>
        </w:tc>
        <w:tc>
          <w:tcPr>
            <w:tcW w:w="0" w:type="auto"/>
            <w:hideMark/>
          </w:tcPr>
          <w:p w14:paraId="102EFB5B"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549</w:t>
            </w:r>
          </w:p>
        </w:tc>
        <w:tc>
          <w:tcPr>
            <w:tcW w:w="0" w:type="auto"/>
            <w:hideMark/>
          </w:tcPr>
          <w:p w14:paraId="756D83A8"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22.37%</w:t>
            </w:r>
          </w:p>
        </w:tc>
        <w:tc>
          <w:tcPr>
            <w:tcW w:w="0" w:type="auto"/>
            <w:hideMark/>
          </w:tcPr>
          <w:p w14:paraId="0560CDAE"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1,905</w:t>
            </w:r>
          </w:p>
        </w:tc>
        <w:tc>
          <w:tcPr>
            <w:tcW w:w="0" w:type="auto"/>
            <w:hideMark/>
          </w:tcPr>
          <w:p w14:paraId="6DBF333F"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77.63%</w:t>
            </w:r>
          </w:p>
        </w:tc>
        <w:tc>
          <w:tcPr>
            <w:tcW w:w="0" w:type="auto"/>
            <w:hideMark/>
          </w:tcPr>
          <w:p w14:paraId="5B1DEA13"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r>
    </w:tbl>
    <w:p w14:paraId="66CB6F14" w14:textId="77777777" w:rsidR="00EA69A1" w:rsidRDefault="00EA69A1" w:rsidP="00BF3F82">
      <w:pPr>
        <w:spacing w:after="0" w:line="240" w:lineRule="auto"/>
        <w:rPr>
          <w:rFonts w:ascii="Times New Roman" w:hAnsi="Times New Roman" w:cs="Times New Roman"/>
          <w:b/>
          <w:bCs/>
        </w:rPr>
      </w:pPr>
    </w:p>
    <w:p w14:paraId="5AD0CAB9" w14:textId="1E0FFF8C" w:rsidR="00AF6F57" w:rsidRPr="00EB20A1" w:rsidRDefault="00AF6F57" w:rsidP="00BF3F82">
      <w:pPr>
        <w:pStyle w:val="Heading3"/>
        <w:spacing w:before="0" w:after="0"/>
        <w:rPr>
          <w:rFonts w:ascii="Times New Roman" w:hAnsi="Times New Roman" w:cs="Times New Roman"/>
          <w:b/>
          <w:bCs/>
          <w:sz w:val="24"/>
          <w:szCs w:val="24"/>
        </w:rPr>
      </w:pPr>
      <w:bookmarkStart w:id="8" w:name="_Toc228917316"/>
      <w:r w:rsidRPr="00EB20A1">
        <w:rPr>
          <w:rFonts w:ascii="Times New Roman" w:hAnsi="Times New Roman" w:cs="Times New Roman"/>
          <w:b/>
          <w:bCs/>
          <w:sz w:val="24"/>
          <w:szCs w:val="24"/>
        </w:rPr>
        <w:t>3.3.3 Fourth Down Decision by Score Differential</w:t>
      </w:r>
      <w:bookmarkEnd w:id="8"/>
    </w:p>
    <w:p w14:paraId="16FDFA85"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b/>
          <w:bCs/>
        </w:rPr>
        <w:t>score_differential</w:t>
      </w:r>
      <w:r w:rsidRPr="008F74A8">
        <w:rPr>
          <w:rFonts w:ascii="Times New Roman" w:hAnsi="Times New Roman" w:cs="Times New Roman"/>
        </w:rPr>
        <w:t xml:space="preserve"> was grouped into Close (−7 to +7), Leading (&gt; +7), and Trailing (&lt; −7) situations to examine how game score influenced fourth down decisions. Teams trailing in games were more likely to attempt fourth down conversions compared to teams that were leading. Among trailing situations, 169 out of 422 plays (40.05%) resulted in teams going for it on fourth down.</w:t>
      </w:r>
    </w:p>
    <w:p w14:paraId="28807598"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The chi-square test confirmed a statistically significant relationship between score situation and fourth down decision making, with χ² = 98.83 and p &lt; .0001. The corresponding Cramer’s V value was 0.201, indicating a small-to-moderate association between score differential and fourth down decisions. These findings suggest that teams become more aggressive when trailing in games, likely because maintaining possession becomes more valuable in comeback situations.</w:t>
      </w:r>
    </w:p>
    <w:p w14:paraId="632C0150" w14:textId="77777777" w:rsidR="00AF6F57" w:rsidRPr="008F74A8" w:rsidRDefault="00AF6F57" w:rsidP="00BF3F82">
      <w:pPr>
        <w:spacing w:after="0" w:line="240" w:lineRule="auto"/>
        <w:rPr>
          <w:rFonts w:ascii="Times New Roman" w:hAnsi="Times New Roman" w:cs="Times New Roman"/>
        </w:rPr>
      </w:pPr>
      <w:r w:rsidRPr="008F74A8">
        <w:rPr>
          <w:rFonts w:ascii="Times New Roman" w:hAnsi="Times New Roman" w:cs="Times New Roman"/>
        </w:rPr>
        <w:t>Table 5 presents the cross-tabulation results for fourth down decisions by score situation.</w:t>
      </w:r>
    </w:p>
    <w:p w14:paraId="3E9E9B6F" w14:textId="281F252A" w:rsidR="00AF6F57" w:rsidRPr="00565BAA" w:rsidRDefault="00AF6F57" w:rsidP="00BF3F82">
      <w:pPr>
        <w:spacing w:after="0" w:line="240" w:lineRule="auto"/>
        <w:jc w:val="center"/>
        <w:rPr>
          <w:rFonts w:ascii="Times New Roman" w:hAnsi="Times New Roman" w:cs="Times New Roman"/>
          <w:b/>
          <w:bCs/>
        </w:rPr>
      </w:pPr>
      <w:r w:rsidRPr="008F74A8">
        <w:rPr>
          <w:rFonts w:ascii="Times New Roman" w:hAnsi="Times New Roman" w:cs="Times New Roman"/>
          <w:b/>
          <w:bCs/>
        </w:rPr>
        <w:t>Table 5. Fourth Down Decision by Score Differential</w:t>
      </w:r>
    </w:p>
    <w:tbl>
      <w:tblPr>
        <w:tblStyle w:val="PlainTable1"/>
        <w:tblW w:w="9301" w:type="dxa"/>
        <w:tblLook w:val="04A0" w:firstRow="1" w:lastRow="0" w:firstColumn="1" w:lastColumn="0" w:noHBand="0" w:noVBand="1"/>
      </w:tblPr>
      <w:tblGrid>
        <w:gridCol w:w="2262"/>
        <w:gridCol w:w="1765"/>
        <w:gridCol w:w="1846"/>
        <w:gridCol w:w="1191"/>
        <w:gridCol w:w="1272"/>
        <w:gridCol w:w="965"/>
      </w:tblGrid>
      <w:tr w:rsidR="00AF6F57" w:rsidRPr="008F74A8" w14:paraId="7194D23E" w14:textId="77777777" w:rsidTr="00C2161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65BDB548"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Score Situation</w:t>
            </w:r>
          </w:p>
        </w:tc>
        <w:tc>
          <w:tcPr>
            <w:tcW w:w="0" w:type="auto"/>
            <w:hideMark/>
          </w:tcPr>
          <w:p w14:paraId="39E081B2"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N</w:t>
            </w:r>
          </w:p>
        </w:tc>
        <w:tc>
          <w:tcPr>
            <w:tcW w:w="0" w:type="auto"/>
            <w:hideMark/>
          </w:tcPr>
          <w:p w14:paraId="74DC4AC6"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w:t>
            </w:r>
          </w:p>
        </w:tc>
        <w:tc>
          <w:tcPr>
            <w:tcW w:w="0" w:type="auto"/>
            <w:hideMark/>
          </w:tcPr>
          <w:p w14:paraId="422D8836"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N</w:t>
            </w:r>
          </w:p>
        </w:tc>
        <w:tc>
          <w:tcPr>
            <w:tcW w:w="0" w:type="auto"/>
            <w:hideMark/>
          </w:tcPr>
          <w:p w14:paraId="67CF6A3D"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w:t>
            </w:r>
          </w:p>
        </w:tc>
        <w:tc>
          <w:tcPr>
            <w:tcW w:w="0" w:type="auto"/>
            <w:hideMark/>
          </w:tcPr>
          <w:p w14:paraId="1B2B9236" w14:textId="77777777" w:rsidR="00AF6F57" w:rsidRPr="00EA69A1" w:rsidRDefault="00AF6F57"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Total</w:t>
            </w:r>
          </w:p>
        </w:tc>
      </w:tr>
      <w:tr w:rsidR="00AF6F57" w:rsidRPr="008F74A8" w14:paraId="62818CF1" w14:textId="77777777" w:rsidTr="00C2161F">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552904D"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Trailing (&lt; −7)</w:t>
            </w:r>
          </w:p>
        </w:tc>
        <w:tc>
          <w:tcPr>
            <w:tcW w:w="0" w:type="auto"/>
            <w:hideMark/>
          </w:tcPr>
          <w:p w14:paraId="7B76DCDE"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169</w:t>
            </w:r>
          </w:p>
        </w:tc>
        <w:tc>
          <w:tcPr>
            <w:tcW w:w="0" w:type="auto"/>
            <w:hideMark/>
          </w:tcPr>
          <w:p w14:paraId="1A043D71"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40.05%</w:t>
            </w:r>
          </w:p>
        </w:tc>
        <w:tc>
          <w:tcPr>
            <w:tcW w:w="0" w:type="auto"/>
            <w:hideMark/>
          </w:tcPr>
          <w:p w14:paraId="2FB5D737"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253</w:t>
            </w:r>
          </w:p>
        </w:tc>
        <w:tc>
          <w:tcPr>
            <w:tcW w:w="0" w:type="auto"/>
            <w:hideMark/>
          </w:tcPr>
          <w:p w14:paraId="6E0E378A"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59.95%</w:t>
            </w:r>
          </w:p>
        </w:tc>
        <w:tc>
          <w:tcPr>
            <w:tcW w:w="0" w:type="auto"/>
            <w:hideMark/>
          </w:tcPr>
          <w:p w14:paraId="32758BD1"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422</w:t>
            </w:r>
          </w:p>
        </w:tc>
      </w:tr>
      <w:tr w:rsidR="00AF6F57" w:rsidRPr="008F74A8" w14:paraId="05E6D418" w14:textId="77777777" w:rsidTr="00C2161F">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F08E659"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Close (−7 to +7)</w:t>
            </w:r>
          </w:p>
        </w:tc>
        <w:tc>
          <w:tcPr>
            <w:tcW w:w="0" w:type="auto"/>
            <w:hideMark/>
          </w:tcPr>
          <w:p w14:paraId="3379B448"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325</w:t>
            </w:r>
          </w:p>
        </w:tc>
        <w:tc>
          <w:tcPr>
            <w:tcW w:w="0" w:type="auto"/>
            <w:hideMark/>
          </w:tcPr>
          <w:p w14:paraId="5F0600BA"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19.93%</w:t>
            </w:r>
          </w:p>
        </w:tc>
        <w:tc>
          <w:tcPr>
            <w:tcW w:w="0" w:type="auto"/>
            <w:hideMark/>
          </w:tcPr>
          <w:p w14:paraId="0456BFDB"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1,306</w:t>
            </w:r>
          </w:p>
        </w:tc>
        <w:tc>
          <w:tcPr>
            <w:tcW w:w="0" w:type="auto"/>
            <w:hideMark/>
          </w:tcPr>
          <w:p w14:paraId="0F0AF7B3"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80.07%</w:t>
            </w:r>
          </w:p>
        </w:tc>
        <w:tc>
          <w:tcPr>
            <w:tcW w:w="0" w:type="auto"/>
            <w:hideMark/>
          </w:tcPr>
          <w:p w14:paraId="32CD37EA"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1,631</w:t>
            </w:r>
          </w:p>
        </w:tc>
      </w:tr>
      <w:tr w:rsidR="00AF6F57" w:rsidRPr="008F74A8" w14:paraId="46CBE86E" w14:textId="77777777" w:rsidTr="00C2161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03634628"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Leading (&gt; +7)</w:t>
            </w:r>
          </w:p>
        </w:tc>
        <w:tc>
          <w:tcPr>
            <w:tcW w:w="0" w:type="auto"/>
            <w:hideMark/>
          </w:tcPr>
          <w:p w14:paraId="1287312B"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55</w:t>
            </w:r>
          </w:p>
        </w:tc>
        <w:tc>
          <w:tcPr>
            <w:tcW w:w="0" w:type="auto"/>
            <w:hideMark/>
          </w:tcPr>
          <w:p w14:paraId="677600C8"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13.72%</w:t>
            </w:r>
          </w:p>
        </w:tc>
        <w:tc>
          <w:tcPr>
            <w:tcW w:w="0" w:type="auto"/>
            <w:hideMark/>
          </w:tcPr>
          <w:p w14:paraId="3508E168"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346</w:t>
            </w:r>
          </w:p>
        </w:tc>
        <w:tc>
          <w:tcPr>
            <w:tcW w:w="0" w:type="auto"/>
            <w:hideMark/>
          </w:tcPr>
          <w:p w14:paraId="30BC2A13"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86.28%</w:t>
            </w:r>
          </w:p>
        </w:tc>
        <w:tc>
          <w:tcPr>
            <w:tcW w:w="0" w:type="auto"/>
            <w:hideMark/>
          </w:tcPr>
          <w:p w14:paraId="3DA6E5D5" w14:textId="77777777" w:rsidR="00AF6F57" w:rsidRPr="00EA69A1" w:rsidRDefault="00AF6F57"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401</w:t>
            </w:r>
          </w:p>
        </w:tc>
      </w:tr>
      <w:tr w:rsidR="00AF6F57" w:rsidRPr="008F74A8" w14:paraId="3A625E26" w14:textId="77777777" w:rsidTr="00C2161F">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7A0ABD0" w14:textId="77777777" w:rsidR="00AF6F57" w:rsidRPr="00EA69A1" w:rsidRDefault="00AF6F57" w:rsidP="00BF3F82">
            <w:pPr>
              <w:rPr>
                <w:rFonts w:ascii="Times New Roman" w:hAnsi="Times New Roman" w:cs="Times New Roman"/>
                <w:sz w:val="20"/>
                <w:szCs w:val="20"/>
              </w:rPr>
            </w:pPr>
            <w:r w:rsidRPr="00EA69A1">
              <w:rPr>
                <w:rFonts w:ascii="Times New Roman" w:hAnsi="Times New Roman" w:cs="Times New Roman"/>
                <w:sz w:val="20"/>
                <w:szCs w:val="20"/>
              </w:rPr>
              <w:t>Total</w:t>
            </w:r>
          </w:p>
        </w:tc>
        <w:tc>
          <w:tcPr>
            <w:tcW w:w="0" w:type="auto"/>
            <w:hideMark/>
          </w:tcPr>
          <w:p w14:paraId="09EC1AF7"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549</w:t>
            </w:r>
          </w:p>
        </w:tc>
        <w:tc>
          <w:tcPr>
            <w:tcW w:w="0" w:type="auto"/>
            <w:hideMark/>
          </w:tcPr>
          <w:p w14:paraId="41D32563"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22.37%</w:t>
            </w:r>
          </w:p>
        </w:tc>
        <w:tc>
          <w:tcPr>
            <w:tcW w:w="0" w:type="auto"/>
            <w:hideMark/>
          </w:tcPr>
          <w:p w14:paraId="5C4E0E85"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1,905</w:t>
            </w:r>
          </w:p>
        </w:tc>
        <w:tc>
          <w:tcPr>
            <w:tcW w:w="0" w:type="auto"/>
            <w:hideMark/>
          </w:tcPr>
          <w:p w14:paraId="398FF010"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77.63%</w:t>
            </w:r>
          </w:p>
        </w:tc>
        <w:tc>
          <w:tcPr>
            <w:tcW w:w="0" w:type="auto"/>
            <w:hideMark/>
          </w:tcPr>
          <w:p w14:paraId="61F9774B" w14:textId="77777777" w:rsidR="00AF6F57" w:rsidRPr="00EA69A1" w:rsidRDefault="00AF6F57"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r>
    </w:tbl>
    <w:p w14:paraId="19A9B1A0" w14:textId="77777777" w:rsidR="00EA69A1" w:rsidRDefault="00EA69A1" w:rsidP="00BF3F82">
      <w:pPr>
        <w:spacing w:after="0" w:line="240" w:lineRule="auto"/>
        <w:rPr>
          <w:rFonts w:ascii="Times New Roman" w:hAnsi="Times New Roman" w:cs="Times New Roman"/>
          <w:b/>
          <w:bCs/>
        </w:rPr>
      </w:pPr>
    </w:p>
    <w:p w14:paraId="1DE6FEB3" w14:textId="1AD5DDC6" w:rsidR="000F2130" w:rsidRPr="00EB20A1" w:rsidRDefault="000F2130" w:rsidP="00BF3F82">
      <w:pPr>
        <w:pStyle w:val="Heading3"/>
        <w:spacing w:before="0" w:after="0"/>
        <w:rPr>
          <w:rFonts w:ascii="Times New Roman" w:hAnsi="Times New Roman" w:cs="Times New Roman"/>
          <w:b/>
          <w:bCs/>
          <w:sz w:val="24"/>
          <w:szCs w:val="24"/>
        </w:rPr>
      </w:pPr>
      <w:bookmarkStart w:id="9" w:name="_Toc228917317"/>
      <w:r w:rsidRPr="00EB20A1">
        <w:rPr>
          <w:rFonts w:ascii="Times New Roman" w:hAnsi="Times New Roman" w:cs="Times New Roman"/>
          <w:b/>
          <w:bCs/>
          <w:sz w:val="24"/>
          <w:szCs w:val="24"/>
        </w:rPr>
        <w:t>3.3.4 Fourth Down Decision by Field Position</w:t>
      </w:r>
      <w:bookmarkEnd w:id="9"/>
    </w:p>
    <w:p w14:paraId="41C5CDB4" w14:textId="77777777"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 xml:space="preserve">Field position, based on </w:t>
      </w:r>
      <w:r w:rsidRPr="008F74A8">
        <w:rPr>
          <w:rFonts w:ascii="Times New Roman" w:hAnsi="Times New Roman" w:cs="Times New Roman"/>
          <w:b/>
          <w:bCs/>
        </w:rPr>
        <w:t>yardline_100</w:t>
      </w:r>
      <w:r w:rsidRPr="008F74A8">
        <w:rPr>
          <w:rFonts w:ascii="Times New Roman" w:hAnsi="Times New Roman" w:cs="Times New Roman"/>
        </w:rPr>
        <w:t>, was categorized as Scoring Range (≤ 35 yards from the opponent’s end zone), Midfield (36–65 yards), and Own Territory (&gt; 65 yards) to evaluate how field location influenced fourth down decisions. Teams were more likely to attempt fourth down conversions within scoring range and near midfield compared to situations deep in their own territory. Among plays occurring in a team’s own territory, only 49 out of 640 plays (7.66%) resulted in a go-for-it attempt.</w:t>
      </w:r>
    </w:p>
    <w:p w14:paraId="5C714077" w14:textId="77777777"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 xml:space="preserve">The chi-square test indicated a statistically significant relationship between field position and fourth down decision making, with χ² = 119.22 and p &lt; .0001. The corresponding Cramer’s V value was 0.220, indicating a small-to-moderate association between field position and fourth down decisions. These findings suggest that coaches are less willing to risk a turnover on downs </w:t>
      </w:r>
      <w:r w:rsidRPr="008F74A8">
        <w:rPr>
          <w:rFonts w:ascii="Times New Roman" w:hAnsi="Times New Roman" w:cs="Times New Roman"/>
        </w:rPr>
        <w:lastRenderedPageBreak/>
        <w:t>when backed up deep in their own territory because of the favorable field position that would be given to the opposing team.</w:t>
      </w:r>
    </w:p>
    <w:p w14:paraId="7FC2F968" w14:textId="77777777"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Table 6 presents the cross-tabulation results for fourth down decisions by field position.</w:t>
      </w:r>
    </w:p>
    <w:p w14:paraId="3AC5A0EB" w14:textId="3CF4F6E6" w:rsidR="000F2130" w:rsidRPr="00565BAA" w:rsidRDefault="000F2130" w:rsidP="00BF3F82">
      <w:pPr>
        <w:spacing w:after="0" w:line="240" w:lineRule="auto"/>
        <w:jc w:val="center"/>
        <w:rPr>
          <w:rFonts w:ascii="Times New Roman" w:hAnsi="Times New Roman" w:cs="Times New Roman"/>
          <w:b/>
          <w:bCs/>
        </w:rPr>
      </w:pPr>
      <w:r w:rsidRPr="008F74A8">
        <w:rPr>
          <w:rFonts w:ascii="Times New Roman" w:hAnsi="Times New Roman" w:cs="Times New Roman"/>
          <w:b/>
          <w:bCs/>
        </w:rPr>
        <w:t>Table 6. Fourth Down Decision by Field Position</w:t>
      </w:r>
    </w:p>
    <w:tbl>
      <w:tblPr>
        <w:tblStyle w:val="PlainTable1"/>
        <w:tblW w:w="9276" w:type="dxa"/>
        <w:tblLook w:val="04A0" w:firstRow="1" w:lastRow="0" w:firstColumn="1" w:lastColumn="0" w:noHBand="0" w:noVBand="1"/>
      </w:tblPr>
      <w:tblGrid>
        <w:gridCol w:w="2933"/>
        <w:gridCol w:w="1570"/>
        <w:gridCol w:w="1643"/>
        <w:gridCol w:w="1060"/>
        <w:gridCol w:w="1132"/>
        <w:gridCol w:w="938"/>
      </w:tblGrid>
      <w:tr w:rsidR="000F2130" w:rsidRPr="008F74A8" w14:paraId="33199A19" w14:textId="77777777" w:rsidTr="00C2161F">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4ABB3302" w14:textId="77777777" w:rsidR="000F2130" w:rsidRPr="00EA69A1" w:rsidRDefault="000F2130" w:rsidP="00BF3F82">
            <w:pPr>
              <w:rPr>
                <w:rFonts w:ascii="Times New Roman" w:hAnsi="Times New Roman" w:cs="Times New Roman"/>
                <w:sz w:val="20"/>
                <w:szCs w:val="20"/>
              </w:rPr>
            </w:pPr>
            <w:r w:rsidRPr="00EA69A1">
              <w:rPr>
                <w:rFonts w:ascii="Times New Roman" w:hAnsi="Times New Roman" w:cs="Times New Roman"/>
                <w:sz w:val="20"/>
                <w:szCs w:val="20"/>
              </w:rPr>
              <w:t>Field Position</w:t>
            </w:r>
          </w:p>
        </w:tc>
        <w:tc>
          <w:tcPr>
            <w:tcW w:w="0" w:type="auto"/>
            <w:hideMark/>
          </w:tcPr>
          <w:p w14:paraId="0AA0B330" w14:textId="77777777" w:rsidR="000F2130" w:rsidRPr="00EA69A1" w:rsidRDefault="000F2130"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N</w:t>
            </w:r>
          </w:p>
        </w:tc>
        <w:tc>
          <w:tcPr>
            <w:tcW w:w="0" w:type="auto"/>
            <w:hideMark/>
          </w:tcPr>
          <w:p w14:paraId="5206FBA6" w14:textId="77777777" w:rsidR="000F2130" w:rsidRPr="00EA69A1" w:rsidRDefault="000F2130"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Go For It %</w:t>
            </w:r>
          </w:p>
        </w:tc>
        <w:tc>
          <w:tcPr>
            <w:tcW w:w="0" w:type="auto"/>
            <w:hideMark/>
          </w:tcPr>
          <w:p w14:paraId="70F0E685" w14:textId="77777777" w:rsidR="000F2130" w:rsidRPr="00EA69A1" w:rsidRDefault="000F2130"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N</w:t>
            </w:r>
          </w:p>
        </w:tc>
        <w:tc>
          <w:tcPr>
            <w:tcW w:w="0" w:type="auto"/>
            <w:hideMark/>
          </w:tcPr>
          <w:p w14:paraId="64C866A3" w14:textId="77777777" w:rsidR="000F2130" w:rsidRPr="00EA69A1" w:rsidRDefault="000F2130"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Kick %</w:t>
            </w:r>
          </w:p>
        </w:tc>
        <w:tc>
          <w:tcPr>
            <w:tcW w:w="938" w:type="dxa"/>
            <w:hideMark/>
          </w:tcPr>
          <w:p w14:paraId="771671D3" w14:textId="77777777" w:rsidR="000F2130" w:rsidRPr="00EA69A1" w:rsidRDefault="000F2130"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Total</w:t>
            </w:r>
          </w:p>
        </w:tc>
      </w:tr>
      <w:tr w:rsidR="000F2130" w:rsidRPr="008F74A8" w14:paraId="7D7BFF1A" w14:textId="77777777" w:rsidTr="00C2161F">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8398107" w14:textId="77777777" w:rsidR="000F2130" w:rsidRPr="00EA69A1" w:rsidRDefault="000F2130" w:rsidP="00BF3F82">
            <w:pPr>
              <w:rPr>
                <w:rFonts w:ascii="Times New Roman" w:hAnsi="Times New Roman" w:cs="Times New Roman"/>
                <w:sz w:val="20"/>
                <w:szCs w:val="20"/>
              </w:rPr>
            </w:pPr>
            <w:r w:rsidRPr="00EA69A1">
              <w:rPr>
                <w:rFonts w:ascii="Times New Roman" w:hAnsi="Times New Roman" w:cs="Times New Roman"/>
                <w:sz w:val="20"/>
                <w:szCs w:val="20"/>
              </w:rPr>
              <w:t>Scoring Range (≤ 35 yd)</w:t>
            </w:r>
          </w:p>
        </w:tc>
        <w:tc>
          <w:tcPr>
            <w:tcW w:w="0" w:type="auto"/>
            <w:hideMark/>
          </w:tcPr>
          <w:p w14:paraId="5117E27A"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254</w:t>
            </w:r>
          </w:p>
        </w:tc>
        <w:tc>
          <w:tcPr>
            <w:tcW w:w="0" w:type="auto"/>
            <w:hideMark/>
          </w:tcPr>
          <w:p w14:paraId="1C5842C1"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31.20%</w:t>
            </w:r>
          </w:p>
        </w:tc>
        <w:tc>
          <w:tcPr>
            <w:tcW w:w="0" w:type="auto"/>
            <w:hideMark/>
          </w:tcPr>
          <w:p w14:paraId="0105B731"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560</w:t>
            </w:r>
          </w:p>
        </w:tc>
        <w:tc>
          <w:tcPr>
            <w:tcW w:w="0" w:type="auto"/>
            <w:hideMark/>
          </w:tcPr>
          <w:p w14:paraId="53517471"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68.80%</w:t>
            </w:r>
          </w:p>
        </w:tc>
        <w:tc>
          <w:tcPr>
            <w:tcW w:w="938" w:type="dxa"/>
            <w:hideMark/>
          </w:tcPr>
          <w:p w14:paraId="76ED023E"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814</w:t>
            </w:r>
          </w:p>
        </w:tc>
      </w:tr>
      <w:tr w:rsidR="000F2130" w:rsidRPr="008F74A8" w14:paraId="5C609056" w14:textId="77777777" w:rsidTr="00C2161F">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18F68EF2" w14:textId="77777777" w:rsidR="000F2130" w:rsidRPr="00EA69A1" w:rsidRDefault="000F2130" w:rsidP="00BF3F82">
            <w:pPr>
              <w:rPr>
                <w:rFonts w:ascii="Times New Roman" w:hAnsi="Times New Roman" w:cs="Times New Roman"/>
                <w:sz w:val="20"/>
                <w:szCs w:val="20"/>
              </w:rPr>
            </w:pPr>
            <w:r w:rsidRPr="00EA69A1">
              <w:rPr>
                <w:rFonts w:ascii="Times New Roman" w:hAnsi="Times New Roman" w:cs="Times New Roman"/>
                <w:sz w:val="20"/>
                <w:szCs w:val="20"/>
              </w:rPr>
              <w:t>Midfield (36–65 yd)</w:t>
            </w:r>
          </w:p>
        </w:tc>
        <w:tc>
          <w:tcPr>
            <w:tcW w:w="0" w:type="auto"/>
            <w:hideMark/>
          </w:tcPr>
          <w:p w14:paraId="45D68F30"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246</w:t>
            </w:r>
          </w:p>
        </w:tc>
        <w:tc>
          <w:tcPr>
            <w:tcW w:w="0" w:type="auto"/>
            <w:hideMark/>
          </w:tcPr>
          <w:p w14:paraId="534003E5"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24.60%</w:t>
            </w:r>
          </w:p>
        </w:tc>
        <w:tc>
          <w:tcPr>
            <w:tcW w:w="0" w:type="auto"/>
            <w:hideMark/>
          </w:tcPr>
          <w:p w14:paraId="59E251C4"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754</w:t>
            </w:r>
          </w:p>
        </w:tc>
        <w:tc>
          <w:tcPr>
            <w:tcW w:w="0" w:type="auto"/>
            <w:hideMark/>
          </w:tcPr>
          <w:p w14:paraId="5A67A36B"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75.40%</w:t>
            </w:r>
          </w:p>
        </w:tc>
        <w:tc>
          <w:tcPr>
            <w:tcW w:w="938" w:type="dxa"/>
            <w:hideMark/>
          </w:tcPr>
          <w:p w14:paraId="54F52A32"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1,000</w:t>
            </w:r>
          </w:p>
        </w:tc>
      </w:tr>
      <w:tr w:rsidR="000F2130" w:rsidRPr="008F74A8" w14:paraId="7089CF30" w14:textId="77777777" w:rsidTr="00C2161F">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7F8E1AB7" w14:textId="77777777" w:rsidR="000F2130" w:rsidRPr="00EA69A1" w:rsidRDefault="000F2130" w:rsidP="00BF3F82">
            <w:pPr>
              <w:rPr>
                <w:rFonts w:ascii="Times New Roman" w:hAnsi="Times New Roman" w:cs="Times New Roman"/>
                <w:sz w:val="20"/>
                <w:szCs w:val="20"/>
              </w:rPr>
            </w:pPr>
            <w:r w:rsidRPr="00EA69A1">
              <w:rPr>
                <w:rFonts w:ascii="Times New Roman" w:hAnsi="Times New Roman" w:cs="Times New Roman"/>
                <w:sz w:val="20"/>
                <w:szCs w:val="20"/>
              </w:rPr>
              <w:t>Own Territory (&gt; 65 yd)</w:t>
            </w:r>
          </w:p>
        </w:tc>
        <w:tc>
          <w:tcPr>
            <w:tcW w:w="0" w:type="auto"/>
            <w:hideMark/>
          </w:tcPr>
          <w:p w14:paraId="09A3D8C4"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49</w:t>
            </w:r>
          </w:p>
        </w:tc>
        <w:tc>
          <w:tcPr>
            <w:tcW w:w="0" w:type="auto"/>
            <w:hideMark/>
          </w:tcPr>
          <w:p w14:paraId="6DBF9B76"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7.66%</w:t>
            </w:r>
          </w:p>
        </w:tc>
        <w:tc>
          <w:tcPr>
            <w:tcW w:w="0" w:type="auto"/>
            <w:hideMark/>
          </w:tcPr>
          <w:p w14:paraId="6ABBE9E9"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591</w:t>
            </w:r>
          </w:p>
        </w:tc>
        <w:tc>
          <w:tcPr>
            <w:tcW w:w="0" w:type="auto"/>
            <w:hideMark/>
          </w:tcPr>
          <w:p w14:paraId="46098D26"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92.34%</w:t>
            </w:r>
          </w:p>
        </w:tc>
        <w:tc>
          <w:tcPr>
            <w:tcW w:w="938" w:type="dxa"/>
            <w:hideMark/>
          </w:tcPr>
          <w:p w14:paraId="7778CE28" w14:textId="77777777" w:rsidR="000F2130" w:rsidRPr="00EA69A1" w:rsidRDefault="000F2130"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640</w:t>
            </w:r>
          </w:p>
        </w:tc>
      </w:tr>
      <w:tr w:rsidR="000F2130" w:rsidRPr="008F74A8" w14:paraId="32C4D327" w14:textId="77777777" w:rsidTr="00C2161F">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71DE4B9C" w14:textId="77777777" w:rsidR="000F2130" w:rsidRPr="00EA69A1" w:rsidRDefault="000F2130" w:rsidP="00BF3F82">
            <w:pPr>
              <w:rPr>
                <w:rFonts w:ascii="Times New Roman" w:hAnsi="Times New Roman" w:cs="Times New Roman"/>
                <w:sz w:val="20"/>
                <w:szCs w:val="20"/>
              </w:rPr>
            </w:pPr>
            <w:r w:rsidRPr="00EA69A1">
              <w:rPr>
                <w:rFonts w:ascii="Times New Roman" w:hAnsi="Times New Roman" w:cs="Times New Roman"/>
                <w:sz w:val="20"/>
                <w:szCs w:val="20"/>
              </w:rPr>
              <w:t>Total</w:t>
            </w:r>
          </w:p>
        </w:tc>
        <w:tc>
          <w:tcPr>
            <w:tcW w:w="0" w:type="auto"/>
            <w:hideMark/>
          </w:tcPr>
          <w:p w14:paraId="7807A484"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549</w:t>
            </w:r>
          </w:p>
        </w:tc>
        <w:tc>
          <w:tcPr>
            <w:tcW w:w="0" w:type="auto"/>
            <w:hideMark/>
          </w:tcPr>
          <w:p w14:paraId="583F5E1A"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22.37%</w:t>
            </w:r>
          </w:p>
        </w:tc>
        <w:tc>
          <w:tcPr>
            <w:tcW w:w="0" w:type="auto"/>
            <w:hideMark/>
          </w:tcPr>
          <w:p w14:paraId="1209F8EB"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1,905</w:t>
            </w:r>
          </w:p>
        </w:tc>
        <w:tc>
          <w:tcPr>
            <w:tcW w:w="0" w:type="auto"/>
            <w:hideMark/>
          </w:tcPr>
          <w:p w14:paraId="239F114F"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77.63%</w:t>
            </w:r>
          </w:p>
        </w:tc>
        <w:tc>
          <w:tcPr>
            <w:tcW w:w="938" w:type="dxa"/>
            <w:hideMark/>
          </w:tcPr>
          <w:p w14:paraId="2867D78C" w14:textId="77777777" w:rsidR="000F2130" w:rsidRPr="00EA69A1" w:rsidRDefault="000F2130"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A69A1">
              <w:rPr>
                <w:rFonts w:ascii="Times New Roman" w:hAnsi="Times New Roman" w:cs="Times New Roman"/>
                <w:sz w:val="20"/>
                <w:szCs w:val="20"/>
              </w:rPr>
              <w:t>2,454</w:t>
            </w:r>
          </w:p>
        </w:tc>
      </w:tr>
    </w:tbl>
    <w:p w14:paraId="4FF59159" w14:textId="77777777" w:rsidR="00EA69A1" w:rsidRDefault="00EA69A1" w:rsidP="00BF3F82">
      <w:pPr>
        <w:spacing w:after="0" w:line="240" w:lineRule="auto"/>
        <w:rPr>
          <w:rFonts w:ascii="Times New Roman" w:hAnsi="Times New Roman" w:cs="Times New Roman"/>
          <w:b/>
          <w:bCs/>
        </w:rPr>
      </w:pPr>
    </w:p>
    <w:p w14:paraId="4C0BC871" w14:textId="0A8FF6A3" w:rsidR="000F2130" w:rsidRPr="00EB20A1" w:rsidRDefault="000F2130" w:rsidP="00BF3F82">
      <w:pPr>
        <w:pStyle w:val="Heading2"/>
        <w:spacing w:before="0" w:after="0"/>
        <w:rPr>
          <w:rFonts w:ascii="Times New Roman" w:hAnsi="Times New Roman" w:cs="Times New Roman"/>
          <w:b/>
          <w:bCs/>
          <w:sz w:val="24"/>
          <w:szCs w:val="24"/>
        </w:rPr>
      </w:pPr>
      <w:bookmarkStart w:id="10" w:name="_Toc228917318"/>
      <w:r w:rsidRPr="00EB20A1">
        <w:rPr>
          <w:rFonts w:ascii="Times New Roman" w:hAnsi="Times New Roman" w:cs="Times New Roman"/>
          <w:b/>
          <w:bCs/>
          <w:sz w:val="24"/>
          <w:szCs w:val="24"/>
        </w:rPr>
        <w:t>3.4 Odds Ratio Interpretation</w:t>
      </w:r>
      <w:bookmarkEnd w:id="10"/>
    </w:p>
    <w:p w14:paraId="7B156BB7" w14:textId="77777777"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An odds ratio analysis was conducted to compare fourth down decision making between short-yardage and non-short-yardage situations. The non-short-yardage group (</w:t>
      </w:r>
      <w:r w:rsidRPr="008F74A8">
        <w:rPr>
          <w:rFonts w:ascii="Times New Roman" w:hAnsi="Times New Roman" w:cs="Times New Roman"/>
          <w:b/>
          <w:bCs/>
        </w:rPr>
        <w:t>ydstogo</w:t>
      </w:r>
      <w:r w:rsidRPr="008F74A8">
        <w:rPr>
          <w:rFonts w:ascii="Times New Roman" w:hAnsi="Times New Roman" w:cs="Times New Roman"/>
        </w:rPr>
        <w:t xml:space="preserve"> &gt; 2) served as the reference category. The results showed a strong relationship between short-yardage situations and the likelihood of attempting a fourth down conversion.</w:t>
      </w:r>
    </w:p>
    <w:p w14:paraId="7FD2556B" w14:textId="467D39CA"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 xml:space="preserve">The estimated odds ratio was 13.52, indicating that teams facing short-yardage situations had approximately 13.5 times greater odds of attempting to go for it compared to teams in non-short-yardage situations. The 95% confidence interval for the odds ratio ranged from 10.75 to 17.02, confirming that the effect was both statistically significant and </w:t>
      </w:r>
      <w:r w:rsidR="00C135E4" w:rsidRPr="008F74A8">
        <w:rPr>
          <w:rFonts w:ascii="Times New Roman" w:hAnsi="Times New Roman" w:cs="Times New Roman"/>
        </w:rPr>
        <w:t>meaningful</w:t>
      </w:r>
      <w:r w:rsidRPr="008F74A8">
        <w:rPr>
          <w:rFonts w:ascii="Times New Roman" w:hAnsi="Times New Roman" w:cs="Times New Roman"/>
        </w:rPr>
        <w:t>.</w:t>
      </w:r>
    </w:p>
    <w:p w14:paraId="4323F982" w14:textId="5A565270"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 xml:space="preserve">These findings demonstrate that yards needed for a first down is one of the most </w:t>
      </w:r>
      <w:r w:rsidR="00E4466B" w:rsidRPr="008F74A8">
        <w:rPr>
          <w:rFonts w:ascii="Times New Roman" w:hAnsi="Times New Roman" w:cs="Times New Roman"/>
        </w:rPr>
        <w:t>crucial factors</w:t>
      </w:r>
      <w:r w:rsidRPr="008F74A8">
        <w:rPr>
          <w:rFonts w:ascii="Times New Roman" w:hAnsi="Times New Roman" w:cs="Times New Roman"/>
        </w:rPr>
        <w:t xml:space="preserve"> influencing fourth down decision making. Coaches appear </w:t>
      </w:r>
      <w:r w:rsidR="00C135E4" w:rsidRPr="008F74A8">
        <w:rPr>
          <w:rFonts w:ascii="Times New Roman" w:hAnsi="Times New Roman" w:cs="Times New Roman"/>
        </w:rPr>
        <w:t>more</w:t>
      </w:r>
      <w:r w:rsidRPr="008F74A8">
        <w:rPr>
          <w:rFonts w:ascii="Times New Roman" w:hAnsi="Times New Roman" w:cs="Times New Roman"/>
        </w:rPr>
        <w:t xml:space="preserve"> willing to attempt conversions when only a short distance is required.</w:t>
      </w:r>
    </w:p>
    <w:p w14:paraId="5A25026A" w14:textId="77777777" w:rsidR="000F2130" w:rsidRPr="00EB20A1" w:rsidRDefault="000F2130" w:rsidP="00BF3F82">
      <w:pPr>
        <w:pStyle w:val="Heading2"/>
        <w:spacing w:before="0" w:after="0"/>
        <w:rPr>
          <w:rFonts w:ascii="Times New Roman" w:hAnsi="Times New Roman" w:cs="Times New Roman"/>
          <w:b/>
          <w:bCs/>
          <w:sz w:val="24"/>
          <w:szCs w:val="24"/>
        </w:rPr>
      </w:pPr>
      <w:bookmarkStart w:id="11" w:name="_Toc228917319"/>
      <w:r w:rsidRPr="00EB20A1">
        <w:rPr>
          <w:rFonts w:ascii="Times New Roman" w:hAnsi="Times New Roman" w:cs="Times New Roman"/>
          <w:b/>
          <w:bCs/>
          <w:sz w:val="24"/>
          <w:szCs w:val="24"/>
        </w:rPr>
        <w:t>3.5 Visualization</w:t>
      </w:r>
      <w:bookmarkEnd w:id="11"/>
    </w:p>
    <w:p w14:paraId="58DA8329" w14:textId="77777777"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A clustered bar chart was created to visualize the relationship between yardage category and fourth down decisions. Figure 1 shows that teams overwhelmingly chose to kick in long-yardage situations, while short-yardage situations produced a much higher proportion of go-for-it decisions.</w:t>
      </w:r>
    </w:p>
    <w:p w14:paraId="51E68FE3" w14:textId="77777777" w:rsidR="000F2130" w:rsidRPr="008F74A8" w:rsidRDefault="000F2130" w:rsidP="00BF3F82">
      <w:pPr>
        <w:spacing w:after="0" w:line="240" w:lineRule="auto"/>
        <w:rPr>
          <w:rFonts w:ascii="Times New Roman" w:hAnsi="Times New Roman" w:cs="Times New Roman"/>
        </w:rPr>
      </w:pPr>
      <w:r w:rsidRPr="008F74A8">
        <w:rPr>
          <w:rFonts w:ascii="Times New Roman" w:hAnsi="Times New Roman" w:cs="Times New Roman"/>
        </w:rPr>
        <w:t>The visualization supports the statistical findings from the chi-square test and odds ratio analysis, reinforcing the conclusion that yards to go is strongly associated with fourth down decision making.</w:t>
      </w:r>
    </w:p>
    <w:p w14:paraId="650E86F5" w14:textId="5419C5D5" w:rsidR="000F2130" w:rsidRPr="008F74A8" w:rsidRDefault="00672EDC" w:rsidP="00BF3F82">
      <w:pPr>
        <w:spacing w:after="0" w:line="240" w:lineRule="auto"/>
        <w:jc w:val="center"/>
        <w:rPr>
          <w:rFonts w:ascii="Times New Roman" w:hAnsi="Times New Roman" w:cs="Times New Roman"/>
        </w:rPr>
      </w:pPr>
      <w:r w:rsidRPr="008F74A8">
        <w:rPr>
          <w:rFonts w:ascii="Times New Roman" w:hAnsi="Times New Roman" w:cs="Times New Roman"/>
          <w:noProof/>
        </w:rPr>
        <w:lastRenderedPageBreak/>
        <w:drawing>
          <wp:inline distT="0" distB="0" distL="0" distR="0" wp14:anchorId="372AC6FC" wp14:editId="5EAE95A4">
            <wp:extent cx="5943600" cy="4457700"/>
            <wp:effectExtent l="0" t="0" r="0" b="0"/>
            <wp:docPr id="167409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6E01DFF" w14:textId="77777777" w:rsidR="00EA69A1" w:rsidRDefault="00EA69A1" w:rsidP="00BF3F82">
      <w:pPr>
        <w:spacing w:after="0" w:line="240" w:lineRule="auto"/>
        <w:rPr>
          <w:rFonts w:ascii="Times New Roman" w:hAnsi="Times New Roman" w:cs="Times New Roman"/>
          <w:b/>
          <w:bCs/>
        </w:rPr>
      </w:pPr>
    </w:p>
    <w:p w14:paraId="23D40FC8" w14:textId="2D628011" w:rsidR="001E2073" w:rsidRPr="008F74A8" w:rsidRDefault="000F2130" w:rsidP="001E2073">
      <w:pPr>
        <w:spacing w:after="0" w:line="240" w:lineRule="auto"/>
        <w:jc w:val="center"/>
        <w:rPr>
          <w:rFonts w:ascii="Times New Roman" w:hAnsi="Times New Roman" w:cs="Times New Roman"/>
        </w:rPr>
      </w:pPr>
      <w:r w:rsidRPr="008F74A8">
        <w:rPr>
          <w:rFonts w:ascii="Times New Roman" w:hAnsi="Times New Roman" w:cs="Times New Roman"/>
          <w:b/>
          <w:bCs/>
        </w:rPr>
        <w:t>Figure 1. Fourth Down Decision by Yards to Go Category.</w:t>
      </w:r>
      <w:r w:rsidRPr="008F74A8">
        <w:rPr>
          <w:rFonts w:ascii="Times New Roman" w:hAnsi="Times New Roman" w:cs="Times New Roman"/>
        </w:rPr>
        <w:t xml:space="preserve"> Short-yardage situations show a </w:t>
      </w:r>
      <w:r w:rsidR="00E4466B" w:rsidRPr="008F74A8">
        <w:rPr>
          <w:rFonts w:ascii="Times New Roman" w:hAnsi="Times New Roman" w:cs="Times New Roman"/>
        </w:rPr>
        <w:t>higher</w:t>
      </w:r>
      <w:r w:rsidRPr="008F74A8">
        <w:rPr>
          <w:rFonts w:ascii="Times New Roman" w:hAnsi="Times New Roman" w:cs="Times New Roman"/>
        </w:rPr>
        <w:t xml:space="preserve"> proportion of go-for-it attempts, while long-yardage situations are overwhelmingly associated with kick decisions.</w:t>
      </w:r>
    </w:p>
    <w:p w14:paraId="03F69EA5" w14:textId="77777777" w:rsidR="00672EDC" w:rsidRPr="00C83475" w:rsidRDefault="00672EDC" w:rsidP="00BF3F82">
      <w:pPr>
        <w:pStyle w:val="Heading1"/>
        <w:spacing w:before="0" w:after="0"/>
        <w:rPr>
          <w:rFonts w:ascii="Times New Roman" w:hAnsi="Times New Roman" w:cs="Times New Roman"/>
          <w:b/>
          <w:bCs/>
          <w:sz w:val="24"/>
          <w:szCs w:val="24"/>
        </w:rPr>
      </w:pPr>
      <w:bookmarkStart w:id="12" w:name="_Toc228917320"/>
      <w:r w:rsidRPr="00C83475">
        <w:rPr>
          <w:rFonts w:ascii="Times New Roman" w:hAnsi="Times New Roman" w:cs="Times New Roman"/>
          <w:b/>
          <w:bCs/>
          <w:sz w:val="24"/>
          <w:szCs w:val="24"/>
        </w:rPr>
        <w:t>4. Logistic Regression Modeling</w:t>
      </w:r>
      <w:bookmarkEnd w:id="12"/>
    </w:p>
    <w:p w14:paraId="2730C09D"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 xml:space="preserve">A logistic regression model was developed using PROC LOGISTIC to predict whether a team would attempt to go for it on fourth down. Logistic regression was appropriate because the response variable, </w:t>
      </w:r>
      <w:r w:rsidRPr="008F74A8">
        <w:rPr>
          <w:rFonts w:ascii="Times New Roman" w:hAnsi="Times New Roman" w:cs="Times New Roman"/>
          <w:b/>
          <w:bCs/>
        </w:rPr>
        <w:t>go_for_it</w:t>
      </w:r>
      <w:r w:rsidRPr="008F74A8">
        <w:rPr>
          <w:rFonts w:ascii="Times New Roman" w:hAnsi="Times New Roman" w:cs="Times New Roman"/>
        </w:rPr>
        <w:t>, was binary, with 1 representing a fourth down conversion attempt and 0 representing a kick decision.</w:t>
      </w:r>
    </w:p>
    <w:p w14:paraId="145A0202"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initial model included the following predictors: quarter of play (</w:t>
      </w:r>
      <w:r w:rsidRPr="008F74A8">
        <w:rPr>
          <w:rFonts w:ascii="Times New Roman" w:hAnsi="Times New Roman" w:cs="Times New Roman"/>
          <w:b/>
          <w:bCs/>
        </w:rPr>
        <w:t>qtr</w:t>
      </w:r>
      <w:r w:rsidRPr="008F74A8">
        <w:rPr>
          <w:rFonts w:ascii="Times New Roman" w:hAnsi="Times New Roman" w:cs="Times New Roman"/>
        </w:rPr>
        <w:t>), yards to go (</w:t>
      </w:r>
      <w:r w:rsidRPr="008F74A8">
        <w:rPr>
          <w:rFonts w:ascii="Times New Roman" w:hAnsi="Times New Roman" w:cs="Times New Roman"/>
          <w:b/>
          <w:bCs/>
        </w:rPr>
        <w:t>ydstogo</w:t>
      </w:r>
      <w:r w:rsidRPr="008F74A8">
        <w:rPr>
          <w:rFonts w:ascii="Times New Roman" w:hAnsi="Times New Roman" w:cs="Times New Roman"/>
        </w:rPr>
        <w:t>), field position (</w:t>
      </w:r>
      <w:r w:rsidRPr="008F74A8">
        <w:rPr>
          <w:rFonts w:ascii="Times New Roman" w:hAnsi="Times New Roman" w:cs="Times New Roman"/>
          <w:b/>
          <w:bCs/>
        </w:rPr>
        <w:t>yardline_100</w:t>
      </w:r>
      <w:r w:rsidRPr="008F74A8">
        <w:rPr>
          <w:rFonts w:ascii="Times New Roman" w:hAnsi="Times New Roman" w:cs="Times New Roman"/>
        </w:rPr>
        <w:t>), score differential (</w:t>
      </w:r>
      <w:r w:rsidRPr="008F74A8">
        <w:rPr>
          <w:rFonts w:ascii="Times New Roman" w:hAnsi="Times New Roman" w:cs="Times New Roman"/>
          <w:b/>
          <w:bCs/>
        </w:rPr>
        <w:t>score_differential</w:t>
      </w:r>
      <w:r w:rsidRPr="008F74A8">
        <w:rPr>
          <w:rFonts w:ascii="Times New Roman" w:hAnsi="Times New Roman" w:cs="Times New Roman"/>
        </w:rPr>
        <w:t>), game seconds remaining (</w:t>
      </w:r>
      <w:r w:rsidRPr="008F74A8">
        <w:rPr>
          <w:rFonts w:ascii="Times New Roman" w:hAnsi="Times New Roman" w:cs="Times New Roman"/>
          <w:b/>
          <w:bCs/>
        </w:rPr>
        <w:t>game_seconds_remaining</w:t>
      </w:r>
      <w:r w:rsidRPr="008F74A8">
        <w:rPr>
          <w:rFonts w:ascii="Times New Roman" w:hAnsi="Times New Roman" w:cs="Times New Roman"/>
        </w:rPr>
        <w:t>), offensive team timeouts remaining (</w:t>
      </w:r>
      <w:r w:rsidRPr="008F74A8">
        <w:rPr>
          <w:rFonts w:ascii="Times New Roman" w:hAnsi="Times New Roman" w:cs="Times New Roman"/>
          <w:b/>
          <w:bCs/>
        </w:rPr>
        <w:t>posteam_timeouts_remaining</w:t>
      </w:r>
      <w:r w:rsidRPr="008F74A8">
        <w:rPr>
          <w:rFonts w:ascii="Times New Roman" w:hAnsi="Times New Roman" w:cs="Times New Roman"/>
        </w:rPr>
        <w:t>), and defensive team timeouts remaining (</w:t>
      </w:r>
      <w:r w:rsidRPr="008F74A8">
        <w:rPr>
          <w:rFonts w:ascii="Times New Roman" w:hAnsi="Times New Roman" w:cs="Times New Roman"/>
          <w:b/>
          <w:bCs/>
        </w:rPr>
        <w:t>defteam_timeouts_remaining</w:t>
      </w:r>
      <w:r w:rsidRPr="008F74A8">
        <w:rPr>
          <w:rFonts w:ascii="Times New Roman" w:hAnsi="Times New Roman" w:cs="Times New Roman"/>
        </w:rPr>
        <w:t>).</w:t>
      </w:r>
    </w:p>
    <w:p w14:paraId="5C0BB854"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 xml:space="preserve">The variable </w:t>
      </w:r>
      <w:r w:rsidRPr="008F74A8">
        <w:rPr>
          <w:rFonts w:ascii="Times New Roman" w:hAnsi="Times New Roman" w:cs="Times New Roman"/>
          <w:b/>
          <w:bCs/>
        </w:rPr>
        <w:t>qtr</w:t>
      </w:r>
      <w:r w:rsidRPr="008F74A8">
        <w:rPr>
          <w:rFonts w:ascii="Times New Roman" w:hAnsi="Times New Roman" w:cs="Times New Roman"/>
        </w:rPr>
        <w:t xml:space="preserve"> was treated as a categorical predictor using the CLASS statement with PARAM=REF and REF='1', making the first quarter the reference category. The first quarter was selected as the reference because it represents the earliest and generally least urgent game situation, providing a baseline against which the remaining quarters could be compared.</w:t>
      </w:r>
    </w:p>
    <w:p w14:paraId="48AB51CC"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 xml:space="preserve">Variables such as </w:t>
      </w:r>
      <w:r w:rsidRPr="008F74A8">
        <w:rPr>
          <w:rFonts w:ascii="Times New Roman" w:hAnsi="Times New Roman" w:cs="Times New Roman"/>
          <w:b/>
          <w:bCs/>
        </w:rPr>
        <w:t>play_type</w:t>
      </w:r>
      <w:r w:rsidRPr="008F74A8">
        <w:rPr>
          <w:rFonts w:ascii="Times New Roman" w:hAnsi="Times New Roman" w:cs="Times New Roman"/>
        </w:rPr>
        <w:t xml:space="preserve">, </w:t>
      </w:r>
      <w:r w:rsidRPr="008F74A8">
        <w:rPr>
          <w:rFonts w:ascii="Times New Roman" w:hAnsi="Times New Roman" w:cs="Times New Roman"/>
          <w:b/>
          <w:bCs/>
        </w:rPr>
        <w:t>epa</w:t>
      </w:r>
      <w:r w:rsidRPr="008F74A8">
        <w:rPr>
          <w:rFonts w:ascii="Times New Roman" w:hAnsi="Times New Roman" w:cs="Times New Roman"/>
        </w:rPr>
        <w:t xml:space="preserve">, and </w:t>
      </w:r>
      <w:r w:rsidRPr="008F74A8">
        <w:rPr>
          <w:rFonts w:ascii="Times New Roman" w:hAnsi="Times New Roman" w:cs="Times New Roman"/>
          <w:b/>
          <w:bCs/>
        </w:rPr>
        <w:t>yards_gained</w:t>
      </w:r>
      <w:r w:rsidRPr="008F74A8">
        <w:rPr>
          <w:rFonts w:ascii="Times New Roman" w:hAnsi="Times New Roman" w:cs="Times New Roman"/>
        </w:rPr>
        <w:t xml:space="preserve"> were excluded because they contain information about events occurring after the coaching decision and would introduce data leakage </w:t>
      </w:r>
      <w:r w:rsidRPr="008F74A8">
        <w:rPr>
          <w:rFonts w:ascii="Times New Roman" w:hAnsi="Times New Roman" w:cs="Times New Roman"/>
        </w:rPr>
        <w:lastRenderedPageBreak/>
        <w:t>into the model. The logistic regression model converged successfully and used all 2,454 observations in the final analysis.</w:t>
      </w:r>
    </w:p>
    <w:p w14:paraId="7C62752C" w14:textId="77777777" w:rsidR="00672EDC" w:rsidRPr="00C83475" w:rsidRDefault="00672EDC" w:rsidP="00BF3F82">
      <w:pPr>
        <w:pStyle w:val="Heading2"/>
        <w:spacing w:before="0" w:after="0"/>
        <w:rPr>
          <w:rFonts w:ascii="Times New Roman" w:hAnsi="Times New Roman" w:cs="Times New Roman"/>
          <w:b/>
          <w:bCs/>
          <w:sz w:val="24"/>
          <w:szCs w:val="24"/>
        </w:rPr>
      </w:pPr>
      <w:bookmarkStart w:id="13" w:name="_Toc228917321"/>
      <w:r w:rsidRPr="00C83475">
        <w:rPr>
          <w:rFonts w:ascii="Times New Roman" w:hAnsi="Times New Roman" w:cs="Times New Roman"/>
          <w:b/>
          <w:bCs/>
          <w:sz w:val="24"/>
          <w:szCs w:val="24"/>
        </w:rPr>
        <w:t>4.1 Global Model Significance</w:t>
      </w:r>
      <w:bookmarkEnd w:id="13"/>
    </w:p>
    <w:p w14:paraId="68361464"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global null hypothesis tested whether all regression coefficients were simultaneously equal to zero. The likelihood ratio test produced a chi-square statistic of 901.77 with 10 degrees of freedom and a p-value less than .0001, indicating that the overall logistic regression model was statistically significant.</w:t>
      </w:r>
    </w:p>
    <w:p w14:paraId="7DB92075"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Therefore, at least one predictor variable significantly contributed to explaining fourth down decision making beyond the intercept-only model.</w:t>
      </w:r>
    </w:p>
    <w:p w14:paraId="30AD8860" w14:textId="77777777" w:rsidR="00672EDC" w:rsidRPr="00C83475" w:rsidRDefault="00672EDC" w:rsidP="00BF3F82">
      <w:pPr>
        <w:pStyle w:val="Heading2"/>
        <w:spacing w:before="0" w:after="0"/>
        <w:rPr>
          <w:rFonts w:ascii="Times New Roman" w:hAnsi="Times New Roman" w:cs="Times New Roman"/>
          <w:b/>
          <w:bCs/>
          <w:sz w:val="24"/>
          <w:szCs w:val="24"/>
        </w:rPr>
      </w:pPr>
      <w:bookmarkStart w:id="14" w:name="_Toc228917322"/>
      <w:r w:rsidRPr="00C83475">
        <w:rPr>
          <w:rFonts w:ascii="Times New Roman" w:hAnsi="Times New Roman" w:cs="Times New Roman"/>
          <w:b/>
          <w:bCs/>
          <w:sz w:val="24"/>
          <w:szCs w:val="24"/>
        </w:rPr>
        <w:t>4.2 Logistic Regression Coefficients and Odds Ratios</w:t>
      </w:r>
      <w:bookmarkEnd w:id="14"/>
    </w:p>
    <w:p w14:paraId="0C558EFD"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Table 7 presents the parameter estimates, standard errors, Wald chi-square statistics, p-values, odds ratios, and profile-likelihood 95% confidence intervals from the initial logistic regression model.</w:t>
      </w:r>
    </w:p>
    <w:p w14:paraId="4B730744" w14:textId="632B8318" w:rsidR="00672EDC" w:rsidRPr="00DD49C7" w:rsidRDefault="00C7516C" w:rsidP="00BF3F82">
      <w:pPr>
        <w:spacing w:after="0" w:line="240" w:lineRule="auto"/>
        <w:jc w:val="center"/>
        <w:rPr>
          <w:rFonts w:ascii="Times New Roman" w:hAnsi="Times New Roman" w:cs="Times New Roman"/>
          <w:b/>
          <w:bCs/>
        </w:rPr>
      </w:pPr>
      <w:r w:rsidRPr="00C7516C">
        <w:rPr>
          <w:rFonts w:ascii="Times New Roman" w:hAnsi="Times New Roman" w:cs="Times New Roman"/>
          <w:b/>
          <w:bCs/>
        </w:rPr>
        <w:t>Table 7. Parameter Estimates and Odds Ratios: Initial Logistic Regression Model</w:t>
      </w:r>
      <w:r w:rsidR="00672EDC" w:rsidRPr="008F74A8">
        <w:rPr>
          <w:rFonts w:ascii="Times New Roman" w:hAnsi="Times New Roman" w:cs="Times New Roman"/>
          <w:i/>
          <w:iCs/>
        </w:rPr>
        <w:t>.</w:t>
      </w:r>
    </w:p>
    <w:tbl>
      <w:tblPr>
        <w:tblStyle w:val="PlainTable1"/>
        <w:tblW w:w="9061" w:type="dxa"/>
        <w:tblLook w:val="04A0" w:firstRow="1" w:lastRow="0" w:firstColumn="1" w:lastColumn="0" w:noHBand="0" w:noVBand="1"/>
      </w:tblPr>
      <w:tblGrid>
        <w:gridCol w:w="2847"/>
        <w:gridCol w:w="1012"/>
        <w:gridCol w:w="902"/>
        <w:gridCol w:w="911"/>
        <w:gridCol w:w="885"/>
        <w:gridCol w:w="1238"/>
        <w:gridCol w:w="1266"/>
      </w:tblGrid>
      <w:tr w:rsidR="00A7194F" w:rsidRPr="008F74A8" w14:paraId="0DCDF010" w14:textId="77777777" w:rsidTr="00C2161F">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45C0D47A"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Parameter</w:t>
            </w:r>
          </w:p>
        </w:tc>
        <w:tc>
          <w:tcPr>
            <w:tcW w:w="0" w:type="auto"/>
            <w:hideMark/>
          </w:tcPr>
          <w:p w14:paraId="11A434A0" w14:textId="77777777" w:rsidR="00A7194F" w:rsidRPr="00C2161F" w:rsidRDefault="00A7194F"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Estimate</w:t>
            </w:r>
          </w:p>
        </w:tc>
        <w:tc>
          <w:tcPr>
            <w:tcW w:w="0" w:type="auto"/>
            <w:hideMark/>
          </w:tcPr>
          <w:p w14:paraId="63838B9B" w14:textId="77777777" w:rsidR="00A7194F" w:rsidRPr="00C2161F" w:rsidRDefault="00A7194F"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Std Err</w:t>
            </w:r>
          </w:p>
        </w:tc>
        <w:tc>
          <w:tcPr>
            <w:tcW w:w="0" w:type="auto"/>
            <w:hideMark/>
          </w:tcPr>
          <w:p w14:paraId="488F9CF7" w14:textId="77777777" w:rsidR="00A7194F" w:rsidRPr="00C2161F" w:rsidRDefault="00A7194F"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Wald χ²</w:t>
            </w:r>
          </w:p>
        </w:tc>
        <w:tc>
          <w:tcPr>
            <w:tcW w:w="0" w:type="auto"/>
            <w:hideMark/>
          </w:tcPr>
          <w:p w14:paraId="48857989" w14:textId="77777777" w:rsidR="00A7194F" w:rsidRPr="00C2161F" w:rsidRDefault="00A7194F"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p-value</w:t>
            </w:r>
          </w:p>
        </w:tc>
        <w:tc>
          <w:tcPr>
            <w:tcW w:w="0" w:type="auto"/>
            <w:hideMark/>
          </w:tcPr>
          <w:p w14:paraId="43945363" w14:textId="77777777" w:rsidR="00A7194F" w:rsidRPr="00C2161F" w:rsidRDefault="00A7194F"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Odds Ratio</w:t>
            </w:r>
          </w:p>
        </w:tc>
        <w:tc>
          <w:tcPr>
            <w:tcW w:w="0" w:type="auto"/>
            <w:hideMark/>
          </w:tcPr>
          <w:p w14:paraId="2C4FD5E8" w14:textId="77777777" w:rsidR="00A7194F" w:rsidRPr="00C2161F" w:rsidRDefault="00A7194F"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95% CI</w:t>
            </w:r>
          </w:p>
        </w:tc>
      </w:tr>
      <w:tr w:rsidR="00A7194F" w:rsidRPr="008F74A8" w14:paraId="2BF75B73" w14:textId="77777777" w:rsidTr="00C2161F">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307F53EE"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Intercept</w:t>
            </w:r>
          </w:p>
        </w:tc>
        <w:tc>
          <w:tcPr>
            <w:tcW w:w="0" w:type="auto"/>
            <w:hideMark/>
          </w:tcPr>
          <w:p w14:paraId="1FC39B31"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4.0547</w:t>
            </w:r>
          </w:p>
        </w:tc>
        <w:tc>
          <w:tcPr>
            <w:tcW w:w="0" w:type="auto"/>
            <w:hideMark/>
          </w:tcPr>
          <w:p w14:paraId="2E257673"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0.766</w:t>
            </w:r>
          </w:p>
        </w:tc>
        <w:tc>
          <w:tcPr>
            <w:tcW w:w="0" w:type="auto"/>
            <w:hideMark/>
          </w:tcPr>
          <w:p w14:paraId="6E3DF6D6"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27.99</w:t>
            </w:r>
          </w:p>
        </w:tc>
        <w:tc>
          <w:tcPr>
            <w:tcW w:w="0" w:type="auto"/>
            <w:hideMark/>
          </w:tcPr>
          <w:p w14:paraId="5A336082"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&lt; .0001</w:t>
            </w:r>
          </w:p>
        </w:tc>
        <w:tc>
          <w:tcPr>
            <w:tcW w:w="0" w:type="auto"/>
            <w:hideMark/>
          </w:tcPr>
          <w:p w14:paraId="000A434E"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w:t>
            </w:r>
          </w:p>
        </w:tc>
        <w:tc>
          <w:tcPr>
            <w:tcW w:w="0" w:type="auto"/>
            <w:hideMark/>
          </w:tcPr>
          <w:p w14:paraId="24C4C647"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w:t>
            </w:r>
          </w:p>
        </w:tc>
      </w:tr>
      <w:tr w:rsidR="00A7194F" w:rsidRPr="008F74A8" w14:paraId="3CCCDFB8" w14:textId="77777777" w:rsidTr="00C2161F">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4B7C2118"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qtr 2 vs. 1 (ref)</w:t>
            </w:r>
          </w:p>
        </w:tc>
        <w:tc>
          <w:tcPr>
            <w:tcW w:w="0" w:type="auto"/>
            <w:hideMark/>
          </w:tcPr>
          <w:p w14:paraId="740E7925"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−1.0464</w:t>
            </w:r>
          </w:p>
        </w:tc>
        <w:tc>
          <w:tcPr>
            <w:tcW w:w="0" w:type="auto"/>
            <w:hideMark/>
          </w:tcPr>
          <w:p w14:paraId="6A4A8211"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0.297</w:t>
            </w:r>
          </w:p>
        </w:tc>
        <w:tc>
          <w:tcPr>
            <w:tcW w:w="0" w:type="auto"/>
            <w:hideMark/>
          </w:tcPr>
          <w:p w14:paraId="476CA94E"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12.43</w:t>
            </w:r>
          </w:p>
        </w:tc>
        <w:tc>
          <w:tcPr>
            <w:tcW w:w="0" w:type="auto"/>
            <w:hideMark/>
          </w:tcPr>
          <w:p w14:paraId="2EA7FB17"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0.0004</w:t>
            </w:r>
          </w:p>
        </w:tc>
        <w:tc>
          <w:tcPr>
            <w:tcW w:w="0" w:type="auto"/>
            <w:hideMark/>
          </w:tcPr>
          <w:p w14:paraId="7D586E74"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0.351</w:t>
            </w:r>
          </w:p>
        </w:tc>
        <w:tc>
          <w:tcPr>
            <w:tcW w:w="0" w:type="auto"/>
            <w:hideMark/>
          </w:tcPr>
          <w:p w14:paraId="449254D2"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0.196–0.627</w:t>
            </w:r>
          </w:p>
        </w:tc>
      </w:tr>
      <w:tr w:rsidR="00A7194F" w:rsidRPr="008F74A8" w14:paraId="1E752D4D" w14:textId="77777777" w:rsidTr="00C2161F">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1AAF711C"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qtr 3 vs. 1 (ref)</w:t>
            </w:r>
          </w:p>
        </w:tc>
        <w:tc>
          <w:tcPr>
            <w:tcW w:w="0" w:type="auto"/>
            <w:hideMark/>
          </w:tcPr>
          <w:p w14:paraId="5792FBCA"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−1.4305</w:t>
            </w:r>
          </w:p>
        </w:tc>
        <w:tc>
          <w:tcPr>
            <w:tcW w:w="0" w:type="auto"/>
            <w:hideMark/>
          </w:tcPr>
          <w:p w14:paraId="3CD24C33"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0.520</w:t>
            </w:r>
          </w:p>
        </w:tc>
        <w:tc>
          <w:tcPr>
            <w:tcW w:w="0" w:type="auto"/>
            <w:hideMark/>
          </w:tcPr>
          <w:p w14:paraId="6AC215DE"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7.57</w:t>
            </w:r>
          </w:p>
        </w:tc>
        <w:tc>
          <w:tcPr>
            <w:tcW w:w="0" w:type="auto"/>
            <w:hideMark/>
          </w:tcPr>
          <w:p w14:paraId="32CDE195"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0.0059</w:t>
            </w:r>
          </w:p>
        </w:tc>
        <w:tc>
          <w:tcPr>
            <w:tcW w:w="0" w:type="auto"/>
            <w:hideMark/>
          </w:tcPr>
          <w:p w14:paraId="1F53D53E"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0.239</w:t>
            </w:r>
          </w:p>
        </w:tc>
        <w:tc>
          <w:tcPr>
            <w:tcW w:w="0" w:type="auto"/>
            <w:hideMark/>
          </w:tcPr>
          <w:p w14:paraId="6E286345"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0.086–0.661</w:t>
            </w:r>
          </w:p>
        </w:tc>
      </w:tr>
      <w:tr w:rsidR="00A7194F" w:rsidRPr="008F74A8" w14:paraId="0C3CEBB3" w14:textId="77777777" w:rsidTr="00C2161F">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1057B7B8"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qtr 4 vs. 1 (ref)</w:t>
            </w:r>
          </w:p>
        </w:tc>
        <w:tc>
          <w:tcPr>
            <w:tcW w:w="0" w:type="auto"/>
            <w:hideMark/>
          </w:tcPr>
          <w:p w14:paraId="102FD208"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−0.9331</w:t>
            </w:r>
          </w:p>
        </w:tc>
        <w:tc>
          <w:tcPr>
            <w:tcW w:w="0" w:type="auto"/>
            <w:hideMark/>
          </w:tcPr>
          <w:p w14:paraId="15993BA0"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0.727</w:t>
            </w:r>
          </w:p>
        </w:tc>
        <w:tc>
          <w:tcPr>
            <w:tcW w:w="0" w:type="auto"/>
            <w:hideMark/>
          </w:tcPr>
          <w:p w14:paraId="32911DE0"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1.65</w:t>
            </w:r>
          </w:p>
        </w:tc>
        <w:tc>
          <w:tcPr>
            <w:tcW w:w="0" w:type="auto"/>
            <w:hideMark/>
          </w:tcPr>
          <w:p w14:paraId="0433EF6C"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0.1993</w:t>
            </w:r>
          </w:p>
        </w:tc>
        <w:tc>
          <w:tcPr>
            <w:tcW w:w="0" w:type="auto"/>
            <w:hideMark/>
          </w:tcPr>
          <w:p w14:paraId="5774BBEE"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0.393</w:t>
            </w:r>
          </w:p>
        </w:tc>
        <w:tc>
          <w:tcPr>
            <w:tcW w:w="0" w:type="auto"/>
            <w:hideMark/>
          </w:tcPr>
          <w:p w14:paraId="345A6E0E"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0.094–1.634</w:t>
            </w:r>
          </w:p>
        </w:tc>
      </w:tr>
      <w:tr w:rsidR="00A7194F" w:rsidRPr="008F74A8" w14:paraId="37B36FFF" w14:textId="77777777" w:rsidTr="00C2161F">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182AF8FD"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qtr 5 (OT) vs. 1 (ref)</w:t>
            </w:r>
          </w:p>
        </w:tc>
        <w:tc>
          <w:tcPr>
            <w:tcW w:w="0" w:type="auto"/>
            <w:hideMark/>
          </w:tcPr>
          <w:p w14:paraId="439EB5E9"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−1.9323</w:t>
            </w:r>
          </w:p>
        </w:tc>
        <w:tc>
          <w:tcPr>
            <w:tcW w:w="0" w:type="auto"/>
            <w:hideMark/>
          </w:tcPr>
          <w:p w14:paraId="3AB587BB"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1.085</w:t>
            </w:r>
          </w:p>
        </w:tc>
        <w:tc>
          <w:tcPr>
            <w:tcW w:w="0" w:type="auto"/>
            <w:hideMark/>
          </w:tcPr>
          <w:p w14:paraId="6124F3D6"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3.17</w:t>
            </w:r>
          </w:p>
        </w:tc>
        <w:tc>
          <w:tcPr>
            <w:tcW w:w="0" w:type="auto"/>
            <w:hideMark/>
          </w:tcPr>
          <w:p w14:paraId="61AB4FF4"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0.0748</w:t>
            </w:r>
          </w:p>
        </w:tc>
        <w:tc>
          <w:tcPr>
            <w:tcW w:w="0" w:type="auto"/>
            <w:hideMark/>
          </w:tcPr>
          <w:p w14:paraId="04271D1C"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0.145</w:t>
            </w:r>
          </w:p>
        </w:tc>
        <w:tc>
          <w:tcPr>
            <w:tcW w:w="0" w:type="auto"/>
            <w:hideMark/>
          </w:tcPr>
          <w:p w14:paraId="6B946A00"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0.016–1.151</w:t>
            </w:r>
          </w:p>
        </w:tc>
      </w:tr>
      <w:tr w:rsidR="00A7194F" w:rsidRPr="008F74A8" w14:paraId="6C7DEC11" w14:textId="77777777" w:rsidTr="00C2161F">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79DC55FC"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ydstogo</w:t>
            </w:r>
          </w:p>
        </w:tc>
        <w:tc>
          <w:tcPr>
            <w:tcW w:w="0" w:type="auto"/>
            <w:hideMark/>
          </w:tcPr>
          <w:p w14:paraId="14DBA846"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−0.3713</w:t>
            </w:r>
          </w:p>
        </w:tc>
        <w:tc>
          <w:tcPr>
            <w:tcW w:w="0" w:type="auto"/>
            <w:hideMark/>
          </w:tcPr>
          <w:p w14:paraId="49D3457E"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0.022</w:t>
            </w:r>
          </w:p>
        </w:tc>
        <w:tc>
          <w:tcPr>
            <w:tcW w:w="0" w:type="auto"/>
            <w:hideMark/>
          </w:tcPr>
          <w:p w14:paraId="491DD83A"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295.22</w:t>
            </w:r>
          </w:p>
        </w:tc>
        <w:tc>
          <w:tcPr>
            <w:tcW w:w="0" w:type="auto"/>
            <w:hideMark/>
          </w:tcPr>
          <w:p w14:paraId="18FD00AA"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&lt; .0001</w:t>
            </w:r>
          </w:p>
        </w:tc>
        <w:tc>
          <w:tcPr>
            <w:tcW w:w="0" w:type="auto"/>
            <w:hideMark/>
          </w:tcPr>
          <w:p w14:paraId="3D0F3A32"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0.690</w:t>
            </w:r>
          </w:p>
        </w:tc>
        <w:tc>
          <w:tcPr>
            <w:tcW w:w="0" w:type="auto"/>
            <w:hideMark/>
          </w:tcPr>
          <w:p w14:paraId="0C387219"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0.661–0.719</w:t>
            </w:r>
          </w:p>
        </w:tc>
      </w:tr>
      <w:tr w:rsidR="00A7194F" w:rsidRPr="008F74A8" w14:paraId="0B8119DF" w14:textId="77777777" w:rsidTr="00C2161F">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35D630DA"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yardline_100</w:t>
            </w:r>
          </w:p>
        </w:tc>
        <w:tc>
          <w:tcPr>
            <w:tcW w:w="0" w:type="auto"/>
            <w:hideMark/>
          </w:tcPr>
          <w:p w14:paraId="751CEB97"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−0.0230</w:t>
            </w:r>
          </w:p>
        </w:tc>
        <w:tc>
          <w:tcPr>
            <w:tcW w:w="0" w:type="auto"/>
            <w:hideMark/>
          </w:tcPr>
          <w:p w14:paraId="7186FC3C"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0.003</w:t>
            </w:r>
          </w:p>
        </w:tc>
        <w:tc>
          <w:tcPr>
            <w:tcW w:w="0" w:type="auto"/>
            <w:hideMark/>
          </w:tcPr>
          <w:p w14:paraId="628777B7"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77.89</w:t>
            </w:r>
          </w:p>
        </w:tc>
        <w:tc>
          <w:tcPr>
            <w:tcW w:w="0" w:type="auto"/>
            <w:hideMark/>
          </w:tcPr>
          <w:p w14:paraId="0208934E"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&lt; .0001</w:t>
            </w:r>
          </w:p>
        </w:tc>
        <w:tc>
          <w:tcPr>
            <w:tcW w:w="0" w:type="auto"/>
            <w:hideMark/>
          </w:tcPr>
          <w:p w14:paraId="1E07D96D"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0.977</w:t>
            </w:r>
          </w:p>
        </w:tc>
        <w:tc>
          <w:tcPr>
            <w:tcW w:w="0" w:type="auto"/>
            <w:hideMark/>
          </w:tcPr>
          <w:p w14:paraId="2E2CE605"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0.972–0.982</w:t>
            </w:r>
          </w:p>
        </w:tc>
      </w:tr>
      <w:tr w:rsidR="00A7194F" w:rsidRPr="008F74A8" w14:paraId="0AC38D31" w14:textId="77777777" w:rsidTr="00C2161F">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72CA417F"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score_differential</w:t>
            </w:r>
          </w:p>
        </w:tc>
        <w:tc>
          <w:tcPr>
            <w:tcW w:w="0" w:type="auto"/>
            <w:hideMark/>
          </w:tcPr>
          <w:p w14:paraId="543F9BE6"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−0.0822</w:t>
            </w:r>
          </w:p>
        </w:tc>
        <w:tc>
          <w:tcPr>
            <w:tcW w:w="0" w:type="auto"/>
            <w:hideMark/>
          </w:tcPr>
          <w:p w14:paraId="274C9CA6"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0.007</w:t>
            </w:r>
          </w:p>
        </w:tc>
        <w:tc>
          <w:tcPr>
            <w:tcW w:w="0" w:type="auto"/>
            <w:hideMark/>
          </w:tcPr>
          <w:p w14:paraId="41225AD4"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154.82</w:t>
            </w:r>
          </w:p>
        </w:tc>
        <w:tc>
          <w:tcPr>
            <w:tcW w:w="0" w:type="auto"/>
            <w:hideMark/>
          </w:tcPr>
          <w:p w14:paraId="5E035EA4"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&lt; .0001</w:t>
            </w:r>
          </w:p>
        </w:tc>
        <w:tc>
          <w:tcPr>
            <w:tcW w:w="0" w:type="auto"/>
            <w:hideMark/>
          </w:tcPr>
          <w:p w14:paraId="42529B6F"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0.921</w:t>
            </w:r>
          </w:p>
        </w:tc>
        <w:tc>
          <w:tcPr>
            <w:tcW w:w="0" w:type="auto"/>
            <w:hideMark/>
          </w:tcPr>
          <w:p w14:paraId="7621D3B4"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0.909–0.933</w:t>
            </w:r>
          </w:p>
        </w:tc>
      </w:tr>
      <w:tr w:rsidR="00A7194F" w:rsidRPr="008F74A8" w14:paraId="60123D9E" w14:textId="77777777" w:rsidTr="00C2161F">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0B0C3A64"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game_seconds_remaining</w:t>
            </w:r>
          </w:p>
        </w:tc>
        <w:tc>
          <w:tcPr>
            <w:tcW w:w="0" w:type="auto"/>
            <w:hideMark/>
          </w:tcPr>
          <w:p w14:paraId="6F28BA89"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−0.0008</w:t>
            </w:r>
          </w:p>
        </w:tc>
        <w:tc>
          <w:tcPr>
            <w:tcW w:w="0" w:type="auto"/>
            <w:hideMark/>
          </w:tcPr>
          <w:p w14:paraId="0888FA0E"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0.000</w:t>
            </w:r>
          </w:p>
        </w:tc>
        <w:tc>
          <w:tcPr>
            <w:tcW w:w="0" w:type="auto"/>
            <w:hideMark/>
          </w:tcPr>
          <w:p w14:paraId="09EDAE4D"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8.53</w:t>
            </w:r>
          </w:p>
        </w:tc>
        <w:tc>
          <w:tcPr>
            <w:tcW w:w="0" w:type="auto"/>
            <w:hideMark/>
          </w:tcPr>
          <w:p w14:paraId="7E4470D3"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0.0035</w:t>
            </w:r>
          </w:p>
        </w:tc>
        <w:tc>
          <w:tcPr>
            <w:tcW w:w="0" w:type="auto"/>
            <w:hideMark/>
          </w:tcPr>
          <w:p w14:paraId="22A938FA"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0.999</w:t>
            </w:r>
          </w:p>
        </w:tc>
        <w:tc>
          <w:tcPr>
            <w:tcW w:w="0" w:type="auto"/>
            <w:hideMark/>
          </w:tcPr>
          <w:p w14:paraId="50FB9F11"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0.999–1.000</w:t>
            </w:r>
          </w:p>
        </w:tc>
      </w:tr>
      <w:tr w:rsidR="00A7194F" w:rsidRPr="008F74A8" w14:paraId="0B1FD4A4" w14:textId="77777777" w:rsidTr="00C2161F">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36D2CC90"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posteam_timeouts_remaining</w:t>
            </w:r>
          </w:p>
        </w:tc>
        <w:tc>
          <w:tcPr>
            <w:tcW w:w="0" w:type="auto"/>
            <w:hideMark/>
          </w:tcPr>
          <w:p w14:paraId="4FFE74F2"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−0.1806</w:t>
            </w:r>
          </w:p>
        </w:tc>
        <w:tc>
          <w:tcPr>
            <w:tcW w:w="0" w:type="auto"/>
            <w:hideMark/>
          </w:tcPr>
          <w:p w14:paraId="6FD95070"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0.087</w:t>
            </w:r>
          </w:p>
        </w:tc>
        <w:tc>
          <w:tcPr>
            <w:tcW w:w="0" w:type="auto"/>
            <w:hideMark/>
          </w:tcPr>
          <w:p w14:paraId="7EEFC16F"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4.30</w:t>
            </w:r>
          </w:p>
        </w:tc>
        <w:tc>
          <w:tcPr>
            <w:tcW w:w="0" w:type="auto"/>
            <w:hideMark/>
          </w:tcPr>
          <w:p w14:paraId="4EDCBD21"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0.0382</w:t>
            </w:r>
          </w:p>
        </w:tc>
        <w:tc>
          <w:tcPr>
            <w:tcW w:w="0" w:type="auto"/>
            <w:hideMark/>
          </w:tcPr>
          <w:p w14:paraId="055073EF"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0.835</w:t>
            </w:r>
          </w:p>
        </w:tc>
        <w:tc>
          <w:tcPr>
            <w:tcW w:w="0" w:type="auto"/>
            <w:hideMark/>
          </w:tcPr>
          <w:p w14:paraId="7A7C3C3C" w14:textId="77777777" w:rsidR="00A7194F" w:rsidRPr="00C2161F" w:rsidRDefault="00A7194F"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0.703–0.990</w:t>
            </w:r>
          </w:p>
        </w:tc>
      </w:tr>
      <w:tr w:rsidR="00A7194F" w:rsidRPr="008F74A8" w14:paraId="2B407DA9" w14:textId="77777777" w:rsidTr="00C2161F">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5F2D6162" w14:textId="77777777" w:rsidR="00A7194F" w:rsidRPr="00C2161F" w:rsidRDefault="00A7194F" w:rsidP="00BF3F82">
            <w:pPr>
              <w:rPr>
                <w:rFonts w:ascii="Times New Roman" w:hAnsi="Times New Roman" w:cs="Times New Roman"/>
                <w:sz w:val="20"/>
                <w:szCs w:val="20"/>
              </w:rPr>
            </w:pPr>
            <w:r w:rsidRPr="00C2161F">
              <w:rPr>
                <w:rFonts w:ascii="Times New Roman" w:hAnsi="Times New Roman" w:cs="Times New Roman"/>
                <w:sz w:val="20"/>
                <w:szCs w:val="20"/>
              </w:rPr>
              <w:t>defteam_timeouts_remaining</w:t>
            </w:r>
          </w:p>
        </w:tc>
        <w:tc>
          <w:tcPr>
            <w:tcW w:w="0" w:type="auto"/>
            <w:hideMark/>
          </w:tcPr>
          <w:p w14:paraId="6AFDC337"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0.0481</w:t>
            </w:r>
          </w:p>
        </w:tc>
        <w:tc>
          <w:tcPr>
            <w:tcW w:w="0" w:type="auto"/>
            <w:hideMark/>
          </w:tcPr>
          <w:p w14:paraId="24371449"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0.084</w:t>
            </w:r>
          </w:p>
        </w:tc>
        <w:tc>
          <w:tcPr>
            <w:tcW w:w="0" w:type="auto"/>
            <w:hideMark/>
          </w:tcPr>
          <w:p w14:paraId="7011FF5F"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0.33</w:t>
            </w:r>
          </w:p>
        </w:tc>
        <w:tc>
          <w:tcPr>
            <w:tcW w:w="0" w:type="auto"/>
            <w:hideMark/>
          </w:tcPr>
          <w:p w14:paraId="7D7ECAF5"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0.5674</w:t>
            </w:r>
          </w:p>
        </w:tc>
        <w:tc>
          <w:tcPr>
            <w:tcW w:w="0" w:type="auto"/>
            <w:hideMark/>
          </w:tcPr>
          <w:p w14:paraId="043D0521"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1.049</w:t>
            </w:r>
          </w:p>
        </w:tc>
        <w:tc>
          <w:tcPr>
            <w:tcW w:w="0" w:type="auto"/>
            <w:hideMark/>
          </w:tcPr>
          <w:p w14:paraId="33FA7AA9" w14:textId="77777777" w:rsidR="00A7194F" w:rsidRPr="00C2161F" w:rsidRDefault="00A7194F"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0.890–1.238</w:t>
            </w:r>
          </w:p>
        </w:tc>
      </w:tr>
    </w:tbl>
    <w:p w14:paraId="7DADEB0B" w14:textId="77777777" w:rsidR="00672EDC" w:rsidRPr="008F74A8" w:rsidRDefault="00672EDC" w:rsidP="00BF3F82">
      <w:pPr>
        <w:spacing w:after="0" w:line="240" w:lineRule="auto"/>
        <w:rPr>
          <w:rFonts w:ascii="Times New Roman" w:hAnsi="Times New Roman" w:cs="Times New Roman"/>
        </w:rPr>
      </w:pPr>
    </w:p>
    <w:p w14:paraId="5EA815C9" w14:textId="77777777" w:rsidR="00672EDC" w:rsidRPr="00C83475" w:rsidRDefault="00672EDC" w:rsidP="00BF3F82">
      <w:pPr>
        <w:pStyle w:val="Heading2"/>
        <w:spacing w:before="0" w:after="0"/>
        <w:rPr>
          <w:rFonts w:ascii="Times New Roman" w:hAnsi="Times New Roman" w:cs="Times New Roman"/>
          <w:b/>
          <w:bCs/>
          <w:sz w:val="24"/>
          <w:szCs w:val="24"/>
        </w:rPr>
      </w:pPr>
      <w:bookmarkStart w:id="15" w:name="_Toc228917323"/>
      <w:r w:rsidRPr="00C83475">
        <w:rPr>
          <w:rFonts w:ascii="Times New Roman" w:hAnsi="Times New Roman" w:cs="Times New Roman"/>
          <w:b/>
          <w:bCs/>
          <w:sz w:val="24"/>
          <w:szCs w:val="24"/>
        </w:rPr>
        <w:t>4.3 Interpretation of Logistic Regression Coefficients</w:t>
      </w:r>
      <w:bookmarkEnd w:id="15"/>
    </w:p>
    <w:p w14:paraId="7158BB03"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logistic regression results showed that several predictors significantly influenced fourth down decisions.</w:t>
      </w:r>
    </w:p>
    <w:p w14:paraId="740B5554" w14:textId="53E65E6C"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Yards to Go (ydstogo):</w:t>
      </w:r>
      <w:r w:rsidRPr="008F74A8">
        <w:rPr>
          <w:rFonts w:ascii="Times New Roman" w:hAnsi="Times New Roman" w:cs="Times New Roman"/>
        </w:rPr>
        <w:t xml:space="preserve"> The coefficient was −0.371 (OR = 0.690, p &lt; .0001). Each additional yard needed for a first down decreased the odds of attempting a fourth down conversion by approximately 31%. In football terms, teams become </w:t>
      </w:r>
      <w:r w:rsidR="00E4466B" w:rsidRPr="008F74A8">
        <w:rPr>
          <w:rFonts w:ascii="Times New Roman" w:hAnsi="Times New Roman" w:cs="Times New Roman"/>
        </w:rPr>
        <w:t>less</w:t>
      </w:r>
      <w:r w:rsidRPr="008F74A8">
        <w:rPr>
          <w:rFonts w:ascii="Times New Roman" w:hAnsi="Times New Roman" w:cs="Times New Roman"/>
        </w:rPr>
        <w:t xml:space="preserve"> willing to go for it as the required distance increases.</w:t>
      </w:r>
    </w:p>
    <w:p w14:paraId="71D55F70"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Field Position (yardline_100):</w:t>
      </w:r>
      <w:r w:rsidRPr="008F74A8">
        <w:rPr>
          <w:rFonts w:ascii="Times New Roman" w:hAnsi="Times New Roman" w:cs="Times New Roman"/>
        </w:rPr>
        <w:t xml:space="preserve"> The coefficient was −0.023 (OR = 0.977, p &lt; .0001). Moving one yard further from the opponent’s end zone reduced the odds of a go-for-it attempt by approximately 2.3%. This suggests that teams are more aggressive when closer to scoring range, where the potential reward of converting outweighs the risk of a failed attempt.</w:t>
      </w:r>
    </w:p>
    <w:p w14:paraId="21BB497F"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Score Differential (score_differential):</w:t>
      </w:r>
      <w:r w:rsidRPr="008F74A8">
        <w:rPr>
          <w:rFonts w:ascii="Times New Roman" w:hAnsi="Times New Roman" w:cs="Times New Roman"/>
        </w:rPr>
        <w:t xml:space="preserve"> The coefficient was −0.082 (OR = 0.921, p &lt; .0001). Teams were less likely to go for it when leading by larger margins and more likely to go for it </w:t>
      </w:r>
      <w:r w:rsidRPr="008F74A8">
        <w:rPr>
          <w:rFonts w:ascii="Times New Roman" w:hAnsi="Times New Roman" w:cs="Times New Roman"/>
        </w:rPr>
        <w:lastRenderedPageBreak/>
        <w:t>when trailing. A 14-point deficit multiplies the odds of attempting a conversion by approximately 3.1 relative to a tied game, reflecting the increased urgency faced by trailing teams.</w:t>
      </w:r>
    </w:p>
    <w:p w14:paraId="28FF3FB7"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Game Seconds Remaining (game_seconds_remaining):</w:t>
      </w:r>
      <w:r w:rsidRPr="008F74A8">
        <w:rPr>
          <w:rFonts w:ascii="Times New Roman" w:hAnsi="Times New Roman" w:cs="Times New Roman"/>
        </w:rPr>
        <w:t xml:space="preserve"> The coefficient was −0.0008 (OR = 0.999, p = .0035). Teams became slightly more aggressive as less time remained in the game, consistent with late-game urgency. Although the per-second effect is small, the cumulative effect becomes meaningful over the course of an entire half.</w:t>
      </w:r>
    </w:p>
    <w:p w14:paraId="633C1A42"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Offensive Team Timeouts Remaining (posteam_timeouts_remaining):</w:t>
      </w:r>
      <w:r w:rsidRPr="008F74A8">
        <w:rPr>
          <w:rFonts w:ascii="Times New Roman" w:hAnsi="Times New Roman" w:cs="Times New Roman"/>
        </w:rPr>
        <w:t xml:space="preserve"> The coefficient was −0.181 (OR = 0.835, p = .038). Teams with more remaining timeouts </w:t>
      </w:r>
      <w:proofErr w:type="gramStart"/>
      <w:r w:rsidRPr="008F74A8">
        <w:rPr>
          <w:rFonts w:ascii="Times New Roman" w:hAnsi="Times New Roman" w:cs="Times New Roman"/>
        </w:rPr>
        <w:t>were</w:t>
      </w:r>
      <w:proofErr w:type="gramEnd"/>
      <w:r w:rsidRPr="008F74A8">
        <w:rPr>
          <w:rFonts w:ascii="Times New Roman" w:hAnsi="Times New Roman" w:cs="Times New Roman"/>
        </w:rPr>
        <w:t xml:space="preserve"> slightly less likely to attempt fourth down conversions, suggesting that greater clock-management flexibility reduces the urgency to take fourth-down risks.</w:t>
      </w:r>
    </w:p>
    <w:p w14:paraId="13C83A75" w14:textId="0402A1CC"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Quarter Effects (qtr):</w:t>
      </w:r>
      <w:r w:rsidRPr="008F74A8">
        <w:rPr>
          <w:rFonts w:ascii="Times New Roman" w:hAnsi="Times New Roman" w:cs="Times New Roman"/>
        </w:rPr>
        <w:t xml:space="preserve"> Relative to Q1, Q2 (OR = 0.351, p = .0004) and Q3 (OR = 0.239, p = .006) showed significantly lower odds of attempting fourth down conversions. The Q4 coefficient was not statistically significant (OR = 0.393, p = .199). This </w:t>
      </w:r>
      <w:r w:rsidR="00E4466B" w:rsidRPr="008F74A8">
        <w:rPr>
          <w:rFonts w:ascii="Times New Roman" w:hAnsi="Times New Roman" w:cs="Times New Roman"/>
        </w:rPr>
        <w:t>reflects</w:t>
      </w:r>
      <w:r w:rsidRPr="008F74A8">
        <w:rPr>
          <w:rFonts w:ascii="Times New Roman" w:hAnsi="Times New Roman" w:cs="Times New Roman"/>
        </w:rPr>
        <w:t xml:space="preserve"> the fact that fourth-quarter behavior varies </w:t>
      </w:r>
      <w:r w:rsidR="00E4466B" w:rsidRPr="008F74A8">
        <w:rPr>
          <w:rFonts w:ascii="Times New Roman" w:hAnsi="Times New Roman" w:cs="Times New Roman"/>
        </w:rPr>
        <w:t>depending</w:t>
      </w:r>
      <w:r w:rsidRPr="008F74A8">
        <w:rPr>
          <w:rFonts w:ascii="Times New Roman" w:hAnsi="Times New Roman" w:cs="Times New Roman"/>
        </w:rPr>
        <w:t xml:space="preserve"> on game situation, with trailing teams becoming aggressive while leading teams remain conservative. Much of this variation is already captured by </w:t>
      </w:r>
      <w:r w:rsidRPr="008F74A8">
        <w:rPr>
          <w:rFonts w:ascii="Times New Roman" w:hAnsi="Times New Roman" w:cs="Times New Roman"/>
          <w:b/>
          <w:bCs/>
        </w:rPr>
        <w:t>score_differential</w:t>
      </w:r>
      <w:r w:rsidRPr="008F74A8">
        <w:rPr>
          <w:rFonts w:ascii="Times New Roman" w:hAnsi="Times New Roman" w:cs="Times New Roman"/>
        </w:rPr>
        <w:t>.</w:t>
      </w:r>
    </w:p>
    <w:p w14:paraId="0377643D" w14:textId="77777777" w:rsidR="00672EDC" w:rsidRDefault="00672EDC" w:rsidP="00BF3F82">
      <w:pPr>
        <w:spacing w:after="0" w:line="240" w:lineRule="auto"/>
        <w:rPr>
          <w:rFonts w:ascii="Times New Roman" w:hAnsi="Times New Roman" w:cs="Times New Roman"/>
        </w:rPr>
      </w:pPr>
      <w:r w:rsidRPr="008F74A8">
        <w:rPr>
          <w:rFonts w:ascii="Times New Roman" w:hAnsi="Times New Roman" w:cs="Times New Roman"/>
          <w:b/>
          <w:bCs/>
        </w:rPr>
        <w:t>Defensive Team Timeouts Remaining (defteam_timeouts_remaining):</w:t>
      </w:r>
      <w:r w:rsidRPr="008F74A8">
        <w:rPr>
          <w:rFonts w:ascii="Times New Roman" w:hAnsi="Times New Roman" w:cs="Times New Roman"/>
        </w:rPr>
        <w:t xml:space="preserve"> The coefficient was not statistically significant (OR = 1.049, p = .567). There was insufficient evidence to conclude that defensive timeouts meaningfully influenced fourth down decisions in the initial model. This predictor was later removed during stepwise model refinement.</w:t>
      </w:r>
    </w:p>
    <w:p w14:paraId="104D1F69" w14:textId="77777777" w:rsidR="001E2073" w:rsidRPr="008F74A8" w:rsidRDefault="001E2073" w:rsidP="00BF3F82">
      <w:pPr>
        <w:spacing w:after="0" w:line="240" w:lineRule="auto"/>
        <w:rPr>
          <w:rFonts w:ascii="Times New Roman" w:hAnsi="Times New Roman" w:cs="Times New Roman"/>
        </w:rPr>
      </w:pPr>
    </w:p>
    <w:p w14:paraId="1F3103C3" w14:textId="77777777" w:rsidR="00672EDC" w:rsidRPr="00C83475" w:rsidRDefault="00672EDC" w:rsidP="00BF3F82">
      <w:pPr>
        <w:pStyle w:val="Heading1"/>
        <w:spacing w:before="0" w:after="0"/>
        <w:rPr>
          <w:rFonts w:ascii="Times New Roman" w:hAnsi="Times New Roman" w:cs="Times New Roman"/>
          <w:b/>
          <w:bCs/>
          <w:sz w:val="24"/>
          <w:szCs w:val="24"/>
        </w:rPr>
      </w:pPr>
      <w:bookmarkStart w:id="16" w:name="_Toc228917324"/>
      <w:r w:rsidRPr="00C83475">
        <w:rPr>
          <w:rFonts w:ascii="Times New Roman" w:hAnsi="Times New Roman" w:cs="Times New Roman"/>
          <w:b/>
          <w:bCs/>
          <w:sz w:val="24"/>
          <w:szCs w:val="24"/>
        </w:rPr>
        <w:t>5. Model Fit and Predictive Performance</w:t>
      </w:r>
      <w:bookmarkEnd w:id="16"/>
    </w:p>
    <w:p w14:paraId="366A0B09" w14:textId="77777777" w:rsidR="00672EDC" w:rsidRPr="00C83475" w:rsidRDefault="00672EDC" w:rsidP="00BF3F82">
      <w:pPr>
        <w:pStyle w:val="Heading2"/>
        <w:spacing w:before="0" w:after="0"/>
        <w:rPr>
          <w:rFonts w:ascii="Times New Roman" w:hAnsi="Times New Roman" w:cs="Times New Roman"/>
          <w:b/>
          <w:bCs/>
          <w:sz w:val="24"/>
          <w:szCs w:val="24"/>
        </w:rPr>
      </w:pPr>
      <w:bookmarkStart w:id="17" w:name="_Toc228917325"/>
      <w:r w:rsidRPr="00C83475">
        <w:rPr>
          <w:rFonts w:ascii="Times New Roman" w:hAnsi="Times New Roman" w:cs="Times New Roman"/>
          <w:b/>
          <w:bCs/>
          <w:sz w:val="24"/>
          <w:szCs w:val="24"/>
        </w:rPr>
        <w:t>5.1 Model Fit Statistics</w:t>
      </w:r>
      <w:bookmarkEnd w:id="17"/>
    </w:p>
    <w:p w14:paraId="1D361EC8"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intercept-only −2 Log Likelihood was 2,608.95. The initial logistic regression model produced a −2 Log Likelihood value of 1,707.18 and an Akaike Information Criterion (AIC) value of 1,729.18. The reduction of 901.77 in −2 Log Likelihood from the intercept-only model to the full model matches the likelihood ratio chi-square statistic from the global significance test, confirming that the selected predictors contributed meaningful explanatory power for fourth down decisions.</w:t>
      </w:r>
    </w:p>
    <w:p w14:paraId="40478F36"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Lower values of −2 Log Likelihood and AIC indicate improved model fit.</w:t>
      </w:r>
    </w:p>
    <w:p w14:paraId="3EB378C0" w14:textId="77777777" w:rsidR="00672EDC" w:rsidRPr="00C83475" w:rsidRDefault="00672EDC" w:rsidP="00BF3F82">
      <w:pPr>
        <w:pStyle w:val="Heading2"/>
        <w:spacing w:before="0" w:after="0"/>
        <w:rPr>
          <w:rFonts w:ascii="Times New Roman" w:hAnsi="Times New Roman" w:cs="Times New Roman"/>
          <w:b/>
          <w:bCs/>
          <w:sz w:val="24"/>
          <w:szCs w:val="24"/>
        </w:rPr>
      </w:pPr>
      <w:bookmarkStart w:id="18" w:name="_Toc228917326"/>
      <w:r w:rsidRPr="00C83475">
        <w:rPr>
          <w:rFonts w:ascii="Times New Roman" w:hAnsi="Times New Roman" w:cs="Times New Roman"/>
          <w:b/>
          <w:bCs/>
          <w:sz w:val="24"/>
          <w:szCs w:val="24"/>
        </w:rPr>
        <w:t>5.2 Concordance</w:t>
      </w:r>
      <w:bookmarkEnd w:id="18"/>
    </w:p>
    <w:p w14:paraId="062C4169"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model produced a concordance statistic of 88.4%, indicating that the predicted probabilities were highly consistent with the observed outcomes. The c statistic, which is equivalent to the area under the ROC curve (AUC), was 0.884.</w:t>
      </w:r>
    </w:p>
    <w:p w14:paraId="6AD5FC95" w14:textId="19B980AE"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 xml:space="preserve">Values above 0.80 are </w:t>
      </w:r>
      <w:r w:rsidR="00E4466B" w:rsidRPr="008F74A8">
        <w:rPr>
          <w:rFonts w:ascii="Times New Roman" w:hAnsi="Times New Roman" w:cs="Times New Roman"/>
        </w:rPr>
        <w:t>considered</w:t>
      </w:r>
      <w:r w:rsidRPr="008F74A8">
        <w:rPr>
          <w:rFonts w:ascii="Times New Roman" w:hAnsi="Times New Roman" w:cs="Times New Roman"/>
        </w:rPr>
        <w:t xml:space="preserve"> strong for classification models, suggesting that the logistic regression model demonstrated good discrimination between Go For It and Kick decisions.</w:t>
      </w:r>
    </w:p>
    <w:p w14:paraId="5257A954" w14:textId="77777777" w:rsidR="00672EDC" w:rsidRPr="00C83475" w:rsidRDefault="00672EDC" w:rsidP="00BF3F82">
      <w:pPr>
        <w:pStyle w:val="Heading2"/>
        <w:spacing w:before="0" w:after="0"/>
        <w:rPr>
          <w:rFonts w:ascii="Times New Roman" w:hAnsi="Times New Roman" w:cs="Times New Roman"/>
          <w:b/>
          <w:bCs/>
          <w:sz w:val="24"/>
          <w:szCs w:val="24"/>
        </w:rPr>
      </w:pPr>
      <w:bookmarkStart w:id="19" w:name="_Toc228917327"/>
      <w:r w:rsidRPr="00C83475">
        <w:rPr>
          <w:rFonts w:ascii="Times New Roman" w:hAnsi="Times New Roman" w:cs="Times New Roman"/>
          <w:b/>
          <w:bCs/>
          <w:sz w:val="24"/>
          <w:szCs w:val="24"/>
        </w:rPr>
        <w:t>5.3 ROC Curve and Area Under the Curve</w:t>
      </w:r>
      <w:bookmarkEnd w:id="19"/>
    </w:p>
    <w:p w14:paraId="0807E2D8"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ROC curve evaluated the predictive ability of the logistic regression model across different probability cutoffs. The area under the ROC curve (AUC) was 0.8844. An AUC close to 1 indicates excellent predictive performance, while an AUC of 0.5 would indicate no predictive ability beyond random guessing.</w:t>
      </w:r>
    </w:p>
    <w:p w14:paraId="31963E74" w14:textId="77777777"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The model therefore demonstrated strong overall classification performance in predicting fourth down decisions. Figure 2 displays the ROC curve for the initial logistic regression model.</w:t>
      </w:r>
    </w:p>
    <w:p w14:paraId="040A88E6" w14:textId="795DA614" w:rsidR="00672EDC" w:rsidRPr="008F74A8" w:rsidRDefault="00672EDC" w:rsidP="00BF3F82">
      <w:pPr>
        <w:spacing w:after="0" w:line="240" w:lineRule="auto"/>
        <w:jc w:val="center"/>
        <w:rPr>
          <w:rFonts w:ascii="Times New Roman" w:hAnsi="Times New Roman" w:cs="Times New Roman"/>
        </w:rPr>
      </w:pPr>
      <w:r w:rsidRPr="008F74A8">
        <w:rPr>
          <w:rFonts w:ascii="Times New Roman" w:hAnsi="Times New Roman" w:cs="Times New Roman"/>
          <w:noProof/>
        </w:rPr>
        <w:lastRenderedPageBreak/>
        <w:drawing>
          <wp:inline distT="0" distB="0" distL="0" distR="0" wp14:anchorId="7F0B0A81" wp14:editId="1A9FA3DA">
            <wp:extent cx="4572000" cy="4572000"/>
            <wp:effectExtent l="0" t="0" r="0" b="0"/>
            <wp:docPr id="1874487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F3CD8FE" w14:textId="77777777" w:rsidR="00785CE8" w:rsidRDefault="00785CE8" w:rsidP="00BF3F82">
      <w:pPr>
        <w:spacing w:after="0" w:line="240" w:lineRule="auto"/>
        <w:jc w:val="center"/>
        <w:rPr>
          <w:rFonts w:ascii="Times New Roman" w:hAnsi="Times New Roman" w:cs="Times New Roman"/>
          <w:b/>
          <w:bCs/>
        </w:rPr>
      </w:pPr>
    </w:p>
    <w:p w14:paraId="0CACE2E1" w14:textId="06A27D63" w:rsidR="00672EDC" w:rsidRPr="008F74A8" w:rsidRDefault="00672EDC" w:rsidP="00BF3F82">
      <w:pPr>
        <w:spacing w:after="0" w:line="240" w:lineRule="auto"/>
        <w:jc w:val="center"/>
        <w:rPr>
          <w:rFonts w:ascii="Times New Roman" w:hAnsi="Times New Roman" w:cs="Times New Roman"/>
        </w:rPr>
      </w:pPr>
      <w:r w:rsidRPr="008F74A8">
        <w:rPr>
          <w:rFonts w:ascii="Times New Roman" w:hAnsi="Times New Roman" w:cs="Times New Roman"/>
          <w:b/>
          <w:bCs/>
        </w:rPr>
        <w:t>Figure 2. ROC Curve for the Initial Logistic Regression Model.</w:t>
      </w:r>
      <w:r w:rsidRPr="008F74A8">
        <w:rPr>
          <w:rFonts w:ascii="Times New Roman" w:hAnsi="Times New Roman" w:cs="Times New Roman"/>
        </w:rPr>
        <w:t xml:space="preserve"> Area Under the Curve (AUC) = 0.8844 </w:t>
      </w:r>
    </w:p>
    <w:p w14:paraId="5E490917" w14:textId="77777777" w:rsidR="00672EDC" w:rsidRPr="00C83475" w:rsidRDefault="00672EDC" w:rsidP="00BF3F82">
      <w:pPr>
        <w:pStyle w:val="Heading2"/>
        <w:spacing w:before="0" w:after="0"/>
        <w:rPr>
          <w:rFonts w:ascii="Times New Roman" w:hAnsi="Times New Roman" w:cs="Times New Roman"/>
          <w:b/>
          <w:bCs/>
          <w:sz w:val="24"/>
          <w:szCs w:val="24"/>
        </w:rPr>
      </w:pPr>
      <w:bookmarkStart w:id="20" w:name="_Toc228917328"/>
      <w:r w:rsidRPr="00C83475">
        <w:rPr>
          <w:rFonts w:ascii="Times New Roman" w:hAnsi="Times New Roman" w:cs="Times New Roman"/>
          <w:b/>
          <w:bCs/>
          <w:sz w:val="24"/>
          <w:szCs w:val="24"/>
        </w:rPr>
        <w:t>5.4 Classification Table</w:t>
      </w:r>
      <w:bookmarkEnd w:id="20"/>
    </w:p>
    <w:p w14:paraId="32EEADAB" w14:textId="2C573E1E" w:rsidR="00672EDC" w:rsidRPr="001F2C71" w:rsidRDefault="00672EDC" w:rsidP="00BF3F82">
      <w:pPr>
        <w:spacing w:after="0" w:line="240" w:lineRule="auto"/>
      </w:pPr>
      <w:r w:rsidRPr="008F74A8">
        <w:rPr>
          <w:rFonts w:ascii="Times New Roman" w:hAnsi="Times New Roman" w:cs="Times New Roman"/>
        </w:rPr>
        <w:t>A classification table was produced using a probability cutoff of 0.50. Table 8 presents the classification results for the initial logistic regression model, including the raw classification counts</w:t>
      </w:r>
      <w:r w:rsidR="001F2C71">
        <w:rPr>
          <w:rFonts w:ascii="Times New Roman" w:hAnsi="Times New Roman" w:cs="Times New Roman"/>
        </w:rPr>
        <w:t xml:space="preserve"> </w:t>
      </w:r>
      <w:r w:rsidR="001F2C71" w:rsidRPr="001F2C71">
        <w:t>and additional performance metrics.</w:t>
      </w:r>
    </w:p>
    <w:p w14:paraId="205D85C5" w14:textId="2BEB355E" w:rsidR="00DD49C7" w:rsidRPr="008F74A8" w:rsidRDefault="00DD49C7" w:rsidP="00BF3F82">
      <w:pPr>
        <w:spacing w:after="0" w:line="240" w:lineRule="auto"/>
        <w:jc w:val="center"/>
        <w:rPr>
          <w:rFonts w:ascii="Times New Roman" w:hAnsi="Times New Roman" w:cs="Times New Roman"/>
          <w:b/>
          <w:bCs/>
        </w:rPr>
      </w:pPr>
      <w:r w:rsidRPr="00DD49C7">
        <w:rPr>
          <w:rFonts w:ascii="Times New Roman" w:hAnsi="Times New Roman" w:cs="Times New Roman"/>
          <w:b/>
          <w:bCs/>
        </w:rPr>
        <w:t>Table 8. Classification Results: Initial Model at Probability Cutoff = 0.50</w:t>
      </w:r>
    </w:p>
    <w:tbl>
      <w:tblPr>
        <w:tblStyle w:val="PlainTable1"/>
        <w:tblW w:w="9074" w:type="dxa"/>
        <w:tblLook w:val="04A0" w:firstRow="1" w:lastRow="0" w:firstColumn="1" w:lastColumn="0" w:noHBand="0" w:noVBand="1"/>
      </w:tblPr>
      <w:tblGrid>
        <w:gridCol w:w="7667"/>
        <w:gridCol w:w="1407"/>
      </w:tblGrid>
      <w:tr w:rsidR="00672EDC" w:rsidRPr="008F74A8" w14:paraId="7783A6BC" w14:textId="77777777" w:rsidTr="00485299">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329A595"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Metric</w:t>
            </w:r>
          </w:p>
        </w:tc>
        <w:tc>
          <w:tcPr>
            <w:tcW w:w="0" w:type="auto"/>
            <w:hideMark/>
          </w:tcPr>
          <w:p w14:paraId="1FC22EA1" w14:textId="77777777" w:rsidR="00672EDC" w:rsidRPr="00C2161F" w:rsidRDefault="00672EDC"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Value</w:t>
            </w:r>
          </w:p>
        </w:tc>
      </w:tr>
      <w:tr w:rsidR="00672EDC" w:rsidRPr="008F74A8" w14:paraId="2C9AF308" w14:textId="77777777" w:rsidTr="00C2161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10A068BF"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True Positives, Go For It correctly predicted</w:t>
            </w:r>
          </w:p>
        </w:tc>
        <w:tc>
          <w:tcPr>
            <w:tcW w:w="0" w:type="auto"/>
            <w:hideMark/>
          </w:tcPr>
          <w:p w14:paraId="74DF10F8" w14:textId="77777777" w:rsidR="00672EDC" w:rsidRPr="00C2161F" w:rsidRDefault="00672EDC"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291</w:t>
            </w:r>
          </w:p>
        </w:tc>
      </w:tr>
      <w:tr w:rsidR="00672EDC" w:rsidRPr="008F74A8" w14:paraId="4205EF33" w14:textId="77777777" w:rsidTr="00C2161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4F6A33FA"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True Negatives, Kick correctly predicted</w:t>
            </w:r>
          </w:p>
        </w:tc>
        <w:tc>
          <w:tcPr>
            <w:tcW w:w="0" w:type="auto"/>
            <w:hideMark/>
          </w:tcPr>
          <w:p w14:paraId="3858CEE5" w14:textId="77777777" w:rsidR="00672EDC" w:rsidRPr="00C2161F" w:rsidRDefault="00672EDC"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1,792</w:t>
            </w:r>
          </w:p>
        </w:tc>
      </w:tr>
      <w:tr w:rsidR="00672EDC" w:rsidRPr="008F74A8" w14:paraId="79BEF092" w14:textId="77777777" w:rsidTr="00C2161F">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78B6405B"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False Positives, Kick predicted as Go For It</w:t>
            </w:r>
          </w:p>
        </w:tc>
        <w:tc>
          <w:tcPr>
            <w:tcW w:w="0" w:type="auto"/>
            <w:hideMark/>
          </w:tcPr>
          <w:p w14:paraId="02CFD22E" w14:textId="77777777" w:rsidR="00672EDC" w:rsidRPr="00C2161F" w:rsidRDefault="00672EDC"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113</w:t>
            </w:r>
          </w:p>
        </w:tc>
      </w:tr>
      <w:tr w:rsidR="00672EDC" w:rsidRPr="008F74A8" w14:paraId="01DEA5A4" w14:textId="77777777" w:rsidTr="00C2161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2D200448"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False Negatives, Go For It predicted as Kick</w:t>
            </w:r>
          </w:p>
        </w:tc>
        <w:tc>
          <w:tcPr>
            <w:tcW w:w="0" w:type="auto"/>
            <w:hideMark/>
          </w:tcPr>
          <w:p w14:paraId="405116A6" w14:textId="77777777" w:rsidR="00672EDC" w:rsidRPr="00C2161F" w:rsidRDefault="00672EDC"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258</w:t>
            </w:r>
          </w:p>
        </w:tc>
      </w:tr>
      <w:tr w:rsidR="00672EDC" w:rsidRPr="008F74A8" w14:paraId="3341713E" w14:textId="77777777" w:rsidTr="00C2161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5585350E"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Overall Correct Classification</w:t>
            </w:r>
          </w:p>
        </w:tc>
        <w:tc>
          <w:tcPr>
            <w:tcW w:w="0" w:type="auto"/>
            <w:hideMark/>
          </w:tcPr>
          <w:p w14:paraId="725147EE" w14:textId="77777777" w:rsidR="00672EDC" w:rsidRPr="00C2161F" w:rsidRDefault="00672EDC"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84.9%</w:t>
            </w:r>
          </w:p>
        </w:tc>
      </w:tr>
      <w:tr w:rsidR="00672EDC" w:rsidRPr="008F74A8" w14:paraId="2AE8DC1C" w14:textId="77777777" w:rsidTr="00C2161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70A2340F"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Sensitivity (True Positive Rate)</w:t>
            </w:r>
          </w:p>
        </w:tc>
        <w:tc>
          <w:tcPr>
            <w:tcW w:w="0" w:type="auto"/>
            <w:hideMark/>
          </w:tcPr>
          <w:p w14:paraId="19B409CE" w14:textId="77777777" w:rsidR="00672EDC" w:rsidRPr="00C2161F" w:rsidRDefault="00672EDC"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53.0%</w:t>
            </w:r>
          </w:p>
        </w:tc>
      </w:tr>
      <w:tr w:rsidR="00672EDC" w:rsidRPr="008F74A8" w14:paraId="1EF3FD24" w14:textId="77777777" w:rsidTr="00C2161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4250E175"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lastRenderedPageBreak/>
              <w:t>Specificity (True Negative Rate)</w:t>
            </w:r>
          </w:p>
        </w:tc>
        <w:tc>
          <w:tcPr>
            <w:tcW w:w="0" w:type="auto"/>
            <w:hideMark/>
          </w:tcPr>
          <w:p w14:paraId="33E623B1" w14:textId="77777777" w:rsidR="00672EDC" w:rsidRPr="00C2161F" w:rsidRDefault="00672EDC"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94.1%</w:t>
            </w:r>
          </w:p>
        </w:tc>
      </w:tr>
      <w:tr w:rsidR="00672EDC" w:rsidRPr="008F74A8" w14:paraId="6D4118F1" w14:textId="77777777" w:rsidTr="00C2161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11431EA1"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Positive Predictive Value</w:t>
            </w:r>
          </w:p>
        </w:tc>
        <w:tc>
          <w:tcPr>
            <w:tcW w:w="0" w:type="auto"/>
            <w:hideMark/>
          </w:tcPr>
          <w:p w14:paraId="56FAC414" w14:textId="77777777" w:rsidR="00672EDC" w:rsidRPr="00C2161F" w:rsidRDefault="00672EDC"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72.0%</w:t>
            </w:r>
          </w:p>
        </w:tc>
      </w:tr>
      <w:tr w:rsidR="00672EDC" w:rsidRPr="008F74A8" w14:paraId="650A153D" w14:textId="77777777" w:rsidTr="00C2161F">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7566C20B"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Negative Predictive Value</w:t>
            </w:r>
          </w:p>
        </w:tc>
        <w:tc>
          <w:tcPr>
            <w:tcW w:w="0" w:type="auto"/>
            <w:hideMark/>
          </w:tcPr>
          <w:p w14:paraId="022F20CD" w14:textId="77777777" w:rsidR="00672EDC" w:rsidRPr="00C2161F" w:rsidRDefault="00672EDC"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87.4%</w:t>
            </w:r>
          </w:p>
        </w:tc>
      </w:tr>
      <w:tr w:rsidR="00672EDC" w:rsidRPr="008F74A8" w14:paraId="0267A0CA" w14:textId="77777777" w:rsidTr="00C2161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4EDDAAEA" w14:textId="77777777" w:rsidR="00672EDC" w:rsidRPr="00C2161F" w:rsidRDefault="00672EDC" w:rsidP="00BF3F82">
            <w:pPr>
              <w:rPr>
                <w:rFonts w:ascii="Times New Roman" w:hAnsi="Times New Roman" w:cs="Times New Roman"/>
                <w:sz w:val="20"/>
                <w:szCs w:val="20"/>
              </w:rPr>
            </w:pPr>
            <w:r w:rsidRPr="00C2161F">
              <w:rPr>
                <w:rFonts w:ascii="Times New Roman" w:hAnsi="Times New Roman" w:cs="Times New Roman"/>
                <w:sz w:val="20"/>
                <w:szCs w:val="20"/>
              </w:rPr>
              <w:t>Probability Cutoff</w:t>
            </w:r>
          </w:p>
        </w:tc>
        <w:tc>
          <w:tcPr>
            <w:tcW w:w="0" w:type="auto"/>
            <w:hideMark/>
          </w:tcPr>
          <w:p w14:paraId="28F2B71D" w14:textId="77777777" w:rsidR="00672EDC" w:rsidRPr="00C2161F" w:rsidRDefault="00672EDC"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2161F">
              <w:rPr>
                <w:rFonts w:ascii="Times New Roman" w:hAnsi="Times New Roman" w:cs="Times New Roman"/>
                <w:sz w:val="20"/>
                <w:szCs w:val="20"/>
              </w:rPr>
              <w:t>0.50</w:t>
            </w:r>
          </w:p>
        </w:tc>
      </w:tr>
    </w:tbl>
    <w:p w14:paraId="2A572874" w14:textId="77777777" w:rsidR="00785CE8" w:rsidRDefault="00785CE8" w:rsidP="00BF3F82">
      <w:pPr>
        <w:spacing w:after="0" w:line="240" w:lineRule="auto"/>
        <w:rPr>
          <w:rFonts w:ascii="Times New Roman" w:hAnsi="Times New Roman" w:cs="Times New Roman"/>
        </w:rPr>
      </w:pPr>
    </w:p>
    <w:p w14:paraId="5C902346" w14:textId="6B9410D8"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 xml:space="preserve">The model correctly classified 84.9% of all observations. The sensitivity of 53.0% indicates that the model correctly identified approximately 53% of actual Go For </w:t>
      </w:r>
      <w:proofErr w:type="gramStart"/>
      <w:r w:rsidRPr="008F74A8">
        <w:rPr>
          <w:rFonts w:ascii="Times New Roman" w:hAnsi="Times New Roman" w:cs="Times New Roman"/>
        </w:rPr>
        <w:t>It</w:t>
      </w:r>
      <w:proofErr w:type="gramEnd"/>
      <w:r w:rsidRPr="008F74A8">
        <w:rPr>
          <w:rFonts w:ascii="Times New Roman" w:hAnsi="Times New Roman" w:cs="Times New Roman"/>
        </w:rPr>
        <w:t xml:space="preserve"> decisions. The specificity was 94.1%, indicating that the model was highly effective at correctly identifying kick decisions.</w:t>
      </w:r>
    </w:p>
    <w:p w14:paraId="20A60F9F" w14:textId="5FD7DED5" w:rsidR="00672EDC" w:rsidRPr="008F74A8" w:rsidRDefault="00672EDC" w:rsidP="00BF3F82">
      <w:pPr>
        <w:spacing w:after="0" w:line="240" w:lineRule="auto"/>
        <w:rPr>
          <w:rFonts w:ascii="Times New Roman" w:hAnsi="Times New Roman" w:cs="Times New Roman"/>
        </w:rPr>
      </w:pPr>
      <w:r w:rsidRPr="008F74A8">
        <w:rPr>
          <w:rFonts w:ascii="Times New Roman" w:hAnsi="Times New Roman" w:cs="Times New Roman"/>
        </w:rPr>
        <w:t xml:space="preserve">The difference between sensitivity and specificity reflects the class imbalance in the dataset. Because kick decisions represented approximately 77.6% of all plays, the model naturally favored predicting the majority class. A lower probability cutoff, such as 0.30, would </w:t>
      </w:r>
      <w:r w:rsidR="00E4466B" w:rsidRPr="008F74A8">
        <w:rPr>
          <w:rFonts w:ascii="Times New Roman" w:hAnsi="Times New Roman" w:cs="Times New Roman"/>
        </w:rPr>
        <w:t>increase</w:t>
      </w:r>
      <w:r w:rsidRPr="008F74A8">
        <w:rPr>
          <w:rFonts w:ascii="Times New Roman" w:hAnsi="Times New Roman" w:cs="Times New Roman"/>
        </w:rPr>
        <w:t xml:space="preserve"> sensitivity at the cost of additional false positives. This adjustment may be preferable in situations </w:t>
      </w:r>
      <w:proofErr w:type="gramStart"/>
      <w:r w:rsidRPr="008F74A8">
        <w:rPr>
          <w:rFonts w:ascii="Times New Roman" w:hAnsi="Times New Roman" w:cs="Times New Roman"/>
        </w:rPr>
        <w:t>where</w:t>
      </w:r>
      <w:proofErr w:type="gramEnd"/>
      <w:r w:rsidRPr="008F74A8">
        <w:rPr>
          <w:rFonts w:ascii="Times New Roman" w:hAnsi="Times New Roman" w:cs="Times New Roman"/>
        </w:rPr>
        <w:t xml:space="preserve"> failing to identify a likely go-for-it decision is considered more costly than incorrectly predicting one.</w:t>
      </w:r>
    </w:p>
    <w:p w14:paraId="258D65FE" w14:textId="77777777" w:rsidR="001262AE" w:rsidRPr="00C83475" w:rsidRDefault="001262AE" w:rsidP="00BF3F82">
      <w:pPr>
        <w:pStyle w:val="Heading2"/>
        <w:spacing w:before="0" w:after="0"/>
        <w:rPr>
          <w:rFonts w:ascii="Times New Roman" w:hAnsi="Times New Roman" w:cs="Times New Roman"/>
          <w:b/>
          <w:bCs/>
          <w:sz w:val="24"/>
          <w:szCs w:val="24"/>
        </w:rPr>
      </w:pPr>
      <w:bookmarkStart w:id="21" w:name="_Toc228917329"/>
      <w:r w:rsidRPr="00C83475">
        <w:rPr>
          <w:rFonts w:ascii="Times New Roman" w:hAnsi="Times New Roman" w:cs="Times New Roman"/>
          <w:b/>
          <w:bCs/>
          <w:sz w:val="24"/>
          <w:szCs w:val="24"/>
        </w:rPr>
        <w:t>5.5 Hosmer-Lemeshow Goodness-of-Fit Test</w:t>
      </w:r>
      <w:bookmarkEnd w:id="21"/>
    </w:p>
    <w:p w14:paraId="3C8E811D"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The Hosmer-Lemeshow goodness-of-fit test produced a chi-square statistic of 72.97 with 8 degrees of freedom and a p-value less than .0001, suggesting some departure from perfect calibration between observed and predicted probabilities.</w:t>
      </w:r>
    </w:p>
    <w:p w14:paraId="41FC0615" w14:textId="2A0D84A2"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However, this test is </w:t>
      </w:r>
      <w:r w:rsidR="005052FF" w:rsidRPr="008F74A8">
        <w:rPr>
          <w:rFonts w:ascii="Times New Roman" w:hAnsi="Times New Roman" w:cs="Times New Roman"/>
        </w:rPr>
        <w:t>extremely sensitive</w:t>
      </w:r>
      <w:r w:rsidRPr="008F74A8">
        <w:rPr>
          <w:rFonts w:ascii="Times New Roman" w:hAnsi="Times New Roman" w:cs="Times New Roman"/>
        </w:rPr>
        <w:t xml:space="preserve"> </w:t>
      </w:r>
      <w:proofErr w:type="gramStart"/>
      <w:r w:rsidRPr="008F74A8">
        <w:rPr>
          <w:rFonts w:ascii="Times New Roman" w:hAnsi="Times New Roman" w:cs="Times New Roman"/>
        </w:rPr>
        <w:t>in</w:t>
      </w:r>
      <w:proofErr w:type="gramEnd"/>
      <w:r w:rsidRPr="008F74A8">
        <w:rPr>
          <w:rFonts w:ascii="Times New Roman" w:hAnsi="Times New Roman" w:cs="Times New Roman"/>
        </w:rPr>
        <w:t xml:space="preserve"> large datasets and will often reject even reasonably well-performing models because of its high statistical power. Given the strong concordance statistic (88.4%) and high AUC value (0.884), the model still demonstrated strong practical predictive ability.</w:t>
      </w:r>
    </w:p>
    <w:p w14:paraId="7C823794" w14:textId="544222A1"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The departure detected by the Hosmer-Lemeshow test </w:t>
      </w:r>
      <w:r w:rsidR="009046EB" w:rsidRPr="008F74A8">
        <w:rPr>
          <w:rFonts w:ascii="Times New Roman" w:hAnsi="Times New Roman" w:cs="Times New Roman"/>
        </w:rPr>
        <w:t>reflects</w:t>
      </w:r>
      <w:r w:rsidRPr="008F74A8">
        <w:rPr>
          <w:rFonts w:ascii="Times New Roman" w:hAnsi="Times New Roman" w:cs="Times New Roman"/>
        </w:rPr>
        <w:t xml:space="preserve"> </w:t>
      </w:r>
      <w:r w:rsidR="009046EB" w:rsidRPr="008F74A8">
        <w:rPr>
          <w:rFonts w:ascii="Times New Roman" w:hAnsi="Times New Roman" w:cs="Times New Roman"/>
        </w:rPr>
        <w:t>minor</w:t>
      </w:r>
      <w:r w:rsidRPr="008F74A8">
        <w:rPr>
          <w:rFonts w:ascii="Times New Roman" w:hAnsi="Times New Roman" w:cs="Times New Roman"/>
        </w:rPr>
        <w:t xml:space="preserve"> calibration differences in the middle probability range and does not meaningfully undermine the model’s overall discriminative performance.</w:t>
      </w:r>
    </w:p>
    <w:p w14:paraId="291ECCD5" w14:textId="77777777" w:rsidR="001262AE" w:rsidRPr="00C83475" w:rsidRDefault="001262AE" w:rsidP="00BF3F82">
      <w:pPr>
        <w:pStyle w:val="Heading2"/>
        <w:spacing w:before="0" w:after="0"/>
        <w:rPr>
          <w:rFonts w:ascii="Times New Roman" w:hAnsi="Times New Roman" w:cs="Times New Roman"/>
          <w:b/>
          <w:bCs/>
          <w:sz w:val="24"/>
          <w:szCs w:val="24"/>
        </w:rPr>
      </w:pPr>
      <w:bookmarkStart w:id="22" w:name="_Toc228917330"/>
      <w:r w:rsidRPr="00C83475">
        <w:rPr>
          <w:rFonts w:ascii="Times New Roman" w:hAnsi="Times New Roman" w:cs="Times New Roman"/>
          <w:b/>
          <w:bCs/>
          <w:sz w:val="24"/>
          <w:szCs w:val="24"/>
        </w:rPr>
        <w:t>5.6 Practical Predictive Assessment</w:t>
      </w:r>
      <w:bookmarkEnd w:id="22"/>
    </w:p>
    <w:p w14:paraId="1DA4E21F"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Taken together, the model’s performance metrics suggest that it has meaningful, though imperfect, utility for informing fourth down decision making. An AUC of 0.884 and approximately 85% overall classification accuracy are strong results for a model built entirely from situational game variables.</w:t>
      </w:r>
    </w:p>
    <w:p w14:paraId="59837F49" w14:textId="442D944A"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In practical terms, the model reliably identifies situations </w:t>
      </w:r>
      <w:proofErr w:type="gramStart"/>
      <w:r w:rsidRPr="008F74A8">
        <w:rPr>
          <w:rFonts w:ascii="Times New Roman" w:hAnsi="Times New Roman" w:cs="Times New Roman"/>
        </w:rPr>
        <w:t>where</w:t>
      </w:r>
      <w:proofErr w:type="gramEnd"/>
      <w:r w:rsidRPr="008F74A8">
        <w:rPr>
          <w:rFonts w:ascii="Times New Roman" w:hAnsi="Times New Roman" w:cs="Times New Roman"/>
        </w:rPr>
        <w:t xml:space="preserve"> going for it is statistically more likely, such as </w:t>
      </w:r>
      <w:r w:rsidR="00A16202" w:rsidRPr="008F74A8">
        <w:rPr>
          <w:rFonts w:ascii="Times New Roman" w:hAnsi="Times New Roman" w:cs="Times New Roman"/>
        </w:rPr>
        <w:t>short yardage</w:t>
      </w:r>
      <w:r w:rsidRPr="008F74A8">
        <w:rPr>
          <w:rFonts w:ascii="Times New Roman" w:hAnsi="Times New Roman" w:cs="Times New Roman"/>
        </w:rPr>
        <w:t xml:space="preserve"> plays in scoring range while trailing late in the game, as well as situations where kicking is clearly the more common decision.</w:t>
      </w:r>
    </w:p>
    <w:p w14:paraId="24B708AC" w14:textId="7089949D"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However, the sensitivity of 53% represents an important limitation because the model fails to correctly identify nearly half of actual go-for-it decisions. This limitation </w:t>
      </w:r>
      <w:r w:rsidR="005052FF" w:rsidRPr="008F74A8">
        <w:rPr>
          <w:rFonts w:ascii="Times New Roman" w:hAnsi="Times New Roman" w:cs="Times New Roman"/>
        </w:rPr>
        <w:t>reflects</w:t>
      </w:r>
      <w:r w:rsidRPr="008F74A8">
        <w:rPr>
          <w:rFonts w:ascii="Times New Roman" w:hAnsi="Times New Roman" w:cs="Times New Roman"/>
        </w:rPr>
        <w:t xml:space="preserve"> information not captured in the play-by-play dataset, including coaching philosophy, roster strengths, opponent tendencies, weather conditions, and real-time injury information.</w:t>
      </w:r>
    </w:p>
    <w:p w14:paraId="1CD474EB"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The model is therefore best understood as a decision-support reference that identifies league-wide situational tendencies rather than a standalone prescriptive tool. Coaches could use the model to better understand the statistical baseline for similar situations while still incorporating team-specific judgment and contextual information.</w:t>
      </w:r>
    </w:p>
    <w:p w14:paraId="0602FE60" w14:textId="77777777" w:rsidR="001262AE" w:rsidRPr="00C83475" w:rsidRDefault="001262AE" w:rsidP="00BF3F82">
      <w:pPr>
        <w:pStyle w:val="Heading1"/>
        <w:spacing w:before="0" w:after="0"/>
        <w:rPr>
          <w:rFonts w:ascii="Times New Roman" w:hAnsi="Times New Roman" w:cs="Times New Roman"/>
          <w:b/>
          <w:bCs/>
          <w:sz w:val="24"/>
          <w:szCs w:val="24"/>
        </w:rPr>
      </w:pPr>
      <w:bookmarkStart w:id="23" w:name="_Toc228917331"/>
      <w:r w:rsidRPr="00C83475">
        <w:rPr>
          <w:rFonts w:ascii="Times New Roman" w:hAnsi="Times New Roman" w:cs="Times New Roman"/>
          <w:b/>
          <w:bCs/>
          <w:sz w:val="24"/>
          <w:szCs w:val="24"/>
        </w:rPr>
        <w:lastRenderedPageBreak/>
        <w:t>6. Model Refinement</w:t>
      </w:r>
      <w:bookmarkEnd w:id="23"/>
    </w:p>
    <w:p w14:paraId="3BE55FB9"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A stepwise variable selection procedure was performed to identify a more parsimonious logistic regression model for predicting fourth down decisions. The procedure used a significance level of 0.05 for both variable entry (SLENTRY = 0.05) and variable retention (SLSTAY = 0.05).</w:t>
      </w:r>
    </w:p>
    <w:p w14:paraId="6996148C"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Equal entry and stay criteria were chosen to reduce instability during the selection process. If SLENTRY is set higher than SLSTAY, variables may repeatedly enter and exit the model in a cycling pattern. The same seven candidate predictors from the initial logistic regression model were included in the selection pool.</w:t>
      </w:r>
    </w:p>
    <w:p w14:paraId="3D9F1E9E"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The stepwise procedure entered variables sequentially according to statistical significance. The final refined model retained the following predictors:</w:t>
      </w:r>
      <w:r w:rsidRPr="008F74A8">
        <w:rPr>
          <w:rFonts w:ascii="Times New Roman" w:hAnsi="Times New Roman" w:cs="Times New Roman"/>
        </w:rPr>
        <w:br/>
        <w:t xml:space="preserve">• </w:t>
      </w:r>
      <w:r w:rsidRPr="008F74A8">
        <w:rPr>
          <w:rFonts w:ascii="Times New Roman" w:hAnsi="Times New Roman" w:cs="Times New Roman"/>
          <w:b/>
          <w:bCs/>
        </w:rPr>
        <w:t>ydstogo</w:t>
      </w:r>
      <w:r w:rsidRPr="008F74A8">
        <w:rPr>
          <w:rFonts w:ascii="Times New Roman" w:hAnsi="Times New Roman" w:cs="Times New Roman"/>
        </w:rPr>
        <w:br/>
        <w:t xml:space="preserve">• </w:t>
      </w:r>
      <w:r w:rsidRPr="008F74A8">
        <w:rPr>
          <w:rFonts w:ascii="Times New Roman" w:hAnsi="Times New Roman" w:cs="Times New Roman"/>
          <w:b/>
          <w:bCs/>
        </w:rPr>
        <w:t>score_differential</w:t>
      </w:r>
      <w:r w:rsidRPr="008F74A8">
        <w:rPr>
          <w:rFonts w:ascii="Times New Roman" w:hAnsi="Times New Roman" w:cs="Times New Roman"/>
        </w:rPr>
        <w:br/>
        <w:t xml:space="preserve">• </w:t>
      </w:r>
      <w:r w:rsidRPr="008F74A8">
        <w:rPr>
          <w:rFonts w:ascii="Times New Roman" w:hAnsi="Times New Roman" w:cs="Times New Roman"/>
          <w:b/>
          <w:bCs/>
        </w:rPr>
        <w:t>qtr</w:t>
      </w:r>
      <w:r w:rsidRPr="008F74A8">
        <w:rPr>
          <w:rFonts w:ascii="Times New Roman" w:hAnsi="Times New Roman" w:cs="Times New Roman"/>
        </w:rPr>
        <w:br/>
        <w:t xml:space="preserve">• </w:t>
      </w:r>
      <w:r w:rsidRPr="008F74A8">
        <w:rPr>
          <w:rFonts w:ascii="Times New Roman" w:hAnsi="Times New Roman" w:cs="Times New Roman"/>
          <w:b/>
          <w:bCs/>
        </w:rPr>
        <w:t>yardline_100</w:t>
      </w:r>
      <w:r w:rsidRPr="008F74A8">
        <w:rPr>
          <w:rFonts w:ascii="Times New Roman" w:hAnsi="Times New Roman" w:cs="Times New Roman"/>
        </w:rPr>
        <w:br/>
        <w:t xml:space="preserve">• </w:t>
      </w:r>
      <w:r w:rsidRPr="008F74A8">
        <w:rPr>
          <w:rFonts w:ascii="Times New Roman" w:hAnsi="Times New Roman" w:cs="Times New Roman"/>
          <w:b/>
          <w:bCs/>
        </w:rPr>
        <w:t>game_seconds_remaining</w:t>
      </w:r>
      <w:r w:rsidRPr="008F74A8">
        <w:rPr>
          <w:rFonts w:ascii="Times New Roman" w:hAnsi="Times New Roman" w:cs="Times New Roman"/>
        </w:rPr>
        <w:br/>
        <w:t xml:space="preserve">• </w:t>
      </w:r>
      <w:r w:rsidRPr="008F74A8">
        <w:rPr>
          <w:rFonts w:ascii="Times New Roman" w:hAnsi="Times New Roman" w:cs="Times New Roman"/>
          <w:b/>
          <w:bCs/>
        </w:rPr>
        <w:t>posteam_timeouts_remaining</w:t>
      </w:r>
    </w:p>
    <w:p w14:paraId="1C66727C"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The variable </w:t>
      </w:r>
      <w:r w:rsidRPr="008F74A8">
        <w:rPr>
          <w:rFonts w:ascii="Times New Roman" w:hAnsi="Times New Roman" w:cs="Times New Roman"/>
          <w:b/>
          <w:bCs/>
        </w:rPr>
        <w:t>defteam_timeouts_remaining</w:t>
      </w:r>
      <w:r w:rsidRPr="008F74A8">
        <w:rPr>
          <w:rFonts w:ascii="Times New Roman" w:hAnsi="Times New Roman" w:cs="Times New Roman"/>
        </w:rPr>
        <w:t xml:space="preserve"> was not retained because it failed to meet the 0.05 significance threshold for entry, consistent with its non-significant result (p = .567) in the initial model. No variable that entered the model was subsequently removed, indicating a stable selection process.</w:t>
      </w:r>
    </w:p>
    <w:p w14:paraId="598757FE" w14:textId="77777777" w:rsidR="001262AE" w:rsidRPr="00C83475" w:rsidRDefault="001262AE" w:rsidP="00BF3F82">
      <w:pPr>
        <w:pStyle w:val="Heading2"/>
        <w:spacing w:before="0" w:after="0"/>
        <w:rPr>
          <w:rFonts w:ascii="Times New Roman" w:hAnsi="Times New Roman" w:cs="Times New Roman"/>
          <w:b/>
          <w:bCs/>
          <w:sz w:val="24"/>
          <w:szCs w:val="24"/>
        </w:rPr>
      </w:pPr>
      <w:bookmarkStart w:id="24" w:name="_Toc228917332"/>
      <w:r w:rsidRPr="00C83475">
        <w:rPr>
          <w:rFonts w:ascii="Times New Roman" w:hAnsi="Times New Roman" w:cs="Times New Roman"/>
          <w:b/>
          <w:bCs/>
          <w:sz w:val="24"/>
          <w:szCs w:val="24"/>
        </w:rPr>
        <w:t>6.1 Refined Model Coefficients</w:t>
      </w:r>
      <w:bookmarkEnd w:id="24"/>
    </w:p>
    <w:p w14:paraId="38479898"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Table 9 presents the parameter estimates for the stepwise-refined logistic regression model. After removing </w:t>
      </w:r>
      <w:r w:rsidRPr="008F74A8">
        <w:rPr>
          <w:rFonts w:ascii="Times New Roman" w:hAnsi="Times New Roman" w:cs="Times New Roman"/>
          <w:b/>
          <w:bCs/>
        </w:rPr>
        <w:t>defteam_timeouts_remaining</w:t>
      </w:r>
      <w:r w:rsidRPr="008F74A8">
        <w:rPr>
          <w:rFonts w:ascii="Times New Roman" w:hAnsi="Times New Roman" w:cs="Times New Roman"/>
        </w:rPr>
        <w:t>, the estimates for the remaining predictors changed only minimally, with differences appearing primarily in the third decimal place. This confirms that removing the variable did not meaningfully alter the relationships between the remaining predictors and fourth down decision making.</w:t>
      </w:r>
    </w:p>
    <w:p w14:paraId="34690538" w14:textId="6F82908C" w:rsidR="001262AE" w:rsidRPr="002851C8" w:rsidRDefault="002851C8" w:rsidP="00BF3F82">
      <w:pPr>
        <w:spacing w:after="0" w:line="240" w:lineRule="auto"/>
        <w:jc w:val="center"/>
        <w:rPr>
          <w:rFonts w:ascii="Times New Roman" w:hAnsi="Times New Roman" w:cs="Times New Roman"/>
          <w:b/>
          <w:bCs/>
        </w:rPr>
      </w:pPr>
      <w:r w:rsidRPr="002851C8">
        <w:rPr>
          <w:rFonts w:ascii="Times New Roman" w:hAnsi="Times New Roman" w:cs="Times New Roman"/>
          <w:b/>
          <w:bCs/>
        </w:rPr>
        <w:t>Table 9. Parameter Estimates and Odds Ratios: Stepwise-Refined Model</w:t>
      </w:r>
    </w:p>
    <w:tbl>
      <w:tblPr>
        <w:tblStyle w:val="PlainTable1"/>
        <w:tblW w:w="9034" w:type="dxa"/>
        <w:tblLook w:val="04A0" w:firstRow="1" w:lastRow="0" w:firstColumn="1" w:lastColumn="0" w:noHBand="0" w:noVBand="1"/>
      </w:tblPr>
      <w:tblGrid>
        <w:gridCol w:w="2840"/>
        <w:gridCol w:w="1009"/>
        <w:gridCol w:w="899"/>
        <w:gridCol w:w="908"/>
        <w:gridCol w:w="882"/>
        <w:gridCol w:w="1234"/>
        <w:gridCol w:w="1262"/>
      </w:tblGrid>
      <w:tr w:rsidR="001262AE" w:rsidRPr="008F74A8" w14:paraId="76F65EEF" w14:textId="77777777" w:rsidTr="00785CE8">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3BF9F1E3"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Parameter</w:t>
            </w:r>
          </w:p>
        </w:tc>
        <w:tc>
          <w:tcPr>
            <w:tcW w:w="0" w:type="auto"/>
            <w:hideMark/>
          </w:tcPr>
          <w:p w14:paraId="7EC1624F"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Estimate</w:t>
            </w:r>
          </w:p>
        </w:tc>
        <w:tc>
          <w:tcPr>
            <w:tcW w:w="0" w:type="auto"/>
            <w:hideMark/>
          </w:tcPr>
          <w:p w14:paraId="5BE57087"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Std Err</w:t>
            </w:r>
          </w:p>
        </w:tc>
        <w:tc>
          <w:tcPr>
            <w:tcW w:w="0" w:type="auto"/>
            <w:hideMark/>
          </w:tcPr>
          <w:p w14:paraId="0C1AC064"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Wald χ²</w:t>
            </w:r>
          </w:p>
        </w:tc>
        <w:tc>
          <w:tcPr>
            <w:tcW w:w="0" w:type="auto"/>
            <w:hideMark/>
          </w:tcPr>
          <w:p w14:paraId="79536B88"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p-value</w:t>
            </w:r>
          </w:p>
        </w:tc>
        <w:tc>
          <w:tcPr>
            <w:tcW w:w="0" w:type="auto"/>
            <w:hideMark/>
          </w:tcPr>
          <w:p w14:paraId="10512AE2"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Odds Ratio</w:t>
            </w:r>
          </w:p>
        </w:tc>
        <w:tc>
          <w:tcPr>
            <w:tcW w:w="0" w:type="auto"/>
            <w:hideMark/>
          </w:tcPr>
          <w:p w14:paraId="14E6D7ED"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95% CI</w:t>
            </w:r>
          </w:p>
        </w:tc>
      </w:tr>
      <w:tr w:rsidR="001262AE" w:rsidRPr="008F74A8" w14:paraId="45B097AB" w14:textId="77777777" w:rsidTr="00785CE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64A4EDBC"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Intercept</w:t>
            </w:r>
          </w:p>
        </w:tc>
        <w:tc>
          <w:tcPr>
            <w:tcW w:w="0" w:type="auto"/>
            <w:hideMark/>
          </w:tcPr>
          <w:p w14:paraId="26412954"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4.0077</w:t>
            </w:r>
          </w:p>
        </w:tc>
        <w:tc>
          <w:tcPr>
            <w:tcW w:w="0" w:type="auto"/>
            <w:hideMark/>
          </w:tcPr>
          <w:p w14:paraId="2CDB41CD"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0.762</w:t>
            </w:r>
          </w:p>
        </w:tc>
        <w:tc>
          <w:tcPr>
            <w:tcW w:w="0" w:type="auto"/>
            <w:hideMark/>
          </w:tcPr>
          <w:p w14:paraId="7278177B"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27.68</w:t>
            </w:r>
          </w:p>
        </w:tc>
        <w:tc>
          <w:tcPr>
            <w:tcW w:w="0" w:type="auto"/>
            <w:hideMark/>
          </w:tcPr>
          <w:p w14:paraId="0429CADD"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&lt; .0001</w:t>
            </w:r>
          </w:p>
        </w:tc>
        <w:tc>
          <w:tcPr>
            <w:tcW w:w="0" w:type="auto"/>
            <w:hideMark/>
          </w:tcPr>
          <w:p w14:paraId="52583974"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w:t>
            </w:r>
          </w:p>
        </w:tc>
        <w:tc>
          <w:tcPr>
            <w:tcW w:w="0" w:type="auto"/>
            <w:hideMark/>
          </w:tcPr>
          <w:p w14:paraId="1DA107AF"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w:t>
            </w:r>
          </w:p>
        </w:tc>
      </w:tr>
      <w:tr w:rsidR="001262AE" w:rsidRPr="008F74A8" w14:paraId="2D3ABA06"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2B765D2"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qtr 2 vs. 1 (ref)</w:t>
            </w:r>
          </w:p>
        </w:tc>
        <w:tc>
          <w:tcPr>
            <w:tcW w:w="0" w:type="auto"/>
            <w:hideMark/>
          </w:tcPr>
          <w:p w14:paraId="70C9F5F0"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−1.0190</w:t>
            </w:r>
          </w:p>
        </w:tc>
        <w:tc>
          <w:tcPr>
            <w:tcW w:w="0" w:type="auto"/>
            <w:hideMark/>
          </w:tcPr>
          <w:p w14:paraId="0EECF16D"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0.293</w:t>
            </w:r>
          </w:p>
        </w:tc>
        <w:tc>
          <w:tcPr>
            <w:tcW w:w="0" w:type="auto"/>
            <w:hideMark/>
          </w:tcPr>
          <w:p w14:paraId="32F6922E"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12.09</w:t>
            </w:r>
          </w:p>
        </w:tc>
        <w:tc>
          <w:tcPr>
            <w:tcW w:w="0" w:type="auto"/>
            <w:hideMark/>
          </w:tcPr>
          <w:p w14:paraId="3852AF4D"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0.0005</w:t>
            </w:r>
          </w:p>
        </w:tc>
        <w:tc>
          <w:tcPr>
            <w:tcW w:w="0" w:type="auto"/>
            <w:hideMark/>
          </w:tcPr>
          <w:p w14:paraId="571BE67A"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0.361</w:t>
            </w:r>
          </w:p>
        </w:tc>
        <w:tc>
          <w:tcPr>
            <w:tcW w:w="0" w:type="auto"/>
            <w:hideMark/>
          </w:tcPr>
          <w:p w14:paraId="6465B76D"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0.203–0.640</w:t>
            </w:r>
          </w:p>
        </w:tc>
      </w:tr>
      <w:tr w:rsidR="001262AE" w:rsidRPr="008F74A8" w14:paraId="7F7B3AC0" w14:textId="77777777" w:rsidTr="00785CE8">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0FF4176"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qtr 3 vs. 1 (ref)</w:t>
            </w:r>
          </w:p>
        </w:tc>
        <w:tc>
          <w:tcPr>
            <w:tcW w:w="0" w:type="auto"/>
            <w:hideMark/>
          </w:tcPr>
          <w:p w14:paraId="1B7F1812"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−1.3413</w:t>
            </w:r>
          </w:p>
        </w:tc>
        <w:tc>
          <w:tcPr>
            <w:tcW w:w="0" w:type="auto"/>
            <w:hideMark/>
          </w:tcPr>
          <w:p w14:paraId="75CB39F6"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0.496</w:t>
            </w:r>
          </w:p>
        </w:tc>
        <w:tc>
          <w:tcPr>
            <w:tcW w:w="0" w:type="auto"/>
            <w:hideMark/>
          </w:tcPr>
          <w:p w14:paraId="107B80E4"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7.31</w:t>
            </w:r>
          </w:p>
        </w:tc>
        <w:tc>
          <w:tcPr>
            <w:tcW w:w="0" w:type="auto"/>
            <w:hideMark/>
          </w:tcPr>
          <w:p w14:paraId="6D0C5B4E"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0.0069</w:t>
            </w:r>
          </w:p>
        </w:tc>
        <w:tc>
          <w:tcPr>
            <w:tcW w:w="0" w:type="auto"/>
            <w:hideMark/>
          </w:tcPr>
          <w:p w14:paraId="0E17AD2F"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0.261</w:t>
            </w:r>
          </w:p>
        </w:tc>
        <w:tc>
          <w:tcPr>
            <w:tcW w:w="0" w:type="auto"/>
            <w:hideMark/>
          </w:tcPr>
          <w:p w14:paraId="3D5BA2A4"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0.099–0.690</w:t>
            </w:r>
          </w:p>
        </w:tc>
      </w:tr>
      <w:tr w:rsidR="001262AE" w:rsidRPr="008F74A8" w14:paraId="4DC9030A" w14:textId="77777777" w:rsidTr="00785CE8">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3589DB66"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qtr 4 vs. 1 (ref)</w:t>
            </w:r>
          </w:p>
        </w:tc>
        <w:tc>
          <w:tcPr>
            <w:tcW w:w="0" w:type="auto"/>
            <w:hideMark/>
          </w:tcPr>
          <w:p w14:paraId="04B2B771"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−0.8252</w:t>
            </w:r>
          </w:p>
        </w:tc>
        <w:tc>
          <w:tcPr>
            <w:tcW w:w="0" w:type="auto"/>
            <w:hideMark/>
          </w:tcPr>
          <w:p w14:paraId="5734264B"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0.702</w:t>
            </w:r>
          </w:p>
        </w:tc>
        <w:tc>
          <w:tcPr>
            <w:tcW w:w="0" w:type="auto"/>
            <w:hideMark/>
          </w:tcPr>
          <w:p w14:paraId="06ADE696"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1.38</w:t>
            </w:r>
          </w:p>
        </w:tc>
        <w:tc>
          <w:tcPr>
            <w:tcW w:w="0" w:type="auto"/>
            <w:hideMark/>
          </w:tcPr>
          <w:p w14:paraId="5873CC14"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0.2401</w:t>
            </w:r>
          </w:p>
        </w:tc>
        <w:tc>
          <w:tcPr>
            <w:tcW w:w="0" w:type="auto"/>
            <w:hideMark/>
          </w:tcPr>
          <w:p w14:paraId="6D68EEF5"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0.438</w:t>
            </w:r>
          </w:p>
        </w:tc>
        <w:tc>
          <w:tcPr>
            <w:tcW w:w="0" w:type="auto"/>
            <w:hideMark/>
          </w:tcPr>
          <w:p w14:paraId="6DA42915"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0.110–1.733</w:t>
            </w:r>
          </w:p>
        </w:tc>
      </w:tr>
      <w:tr w:rsidR="001262AE" w:rsidRPr="008F74A8" w14:paraId="6EFD9E54" w14:textId="77777777" w:rsidTr="00785CE8">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33866C94"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qtr 5 (OT) vs. 1 (ref)</w:t>
            </w:r>
          </w:p>
        </w:tc>
        <w:tc>
          <w:tcPr>
            <w:tcW w:w="0" w:type="auto"/>
            <w:hideMark/>
          </w:tcPr>
          <w:p w14:paraId="47002A5B"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−1.8348</w:t>
            </w:r>
          </w:p>
        </w:tc>
        <w:tc>
          <w:tcPr>
            <w:tcW w:w="0" w:type="auto"/>
            <w:hideMark/>
          </w:tcPr>
          <w:p w14:paraId="6C65AE90"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1.070</w:t>
            </w:r>
          </w:p>
        </w:tc>
        <w:tc>
          <w:tcPr>
            <w:tcW w:w="0" w:type="auto"/>
            <w:hideMark/>
          </w:tcPr>
          <w:p w14:paraId="13E6AB6C"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2.94</w:t>
            </w:r>
          </w:p>
        </w:tc>
        <w:tc>
          <w:tcPr>
            <w:tcW w:w="0" w:type="auto"/>
            <w:hideMark/>
          </w:tcPr>
          <w:p w14:paraId="134B114C"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0.0864</w:t>
            </w:r>
          </w:p>
        </w:tc>
        <w:tc>
          <w:tcPr>
            <w:tcW w:w="0" w:type="auto"/>
            <w:hideMark/>
          </w:tcPr>
          <w:p w14:paraId="41E359E4"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0.160</w:t>
            </w:r>
          </w:p>
        </w:tc>
        <w:tc>
          <w:tcPr>
            <w:tcW w:w="0" w:type="auto"/>
            <w:hideMark/>
          </w:tcPr>
          <w:p w14:paraId="49FC4C08"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0.018–1.233</w:t>
            </w:r>
          </w:p>
        </w:tc>
      </w:tr>
      <w:tr w:rsidR="001262AE" w:rsidRPr="008F74A8" w14:paraId="443A0144"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2AFEB0A"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ydstogo</w:t>
            </w:r>
          </w:p>
        </w:tc>
        <w:tc>
          <w:tcPr>
            <w:tcW w:w="0" w:type="auto"/>
            <w:hideMark/>
          </w:tcPr>
          <w:p w14:paraId="01D88F1E"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−0.3714</w:t>
            </w:r>
          </w:p>
        </w:tc>
        <w:tc>
          <w:tcPr>
            <w:tcW w:w="0" w:type="auto"/>
            <w:hideMark/>
          </w:tcPr>
          <w:p w14:paraId="6BF71304"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0.022</w:t>
            </w:r>
          </w:p>
        </w:tc>
        <w:tc>
          <w:tcPr>
            <w:tcW w:w="0" w:type="auto"/>
            <w:hideMark/>
          </w:tcPr>
          <w:p w14:paraId="00A1653D"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295.45</w:t>
            </w:r>
          </w:p>
        </w:tc>
        <w:tc>
          <w:tcPr>
            <w:tcW w:w="0" w:type="auto"/>
            <w:hideMark/>
          </w:tcPr>
          <w:p w14:paraId="4AB5850A"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&lt; .0001</w:t>
            </w:r>
          </w:p>
        </w:tc>
        <w:tc>
          <w:tcPr>
            <w:tcW w:w="0" w:type="auto"/>
            <w:hideMark/>
          </w:tcPr>
          <w:p w14:paraId="30BDAD19"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0.690</w:t>
            </w:r>
          </w:p>
        </w:tc>
        <w:tc>
          <w:tcPr>
            <w:tcW w:w="0" w:type="auto"/>
            <w:hideMark/>
          </w:tcPr>
          <w:p w14:paraId="77A65C90"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0.660–0.719</w:t>
            </w:r>
          </w:p>
        </w:tc>
      </w:tr>
      <w:tr w:rsidR="001262AE" w:rsidRPr="008F74A8" w14:paraId="2ECB7C8F" w14:textId="77777777" w:rsidTr="00785CE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004F5869"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yardline_100</w:t>
            </w:r>
          </w:p>
        </w:tc>
        <w:tc>
          <w:tcPr>
            <w:tcW w:w="0" w:type="auto"/>
            <w:hideMark/>
          </w:tcPr>
          <w:p w14:paraId="7EFF6B4A"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−0.0230</w:t>
            </w:r>
          </w:p>
        </w:tc>
        <w:tc>
          <w:tcPr>
            <w:tcW w:w="0" w:type="auto"/>
            <w:hideMark/>
          </w:tcPr>
          <w:p w14:paraId="27C3EA1A"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0.003</w:t>
            </w:r>
          </w:p>
        </w:tc>
        <w:tc>
          <w:tcPr>
            <w:tcW w:w="0" w:type="auto"/>
            <w:hideMark/>
          </w:tcPr>
          <w:p w14:paraId="21F89ED2"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77.72</w:t>
            </w:r>
          </w:p>
        </w:tc>
        <w:tc>
          <w:tcPr>
            <w:tcW w:w="0" w:type="auto"/>
            <w:hideMark/>
          </w:tcPr>
          <w:p w14:paraId="59F19AAE"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&lt; .0001</w:t>
            </w:r>
          </w:p>
        </w:tc>
        <w:tc>
          <w:tcPr>
            <w:tcW w:w="0" w:type="auto"/>
            <w:hideMark/>
          </w:tcPr>
          <w:p w14:paraId="24C7EE7D"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0.977</w:t>
            </w:r>
          </w:p>
        </w:tc>
        <w:tc>
          <w:tcPr>
            <w:tcW w:w="0" w:type="auto"/>
            <w:hideMark/>
          </w:tcPr>
          <w:p w14:paraId="2514ECC1"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0.972–0.982</w:t>
            </w:r>
          </w:p>
        </w:tc>
      </w:tr>
      <w:tr w:rsidR="001262AE" w:rsidRPr="008F74A8" w14:paraId="4DED915D"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F7648A0"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score_differential</w:t>
            </w:r>
          </w:p>
        </w:tc>
        <w:tc>
          <w:tcPr>
            <w:tcW w:w="0" w:type="auto"/>
            <w:hideMark/>
          </w:tcPr>
          <w:p w14:paraId="07CCF154"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−0.0821</w:t>
            </w:r>
          </w:p>
        </w:tc>
        <w:tc>
          <w:tcPr>
            <w:tcW w:w="0" w:type="auto"/>
            <w:hideMark/>
          </w:tcPr>
          <w:p w14:paraId="5C52D6C4"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0.007</w:t>
            </w:r>
          </w:p>
        </w:tc>
        <w:tc>
          <w:tcPr>
            <w:tcW w:w="0" w:type="auto"/>
            <w:hideMark/>
          </w:tcPr>
          <w:p w14:paraId="71060055"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154.47</w:t>
            </w:r>
          </w:p>
        </w:tc>
        <w:tc>
          <w:tcPr>
            <w:tcW w:w="0" w:type="auto"/>
            <w:hideMark/>
          </w:tcPr>
          <w:p w14:paraId="0E47A2A3"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&lt; .0001</w:t>
            </w:r>
          </w:p>
        </w:tc>
        <w:tc>
          <w:tcPr>
            <w:tcW w:w="0" w:type="auto"/>
            <w:hideMark/>
          </w:tcPr>
          <w:p w14:paraId="6D36EE1A"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0.921</w:t>
            </w:r>
          </w:p>
        </w:tc>
        <w:tc>
          <w:tcPr>
            <w:tcW w:w="0" w:type="auto"/>
            <w:hideMark/>
          </w:tcPr>
          <w:p w14:paraId="6F593FB2"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0.909–0.933</w:t>
            </w:r>
          </w:p>
        </w:tc>
      </w:tr>
      <w:tr w:rsidR="001262AE" w:rsidRPr="008F74A8" w14:paraId="7A552FEB" w14:textId="77777777" w:rsidTr="00785CE8">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DEE86CF"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game_seconds_remaining</w:t>
            </w:r>
          </w:p>
        </w:tc>
        <w:tc>
          <w:tcPr>
            <w:tcW w:w="0" w:type="auto"/>
            <w:hideMark/>
          </w:tcPr>
          <w:p w14:paraId="32B68DDD"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−0.0007</w:t>
            </w:r>
          </w:p>
        </w:tc>
        <w:tc>
          <w:tcPr>
            <w:tcW w:w="0" w:type="auto"/>
            <w:hideMark/>
          </w:tcPr>
          <w:p w14:paraId="206D28E2"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0.000</w:t>
            </w:r>
          </w:p>
        </w:tc>
        <w:tc>
          <w:tcPr>
            <w:tcW w:w="0" w:type="auto"/>
            <w:hideMark/>
          </w:tcPr>
          <w:p w14:paraId="16C63887"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8.35</w:t>
            </w:r>
          </w:p>
        </w:tc>
        <w:tc>
          <w:tcPr>
            <w:tcW w:w="0" w:type="auto"/>
            <w:hideMark/>
          </w:tcPr>
          <w:p w14:paraId="4D733F06"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0.0039</w:t>
            </w:r>
          </w:p>
        </w:tc>
        <w:tc>
          <w:tcPr>
            <w:tcW w:w="0" w:type="auto"/>
            <w:hideMark/>
          </w:tcPr>
          <w:p w14:paraId="5945BAEB"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0.999</w:t>
            </w:r>
          </w:p>
        </w:tc>
        <w:tc>
          <w:tcPr>
            <w:tcW w:w="0" w:type="auto"/>
            <w:hideMark/>
          </w:tcPr>
          <w:p w14:paraId="6320BF3B"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0.999–1.000</w:t>
            </w:r>
          </w:p>
        </w:tc>
      </w:tr>
      <w:tr w:rsidR="001262AE" w:rsidRPr="008F74A8" w14:paraId="378C4A18"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311C4362"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posteam_timeouts_remaining</w:t>
            </w:r>
          </w:p>
        </w:tc>
        <w:tc>
          <w:tcPr>
            <w:tcW w:w="0" w:type="auto"/>
            <w:hideMark/>
          </w:tcPr>
          <w:p w14:paraId="2451C791"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−0.1703</w:t>
            </w:r>
          </w:p>
        </w:tc>
        <w:tc>
          <w:tcPr>
            <w:tcW w:w="0" w:type="auto"/>
            <w:hideMark/>
          </w:tcPr>
          <w:p w14:paraId="7061CBA8"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0.085</w:t>
            </w:r>
          </w:p>
        </w:tc>
        <w:tc>
          <w:tcPr>
            <w:tcW w:w="0" w:type="auto"/>
            <w:hideMark/>
          </w:tcPr>
          <w:p w14:paraId="72CEDEE5"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4.00</w:t>
            </w:r>
          </w:p>
        </w:tc>
        <w:tc>
          <w:tcPr>
            <w:tcW w:w="0" w:type="auto"/>
            <w:hideMark/>
          </w:tcPr>
          <w:p w14:paraId="0549E291"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0.0456</w:t>
            </w:r>
          </w:p>
        </w:tc>
        <w:tc>
          <w:tcPr>
            <w:tcW w:w="0" w:type="auto"/>
            <w:hideMark/>
          </w:tcPr>
          <w:p w14:paraId="7E859363"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0.843</w:t>
            </w:r>
          </w:p>
        </w:tc>
        <w:tc>
          <w:tcPr>
            <w:tcW w:w="0" w:type="auto"/>
            <w:hideMark/>
          </w:tcPr>
          <w:p w14:paraId="65743E70"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0.713–0.996</w:t>
            </w:r>
          </w:p>
        </w:tc>
      </w:tr>
    </w:tbl>
    <w:p w14:paraId="642397CC" w14:textId="77777777" w:rsidR="00B47940" w:rsidRPr="008F74A8" w:rsidRDefault="00B47940" w:rsidP="00BF3F82">
      <w:pPr>
        <w:spacing w:after="0" w:line="240" w:lineRule="auto"/>
        <w:rPr>
          <w:rFonts w:ascii="Times New Roman" w:hAnsi="Times New Roman" w:cs="Times New Roman"/>
        </w:rPr>
      </w:pPr>
    </w:p>
    <w:p w14:paraId="7FDAE1FD" w14:textId="77777777" w:rsidR="001262AE" w:rsidRPr="00C83475" w:rsidRDefault="001262AE" w:rsidP="00BF3F82">
      <w:pPr>
        <w:pStyle w:val="Heading2"/>
        <w:spacing w:before="0" w:after="0"/>
        <w:rPr>
          <w:rFonts w:ascii="Times New Roman" w:hAnsi="Times New Roman" w:cs="Times New Roman"/>
          <w:b/>
          <w:bCs/>
          <w:sz w:val="24"/>
          <w:szCs w:val="24"/>
        </w:rPr>
      </w:pPr>
      <w:bookmarkStart w:id="25" w:name="_Toc228917333"/>
      <w:r w:rsidRPr="00C83475">
        <w:rPr>
          <w:rFonts w:ascii="Times New Roman" w:hAnsi="Times New Roman" w:cs="Times New Roman"/>
          <w:b/>
          <w:bCs/>
          <w:sz w:val="24"/>
          <w:szCs w:val="24"/>
        </w:rPr>
        <w:lastRenderedPageBreak/>
        <w:t>6.2 Comparison of Initial and Refined Models</w:t>
      </w:r>
      <w:bookmarkEnd w:id="25"/>
    </w:p>
    <w:p w14:paraId="0B1C932F"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Table 10 presents a side-by-side comparison of the initial logistic regression model and the stepwise-refined model across the primary performance metrics.</w:t>
      </w:r>
    </w:p>
    <w:p w14:paraId="71CDE7C8" w14:textId="23F03D43" w:rsidR="00CC788D" w:rsidRPr="008F74A8" w:rsidRDefault="00CC788D" w:rsidP="00BF3F82">
      <w:pPr>
        <w:spacing w:after="0" w:line="240" w:lineRule="auto"/>
        <w:jc w:val="center"/>
        <w:rPr>
          <w:rFonts w:ascii="Times New Roman" w:hAnsi="Times New Roman" w:cs="Times New Roman"/>
          <w:b/>
          <w:bCs/>
        </w:rPr>
      </w:pPr>
      <w:r w:rsidRPr="00CC788D">
        <w:rPr>
          <w:rFonts w:ascii="Times New Roman" w:hAnsi="Times New Roman" w:cs="Times New Roman"/>
          <w:b/>
          <w:bCs/>
        </w:rPr>
        <w:t>Table 10. Comparison of Initial and Stepwise-Refined Logistic Regression Models</w:t>
      </w:r>
    </w:p>
    <w:tbl>
      <w:tblPr>
        <w:tblStyle w:val="PlainTable1"/>
        <w:tblW w:w="9154" w:type="dxa"/>
        <w:tblLook w:val="04A0" w:firstRow="1" w:lastRow="0" w:firstColumn="1" w:lastColumn="0" w:noHBand="0" w:noVBand="1"/>
      </w:tblPr>
      <w:tblGrid>
        <w:gridCol w:w="3238"/>
        <w:gridCol w:w="2772"/>
        <w:gridCol w:w="3144"/>
      </w:tblGrid>
      <w:tr w:rsidR="001262AE" w:rsidRPr="008F74A8" w14:paraId="70B1491B" w14:textId="77777777" w:rsidTr="00785CE8">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61300499"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Metric</w:t>
            </w:r>
          </w:p>
        </w:tc>
        <w:tc>
          <w:tcPr>
            <w:tcW w:w="0" w:type="auto"/>
            <w:hideMark/>
          </w:tcPr>
          <w:p w14:paraId="0A2D3B20"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Initial Model</w:t>
            </w:r>
          </w:p>
        </w:tc>
        <w:tc>
          <w:tcPr>
            <w:tcW w:w="0" w:type="auto"/>
            <w:hideMark/>
          </w:tcPr>
          <w:p w14:paraId="0441F06D" w14:textId="77777777" w:rsidR="001262AE" w:rsidRPr="00785CE8" w:rsidRDefault="001262AE"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Refined Model</w:t>
            </w:r>
          </w:p>
        </w:tc>
      </w:tr>
      <w:tr w:rsidR="001262AE" w:rsidRPr="008F74A8" w14:paraId="6D4E952C" w14:textId="77777777" w:rsidTr="00785CE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5C4E83E6"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Predictors included</w:t>
            </w:r>
          </w:p>
        </w:tc>
        <w:tc>
          <w:tcPr>
            <w:tcW w:w="0" w:type="auto"/>
            <w:hideMark/>
          </w:tcPr>
          <w:p w14:paraId="4B26E865"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7 variables (11 parameters)</w:t>
            </w:r>
          </w:p>
        </w:tc>
        <w:tc>
          <w:tcPr>
            <w:tcW w:w="0" w:type="auto"/>
            <w:hideMark/>
          </w:tcPr>
          <w:p w14:paraId="2EAE3C5D"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6 variables (10 parameters)</w:t>
            </w:r>
          </w:p>
        </w:tc>
      </w:tr>
      <w:tr w:rsidR="001262AE" w:rsidRPr="008F74A8" w14:paraId="57EDA9FA"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7ABDAD92"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−2 Log Likelihood</w:t>
            </w:r>
          </w:p>
        </w:tc>
        <w:tc>
          <w:tcPr>
            <w:tcW w:w="0" w:type="auto"/>
            <w:hideMark/>
          </w:tcPr>
          <w:p w14:paraId="59B8AC27"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1,707.18</w:t>
            </w:r>
          </w:p>
        </w:tc>
        <w:tc>
          <w:tcPr>
            <w:tcW w:w="0" w:type="auto"/>
            <w:hideMark/>
          </w:tcPr>
          <w:p w14:paraId="1CB14696"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1,707.51</w:t>
            </w:r>
          </w:p>
        </w:tc>
      </w:tr>
      <w:tr w:rsidR="001262AE" w:rsidRPr="008F74A8" w14:paraId="158EBE2C" w14:textId="77777777" w:rsidTr="00785CE8">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539ED295"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AIC</w:t>
            </w:r>
          </w:p>
        </w:tc>
        <w:tc>
          <w:tcPr>
            <w:tcW w:w="0" w:type="auto"/>
            <w:hideMark/>
          </w:tcPr>
          <w:p w14:paraId="0F017426"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1,729.18</w:t>
            </w:r>
          </w:p>
        </w:tc>
        <w:tc>
          <w:tcPr>
            <w:tcW w:w="0" w:type="auto"/>
            <w:hideMark/>
          </w:tcPr>
          <w:p w14:paraId="45D19D5C"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1,727.51</w:t>
            </w:r>
          </w:p>
        </w:tc>
      </w:tr>
      <w:tr w:rsidR="001262AE" w:rsidRPr="008F74A8" w14:paraId="4326F796" w14:textId="77777777" w:rsidTr="00785CE8">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2022591B"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AUC (c statistic)</w:t>
            </w:r>
          </w:p>
        </w:tc>
        <w:tc>
          <w:tcPr>
            <w:tcW w:w="0" w:type="auto"/>
            <w:hideMark/>
          </w:tcPr>
          <w:p w14:paraId="60C12059"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0.8844</w:t>
            </w:r>
          </w:p>
        </w:tc>
        <w:tc>
          <w:tcPr>
            <w:tcW w:w="0" w:type="auto"/>
            <w:hideMark/>
          </w:tcPr>
          <w:p w14:paraId="6C02D15E"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0.8845</w:t>
            </w:r>
          </w:p>
        </w:tc>
      </w:tr>
      <w:tr w:rsidR="001262AE" w:rsidRPr="008F74A8" w14:paraId="23BBCCB9" w14:textId="77777777" w:rsidTr="00785CE8">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8F519D2"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Concordance %</w:t>
            </w:r>
          </w:p>
        </w:tc>
        <w:tc>
          <w:tcPr>
            <w:tcW w:w="0" w:type="auto"/>
            <w:hideMark/>
          </w:tcPr>
          <w:p w14:paraId="7DEC6F71"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88.4%</w:t>
            </w:r>
          </w:p>
        </w:tc>
        <w:tc>
          <w:tcPr>
            <w:tcW w:w="0" w:type="auto"/>
            <w:hideMark/>
          </w:tcPr>
          <w:p w14:paraId="727C404D"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88.4%</w:t>
            </w:r>
          </w:p>
        </w:tc>
      </w:tr>
      <w:tr w:rsidR="001262AE" w:rsidRPr="008F74A8" w14:paraId="53C5632F"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76A9ADB2"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Overall Accuracy (0.50 cutoff)</w:t>
            </w:r>
          </w:p>
        </w:tc>
        <w:tc>
          <w:tcPr>
            <w:tcW w:w="0" w:type="auto"/>
            <w:hideMark/>
          </w:tcPr>
          <w:p w14:paraId="6679735B"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84.9%</w:t>
            </w:r>
          </w:p>
        </w:tc>
        <w:tc>
          <w:tcPr>
            <w:tcW w:w="0" w:type="auto"/>
            <w:hideMark/>
          </w:tcPr>
          <w:p w14:paraId="5C4B6743"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85.0%</w:t>
            </w:r>
          </w:p>
        </w:tc>
      </w:tr>
      <w:tr w:rsidR="001262AE" w:rsidRPr="008F74A8" w14:paraId="1DC614C7" w14:textId="77777777" w:rsidTr="00785CE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567AE6DA"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Sensitivity (0.50 cutoff)</w:t>
            </w:r>
          </w:p>
        </w:tc>
        <w:tc>
          <w:tcPr>
            <w:tcW w:w="0" w:type="auto"/>
            <w:hideMark/>
          </w:tcPr>
          <w:p w14:paraId="43F71ECC"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53.0%</w:t>
            </w:r>
          </w:p>
        </w:tc>
        <w:tc>
          <w:tcPr>
            <w:tcW w:w="0" w:type="auto"/>
            <w:hideMark/>
          </w:tcPr>
          <w:p w14:paraId="7A655DA2"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53.2%</w:t>
            </w:r>
          </w:p>
        </w:tc>
      </w:tr>
      <w:tr w:rsidR="001262AE" w:rsidRPr="008F74A8" w14:paraId="206AACC8" w14:textId="77777777" w:rsidTr="00785CE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5317D2C2"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Specificity (0.50 cutoff)</w:t>
            </w:r>
          </w:p>
        </w:tc>
        <w:tc>
          <w:tcPr>
            <w:tcW w:w="0" w:type="auto"/>
            <w:hideMark/>
          </w:tcPr>
          <w:p w14:paraId="53FD4CB8"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94.1%</w:t>
            </w:r>
          </w:p>
        </w:tc>
        <w:tc>
          <w:tcPr>
            <w:tcW w:w="0" w:type="auto"/>
            <w:hideMark/>
          </w:tcPr>
          <w:p w14:paraId="37750C6E" w14:textId="77777777" w:rsidR="001262AE" w:rsidRPr="00785CE8" w:rsidRDefault="001262AE"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94.1%</w:t>
            </w:r>
          </w:p>
        </w:tc>
      </w:tr>
      <w:tr w:rsidR="001262AE" w:rsidRPr="008F74A8" w14:paraId="21009457" w14:textId="77777777" w:rsidTr="00785CE8">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37733FCF" w14:textId="77777777" w:rsidR="001262AE" w:rsidRPr="00785CE8" w:rsidRDefault="001262AE" w:rsidP="00BF3F82">
            <w:pPr>
              <w:rPr>
                <w:rFonts w:ascii="Times New Roman" w:hAnsi="Times New Roman" w:cs="Times New Roman"/>
                <w:sz w:val="20"/>
                <w:szCs w:val="20"/>
              </w:rPr>
            </w:pPr>
            <w:r w:rsidRPr="00785CE8">
              <w:rPr>
                <w:rFonts w:ascii="Times New Roman" w:hAnsi="Times New Roman" w:cs="Times New Roman"/>
                <w:sz w:val="20"/>
                <w:szCs w:val="20"/>
              </w:rPr>
              <w:t>Variable removed</w:t>
            </w:r>
          </w:p>
        </w:tc>
        <w:tc>
          <w:tcPr>
            <w:tcW w:w="0" w:type="auto"/>
            <w:hideMark/>
          </w:tcPr>
          <w:p w14:paraId="5B63C928"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sz w:val="20"/>
                <w:szCs w:val="20"/>
              </w:rPr>
              <w:t>—</w:t>
            </w:r>
          </w:p>
        </w:tc>
        <w:tc>
          <w:tcPr>
            <w:tcW w:w="0" w:type="auto"/>
            <w:hideMark/>
          </w:tcPr>
          <w:p w14:paraId="1E28DF05" w14:textId="77777777" w:rsidR="001262AE" w:rsidRPr="00785CE8" w:rsidRDefault="001262AE"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5CE8">
              <w:rPr>
                <w:rFonts w:ascii="Times New Roman" w:hAnsi="Times New Roman" w:cs="Times New Roman"/>
                <w:b/>
                <w:bCs/>
                <w:sz w:val="20"/>
                <w:szCs w:val="20"/>
              </w:rPr>
              <w:t>defteam_timeouts_remaining</w:t>
            </w:r>
          </w:p>
        </w:tc>
      </w:tr>
    </w:tbl>
    <w:p w14:paraId="50D28B2E" w14:textId="77777777" w:rsidR="001F0FA1" w:rsidRDefault="001F0FA1" w:rsidP="00BF3F82">
      <w:pPr>
        <w:spacing w:after="0" w:line="240" w:lineRule="auto"/>
        <w:rPr>
          <w:rFonts w:ascii="Times New Roman" w:hAnsi="Times New Roman" w:cs="Times New Roman"/>
        </w:rPr>
      </w:pPr>
    </w:p>
    <w:p w14:paraId="2E47990F" w14:textId="382DD1B3"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One important clarification regarding the −2 Log Likelihood comparison is that the refined model’s value (1,707.51) is slightly higher than the initial model’s value (1,707.18), rather than lower. This behavior is expected because removing a predictor can only maintain or slightly worsen the likelihood fit of the model.</w:t>
      </w:r>
    </w:p>
    <w:p w14:paraId="0BC7AAEC"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The AIC nevertheless decreased from 1,729.18 to 1,727.51 because AIC penalizes model complexity according to the number of parameters included in the model. Removing one parameter reduced the complexity penalty enough to offset the very small increase in −2 Log Likelihood. This result confirms that </w:t>
      </w:r>
      <w:r w:rsidRPr="008F74A8">
        <w:rPr>
          <w:rFonts w:ascii="Times New Roman" w:hAnsi="Times New Roman" w:cs="Times New Roman"/>
          <w:b/>
          <w:bCs/>
        </w:rPr>
        <w:t>defteam_timeouts_remaining</w:t>
      </w:r>
      <w:r w:rsidRPr="008F74A8">
        <w:rPr>
          <w:rFonts w:ascii="Times New Roman" w:hAnsi="Times New Roman" w:cs="Times New Roman"/>
        </w:rPr>
        <w:t xml:space="preserve"> contributed little meaningful explanatory value beyond what was already captured by the remaining predictors.</w:t>
      </w:r>
    </w:p>
    <w:p w14:paraId="05F4C461" w14:textId="51284A04"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The refined model achieved </w:t>
      </w:r>
      <w:r w:rsidR="002A2EF3" w:rsidRPr="008F74A8">
        <w:rPr>
          <w:rFonts w:ascii="Times New Roman" w:hAnsi="Times New Roman" w:cs="Times New Roman"/>
        </w:rPr>
        <w:t>identical</w:t>
      </w:r>
      <w:r w:rsidRPr="008F74A8">
        <w:rPr>
          <w:rFonts w:ascii="Times New Roman" w:hAnsi="Times New Roman" w:cs="Times New Roman"/>
        </w:rPr>
        <w:t xml:space="preserve"> predictive performance while using fewer predictors, making it more interpretable and parsimonious. The refined model confirmed that </w:t>
      </w:r>
      <w:r w:rsidRPr="008F74A8">
        <w:rPr>
          <w:rFonts w:ascii="Times New Roman" w:hAnsi="Times New Roman" w:cs="Times New Roman"/>
          <w:b/>
          <w:bCs/>
        </w:rPr>
        <w:t>ydstogo</w:t>
      </w:r>
      <w:r w:rsidRPr="008F74A8">
        <w:rPr>
          <w:rFonts w:ascii="Times New Roman" w:hAnsi="Times New Roman" w:cs="Times New Roman"/>
        </w:rPr>
        <w:t xml:space="preserve">, </w:t>
      </w:r>
      <w:r w:rsidRPr="008F74A8">
        <w:rPr>
          <w:rFonts w:ascii="Times New Roman" w:hAnsi="Times New Roman" w:cs="Times New Roman"/>
          <w:b/>
          <w:bCs/>
        </w:rPr>
        <w:t>score_differential</w:t>
      </w:r>
      <w:r w:rsidRPr="008F74A8">
        <w:rPr>
          <w:rFonts w:ascii="Times New Roman" w:hAnsi="Times New Roman" w:cs="Times New Roman"/>
        </w:rPr>
        <w:t xml:space="preserve">, </w:t>
      </w:r>
      <w:r w:rsidRPr="008F74A8">
        <w:rPr>
          <w:rFonts w:ascii="Times New Roman" w:hAnsi="Times New Roman" w:cs="Times New Roman"/>
          <w:b/>
          <w:bCs/>
        </w:rPr>
        <w:t>qtr</w:t>
      </w:r>
      <w:r w:rsidRPr="008F74A8">
        <w:rPr>
          <w:rFonts w:ascii="Times New Roman" w:hAnsi="Times New Roman" w:cs="Times New Roman"/>
        </w:rPr>
        <w:t xml:space="preserve">, </w:t>
      </w:r>
      <w:r w:rsidRPr="008F74A8">
        <w:rPr>
          <w:rFonts w:ascii="Times New Roman" w:hAnsi="Times New Roman" w:cs="Times New Roman"/>
          <w:b/>
          <w:bCs/>
        </w:rPr>
        <w:t>yardline_100</w:t>
      </w:r>
      <w:r w:rsidRPr="008F74A8">
        <w:rPr>
          <w:rFonts w:ascii="Times New Roman" w:hAnsi="Times New Roman" w:cs="Times New Roman"/>
        </w:rPr>
        <w:t xml:space="preserve">, </w:t>
      </w:r>
      <w:r w:rsidRPr="008F74A8">
        <w:rPr>
          <w:rFonts w:ascii="Times New Roman" w:hAnsi="Times New Roman" w:cs="Times New Roman"/>
          <w:b/>
          <w:bCs/>
        </w:rPr>
        <w:t>game_seconds_remaining</w:t>
      </w:r>
      <w:r w:rsidRPr="008F74A8">
        <w:rPr>
          <w:rFonts w:ascii="Times New Roman" w:hAnsi="Times New Roman" w:cs="Times New Roman"/>
        </w:rPr>
        <w:t xml:space="preserve">, and </w:t>
      </w:r>
      <w:r w:rsidRPr="008F74A8">
        <w:rPr>
          <w:rFonts w:ascii="Times New Roman" w:hAnsi="Times New Roman" w:cs="Times New Roman"/>
          <w:b/>
          <w:bCs/>
        </w:rPr>
        <w:t>posteam_timeouts_remaining</w:t>
      </w:r>
      <w:r w:rsidRPr="008F74A8">
        <w:rPr>
          <w:rFonts w:ascii="Times New Roman" w:hAnsi="Times New Roman" w:cs="Times New Roman"/>
        </w:rPr>
        <w:t xml:space="preserve"> were the primary situational factors influencing fourth down decisions.</w:t>
      </w:r>
    </w:p>
    <w:p w14:paraId="1A1E69E6" w14:textId="75FCA3F9"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Among all predictors, </w:t>
      </w:r>
      <w:r w:rsidRPr="008F74A8">
        <w:rPr>
          <w:rFonts w:ascii="Times New Roman" w:hAnsi="Times New Roman" w:cs="Times New Roman"/>
          <w:b/>
          <w:bCs/>
        </w:rPr>
        <w:t>ydstogo</w:t>
      </w:r>
      <w:r w:rsidRPr="008F74A8">
        <w:rPr>
          <w:rFonts w:ascii="Times New Roman" w:hAnsi="Times New Roman" w:cs="Times New Roman"/>
        </w:rPr>
        <w:t xml:space="preserve"> remained the strongest predictor, with shorter distances </w:t>
      </w:r>
      <w:r w:rsidR="00697C95" w:rsidRPr="008F74A8">
        <w:rPr>
          <w:rFonts w:ascii="Times New Roman" w:hAnsi="Times New Roman" w:cs="Times New Roman"/>
        </w:rPr>
        <w:t>increasing</w:t>
      </w:r>
      <w:r w:rsidRPr="008F74A8">
        <w:rPr>
          <w:rFonts w:ascii="Times New Roman" w:hAnsi="Times New Roman" w:cs="Times New Roman"/>
        </w:rPr>
        <w:t xml:space="preserve"> the likelihood that teams would attempt fourth down conversions. Trailing game situations and late-game scenarios also increased aggressive decision making.</w:t>
      </w:r>
    </w:p>
    <w:p w14:paraId="1BD159EC" w14:textId="21FC971D" w:rsidR="001262AE"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For practical use, the refined model is preferred because it achieves </w:t>
      </w:r>
      <w:r w:rsidR="00D218F3" w:rsidRPr="008F74A8">
        <w:rPr>
          <w:rFonts w:ascii="Times New Roman" w:hAnsi="Times New Roman" w:cs="Times New Roman"/>
        </w:rPr>
        <w:t>the</w:t>
      </w:r>
      <w:r w:rsidRPr="008F74A8">
        <w:rPr>
          <w:rFonts w:ascii="Times New Roman" w:hAnsi="Times New Roman" w:cs="Times New Roman"/>
        </w:rPr>
        <w:t xml:space="preserve"> same discriminative performance with a simpler structure. Figure 3 illustrates the ROC curves across the stepwise selection stages, showing how discriminative ability improved as predictors were added sequentially.</w:t>
      </w:r>
    </w:p>
    <w:p w14:paraId="35CA5A20" w14:textId="793B69C6" w:rsidR="001262AE" w:rsidRPr="008F74A8" w:rsidRDefault="001262AE" w:rsidP="00BF3F82">
      <w:pPr>
        <w:spacing w:after="0" w:line="240" w:lineRule="auto"/>
        <w:jc w:val="center"/>
        <w:rPr>
          <w:rFonts w:ascii="Times New Roman" w:hAnsi="Times New Roman" w:cs="Times New Roman"/>
        </w:rPr>
      </w:pPr>
      <w:r w:rsidRPr="008F74A8">
        <w:rPr>
          <w:rFonts w:ascii="Times New Roman" w:hAnsi="Times New Roman" w:cs="Times New Roman"/>
          <w:noProof/>
        </w:rPr>
        <w:lastRenderedPageBreak/>
        <w:drawing>
          <wp:inline distT="0" distB="0" distL="0" distR="0" wp14:anchorId="482BCC2D" wp14:editId="4028D335">
            <wp:extent cx="4572000" cy="4572000"/>
            <wp:effectExtent l="0" t="0" r="0" b="0"/>
            <wp:docPr id="377809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9534A05" w14:textId="77777777" w:rsidR="001B3B7B" w:rsidRDefault="001B3B7B" w:rsidP="00BF3F82">
      <w:pPr>
        <w:spacing w:after="0" w:line="240" w:lineRule="auto"/>
        <w:rPr>
          <w:rFonts w:ascii="Times New Roman" w:hAnsi="Times New Roman" w:cs="Times New Roman"/>
          <w:b/>
          <w:bCs/>
        </w:rPr>
      </w:pPr>
    </w:p>
    <w:p w14:paraId="22500419" w14:textId="793D2221" w:rsidR="001262AE" w:rsidRDefault="001262AE" w:rsidP="00BF3F82">
      <w:pPr>
        <w:spacing w:after="0" w:line="240" w:lineRule="auto"/>
        <w:jc w:val="center"/>
        <w:rPr>
          <w:rFonts w:ascii="Times New Roman" w:hAnsi="Times New Roman" w:cs="Times New Roman"/>
        </w:rPr>
      </w:pPr>
      <w:r w:rsidRPr="008F74A8">
        <w:rPr>
          <w:rFonts w:ascii="Times New Roman" w:hAnsi="Times New Roman" w:cs="Times New Roman"/>
          <w:b/>
          <w:bCs/>
        </w:rPr>
        <w:t>Figure 3. ROC Curves for All Model Building Steps in the Stepwise Procedure.</w:t>
      </w:r>
      <w:r w:rsidRPr="008F74A8">
        <w:rPr>
          <w:rFonts w:ascii="Times New Roman" w:hAnsi="Times New Roman" w:cs="Times New Roman"/>
        </w:rPr>
        <w:t xml:space="preserve"> AUC increases from 0.50 (intercept-only model) to approximately 0.884 in the final model, with the largest improvements occurring after the addition of </w:t>
      </w:r>
      <w:proofErr w:type="spellStart"/>
      <w:r w:rsidRPr="008F74A8">
        <w:rPr>
          <w:rFonts w:ascii="Times New Roman" w:hAnsi="Times New Roman" w:cs="Times New Roman"/>
          <w:b/>
          <w:bCs/>
        </w:rPr>
        <w:t>ydstogo</w:t>
      </w:r>
      <w:proofErr w:type="spellEnd"/>
      <w:r w:rsidRPr="008F74A8">
        <w:rPr>
          <w:rFonts w:ascii="Times New Roman" w:hAnsi="Times New Roman" w:cs="Times New Roman"/>
        </w:rPr>
        <w:t xml:space="preserve"> and </w:t>
      </w:r>
      <w:proofErr w:type="spellStart"/>
      <w:r w:rsidRPr="008F74A8">
        <w:rPr>
          <w:rFonts w:ascii="Times New Roman" w:hAnsi="Times New Roman" w:cs="Times New Roman"/>
          <w:b/>
          <w:bCs/>
        </w:rPr>
        <w:t>score_differential</w:t>
      </w:r>
      <w:proofErr w:type="spellEnd"/>
      <w:r w:rsidRPr="008F74A8">
        <w:rPr>
          <w:rFonts w:ascii="Times New Roman" w:hAnsi="Times New Roman" w:cs="Times New Roman"/>
        </w:rPr>
        <w:t>.</w:t>
      </w:r>
    </w:p>
    <w:p w14:paraId="6DCF5494" w14:textId="77777777" w:rsidR="0074725A" w:rsidRPr="008F74A8" w:rsidRDefault="0074725A" w:rsidP="00BF3F82">
      <w:pPr>
        <w:spacing w:after="0" w:line="240" w:lineRule="auto"/>
        <w:jc w:val="center"/>
        <w:rPr>
          <w:rFonts w:ascii="Times New Roman" w:hAnsi="Times New Roman" w:cs="Times New Roman"/>
        </w:rPr>
      </w:pPr>
    </w:p>
    <w:p w14:paraId="415BBB89" w14:textId="77777777" w:rsidR="001262AE" w:rsidRPr="00C83475" w:rsidRDefault="001262AE" w:rsidP="00BF3F82">
      <w:pPr>
        <w:pStyle w:val="Heading1"/>
        <w:spacing w:before="0" w:after="0"/>
        <w:rPr>
          <w:rFonts w:ascii="Times New Roman" w:hAnsi="Times New Roman" w:cs="Times New Roman"/>
          <w:b/>
          <w:bCs/>
          <w:sz w:val="24"/>
          <w:szCs w:val="24"/>
        </w:rPr>
      </w:pPr>
      <w:bookmarkStart w:id="26" w:name="_Toc228917334"/>
      <w:r w:rsidRPr="00C83475">
        <w:rPr>
          <w:rFonts w:ascii="Times New Roman" w:hAnsi="Times New Roman" w:cs="Times New Roman"/>
          <w:b/>
          <w:bCs/>
          <w:sz w:val="24"/>
          <w:szCs w:val="24"/>
        </w:rPr>
        <w:t>7. Conclusion</w:t>
      </w:r>
      <w:bookmarkEnd w:id="26"/>
    </w:p>
    <w:p w14:paraId="77365999"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This study examined fourth down decision making in NFL games using 2025 play-by-play data and logistic regression modeling. The analysis focused on predicting whether teams would attempt to go for it on fourth down or choose a kick decision.</w:t>
      </w:r>
    </w:p>
    <w:p w14:paraId="7B1832D2"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The exploratory data analysis showed that fourth down decisions were strongly associated with situational game variables such as </w:t>
      </w:r>
      <w:r w:rsidRPr="008F74A8">
        <w:rPr>
          <w:rFonts w:ascii="Times New Roman" w:hAnsi="Times New Roman" w:cs="Times New Roman"/>
          <w:b/>
          <w:bCs/>
        </w:rPr>
        <w:t>ydstogo</w:t>
      </w:r>
      <w:r w:rsidRPr="008F74A8">
        <w:rPr>
          <w:rFonts w:ascii="Times New Roman" w:hAnsi="Times New Roman" w:cs="Times New Roman"/>
        </w:rPr>
        <w:t xml:space="preserve">, </w:t>
      </w:r>
      <w:r w:rsidRPr="008F74A8">
        <w:rPr>
          <w:rFonts w:ascii="Times New Roman" w:hAnsi="Times New Roman" w:cs="Times New Roman"/>
          <w:b/>
          <w:bCs/>
        </w:rPr>
        <w:t>yardline_100</w:t>
      </w:r>
      <w:r w:rsidRPr="008F74A8">
        <w:rPr>
          <w:rFonts w:ascii="Times New Roman" w:hAnsi="Times New Roman" w:cs="Times New Roman"/>
        </w:rPr>
        <w:t xml:space="preserve">, </w:t>
      </w:r>
      <w:r w:rsidRPr="008F74A8">
        <w:rPr>
          <w:rFonts w:ascii="Times New Roman" w:hAnsi="Times New Roman" w:cs="Times New Roman"/>
          <w:b/>
          <w:bCs/>
        </w:rPr>
        <w:t>score_differential</w:t>
      </w:r>
      <w:r w:rsidRPr="008F74A8">
        <w:rPr>
          <w:rFonts w:ascii="Times New Roman" w:hAnsi="Times New Roman" w:cs="Times New Roman"/>
        </w:rPr>
        <w:t xml:space="preserve">, and </w:t>
      </w:r>
      <w:r w:rsidRPr="008F74A8">
        <w:rPr>
          <w:rFonts w:ascii="Times New Roman" w:hAnsi="Times New Roman" w:cs="Times New Roman"/>
          <w:b/>
          <w:bCs/>
        </w:rPr>
        <w:t>qtr</w:t>
      </w:r>
      <w:r w:rsidRPr="008F74A8">
        <w:rPr>
          <w:rFonts w:ascii="Times New Roman" w:hAnsi="Times New Roman" w:cs="Times New Roman"/>
        </w:rPr>
        <w:t xml:space="preserve">. Chi-square tests and Cramer’s V </w:t>
      </w:r>
      <w:proofErr w:type="gramStart"/>
      <w:r w:rsidRPr="008F74A8">
        <w:rPr>
          <w:rFonts w:ascii="Times New Roman" w:hAnsi="Times New Roman" w:cs="Times New Roman"/>
        </w:rPr>
        <w:t>statistics</w:t>
      </w:r>
      <w:proofErr w:type="gramEnd"/>
      <w:r w:rsidRPr="008F74A8">
        <w:rPr>
          <w:rFonts w:ascii="Times New Roman" w:hAnsi="Times New Roman" w:cs="Times New Roman"/>
        </w:rPr>
        <w:t xml:space="preserve"> demonstrated statistically significant relationships between these situational factors and fourth down choices. Short-yardage situations produced the strongest association with aggressive fourth down behavior, with a Cramer’s V value of 0.525 and an odds ratio of 13.52 when comparing short-yardage to non-short-yardage situations.</w:t>
      </w:r>
    </w:p>
    <w:p w14:paraId="6A62A663" w14:textId="4DA01B12"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 xml:space="preserve">The logistic regression model identified several significant predictors of fourth down decisions. The strongest predictor was </w:t>
      </w:r>
      <w:r w:rsidRPr="008F74A8">
        <w:rPr>
          <w:rFonts w:ascii="Times New Roman" w:hAnsi="Times New Roman" w:cs="Times New Roman"/>
          <w:b/>
          <w:bCs/>
        </w:rPr>
        <w:t>ydstogo</w:t>
      </w:r>
      <w:r w:rsidRPr="008F74A8">
        <w:rPr>
          <w:rFonts w:ascii="Times New Roman" w:hAnsi="Times New Roman" w:cs="Times New Roman"/>
        </w:rPr>
        <w:t xml:space="preserve">, where each additional yard </w:t>
      </w:r>
      <w:r w:rsidR="00D218F3" w:rsidRPr="008F74A8">
        <w:rPr>
          <w:rFonts w:ascii="Times New Roman" w:hAnsi="Times New Roman" w:cs="Times New Roman"/>
        </w:rPr>
        <w:t>reduced</w:t>
      </w:r>
      <w:r w:rsidRPr="008F74A8">
        <w:rPr>
          <w:rFonts w:ascii="Times New Roman" w:hAnsi="Times New Roman" w:cs="Times New Roman"/>
        </w:rPr>
        <w:t xml:space="preserve"> the likelihood of attempting a conversion. </w:t>
      </w:r>
      <w:r w:rsidRPr="008F74A8">
        <w:rPr>
          <w:rFonts w:ascii="Times New Roman" w:hAnsi="Times New Roman" w:cs="Times New Roman"/>
          <w:b/>
          <w:bCs/>
        </w:rPr>
        <w:t>score_differential</w:t>
      </w:r>
      <w:r w:rsidRPr="008F74A8">
        <w:rPr>
          <w:rFonts w:ascii="Times New Roman" w:hAnsi="Times New Roman" w:cs="Times New Roman"/>
        </w:rPr>
        <w:t xml:space="preserve">, </w:t>
      </w:r>
      <w:r w:rsidRPr="008F74A8">
        <w:rPr>
          <w:rFonts w:ascii="Times New Roman" w:hAnsi="Times New Roman" w:cs="Times New Roman"/>
          <w:b/>
          <w:bCs/>
        </w:rPr>
        <w:t>yardline_100</w:t>
      </w:r>
      <w:r w:rsidRPr="008F74A8">
        <w:rPr>
          <w:rFonts w:ascii="Times New Roman" w:hAnsi="Times New Roman" w:cs="Times New Roman"/>
        </w:rPr>
        <w:t xml:space="preserve">, </w:t>
      </w:r>
      <w:r w:rsidRPr="008F74A8">
        <w:rPr>
          <w:rFonts w:ascii="Times New Roman" w:hAnsi="Times New Roman" w:cs="Times New Roman"/>
          <w:b/>
          <w:bCs/>
        </w:rPr>
        <w:t>game_seconds_remaining</w:t>
      </w:r>
      <w:r w:rsidRPr="008F74A8">
        <w:rPr>
          <w:rFonts w:ascii="Times New Roman" w:hAnsi="Times New Roman" w:cs="Times New Roman"/>
        </w:rPr>
        <w:t xml:space="preserve">, and </w:t>
      </w:r>
      <w:r w:rsidRPr="008F74A8">
        <w:rPr>
          <w:rFonts w:ascii="Times New Roman" w:hAnsi="Times New Roman" w:cs="Times New Roman"/>
          <w:b/>
          <w:bCs/>
        </w:rPr>
        <w:t>posteam_timeouts_remaining</w:t>
      </w:r>
      <w:r w:rsidRPr="008F74A8">
        <w:rPr>
          <w:rFonts w:ascii="Times New Roman" w:hAnsi="Times New Roman" w:cs="Times New Roman"/>
        </w:rPr>
        <w:t xml:space="preserve"> were also statistically significant predictors. The variable </w:t>
      </w:r>
      <w:r w:rsidRPr="008F74A8">
        <w:rPr>
          <w:rFonts w:ascii="Times New Roman" w:hAnsi="Times New Roman" w:cs="Times New Roman"/>
          <w:b/>
          <w:bCs/>
        </w:rPr>
        <w:lastRenderedPageBreak/>
        <w:t>defteam_timeouts_remaining</w:t>
      </w:r>
      <w:r w:rsidRPr="008F74A8">
        <w:rPr>
          <w:rFonts w:ascii="Times New Roman" w:hAnsi="Times New Roman" w:cs="Times New Roman"/>
        </w:rPr>
        <w:t xml:space="preserve"> did not significantly contribute to the model and was removed during the stepwise refinement procedure.</w:t>
      </w:r>
    </w:p>
    <w:p w14:paraId="659606CB"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The model demonstrated strong predictive performance, achieving an AUC of approximately 0.884 and an overall classification accuracy of approximately 85% at a 0.50 probability cutoff. Sensitivity was approximately 53%, meaning the model correctly identified about half of actual go-for-it decisions. This represents a reasonable result for a model built entirely from situational game variables.</w:t>
      </w:r>
    </w:p>
    <w:p w14:paraId="478F89FD"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The refined stepwise model produced nearly identical predictive performance while using one fewer predictor, improving model simplicity and interpretability. The refined model therefore provided a more parsimonious representation of fourth down decision making without sacrificing predictive accuracy.</w:t>
      </w:r>
    </w:p>
    <w:p w14:paraId="68AD8C7E"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One limitation of this analysis is that the model does not account for factors such as coaching philosophy, player injuries, weather conditions, roster strengths, or opponent tendencies. These unobserved factors likely contribute to the ceiling on predictive sensitivity. Future research could incorporate additional contextual variables or team-level random effects to further improve predictive performance.</w:t>
      </w:r>
    </w:p>
    <w:p w14:paraId="64F3B8F4" w14:textId="77777777" w:rsidR="001262AE" w:rsidRPr="008F74A8" w:rsidRDefault="001262AE" w:rsidP="00BF3F82">
      <w:pPr>
        <w:spacing w:after="0" w:line="240" w:lineRule="auto"/>
        <w:rPr>
          <w:rFonts w:ascii="Times New Roman" w:hAnsi="Times New Roman" w:cs="Times New Roman"/>
        </w:rPr>
      </w:pPr>
      <w:r w:rsidRPr="008F74A8">
        <w:rPr>
          <w:rFonts w:ascii="Times New Roman" w:hAnsi="Times New Roman" w:cs="Times New Roman"/>
        </w:rPr>
        <w:t>Overall, the findings suggest that NFL fourth down decisions are heavily influenced by field position, conversion difficulty, game urgency, and score context. A logistic regression model using these situational variables can successfully capture the dominant patterns underlying fourth down coaching decisions.</w:t>
      </w:r>
    </w:p>
    <w:p w14:paraId="1DDBA1BE" w14:textId="77777777" w:rsidR="001262AE" w:rsidRPr="008F74A8" w:rsidRDefault="001262AE" w:rsidP="00BF3F82">
      <w:pPr>
        <w:spacing w:after="0" w:line="240" w:lineRule="auto"/>
        <w:rPr>
          <w:rFonts w:ascii="Times New Roman" w:hAnsi="Times New Roman" w:cs="Times New Roman"/>
        </w:rPr>
      </w:pPr>
    </w:p>
    <w:p w14:paraId="72C80277" w14:textId="77777777" w:rsidR="001262AE" w:rsidRPr="008F74A8" w:rsidRDefault="001262AE" w:rsidP="00BF3F82">
      <w:pPr>
        <w:spacing w:after="0" w:line="240" w:lineRule="auto"/>
        <w:rPr>
          <w:rFonts w:ascii="Times New Roman" w:hAnsi="Times New Roman" w:cs="Times New Roman"/>
        </w:rPr>
      </w:pPr>
    </w:p>
    <w:p w14:paraId="4DF6F824" w14:textId="77777777" w:rsidR="001262AE" w:rsidRPr="008F74A8" w:rsidRDefault="001262AE" w:rsidP="00BF3F82">
      <w:pPr>
        <w:spacing w:after="0" w:line="240" w:lineRule="auto"/>
        <w:rPr>
          <w:rFonts w:ascii="Times New Roman" w:hAnsi="Times New Roman" w:cs="Times New Roman"/>
        </w:rPr>
      </w:pPr>
    </w:p>
    <w:p w14:paraId="1BDB1C15" w14:textId="77777777" w:rsidR="008E14DB" w:rsidRDefault="008E14DB" w:rsidP="00BF3F82">
      <w:pPr>
        <w:spacing w:after="0"/>
        <w:rPr>
          <w:rFonts w:ascii="Times New Roman" w:hAnsi="Times New Roman" w:cs="Times New Roman"/>
        </w:rPr>
      </w:pPr>
      <w:r>
        <w:rPr>
          <w:rFonts w:ascii="Times New Roman" w:hAnsi="Times New Roman" w:cs="Times New Roman"/>
        </w:rPr>
        <w:br w:type="page"/>
      </w:r>
    </w:p>
    <w:p w14:paraId="290F2CD7" w14:textId="12608500" w:rsidR="00CE216D" w:rsidRPr="001F0FA1" w:rsidRDefault="00CE216D" w:rsidP="00BF3F82">
      <w:pPr>
        <w:spacing w:after="0"/>
        <w:rPr>
          <w:rFonts w:ascii="Times New Roman" w:eastAsiaTheme="majorEastAsia" w:hAnsi="Times New Roman" w:cs="Times New Roman"/>
          <w:b/>
          <w:bCs/>
          <w:color w:val="0F4761" w:themeColor="accent1" w:themeShade="BF"/>
        </w:rPr>
      </w:pPr>
      <w:r w:rsidRPr="00C83475">
        <w:rPr>
          <w:rFonts w:ascii="Times New Roman" w:hAnsi="Times New Roman" w:cs="Times New Roman"/>
          <w:b/>
          <w:bCs/>
        </w:rPr>
        <w:lastRenderedPageBreak/>
        <w:t>Appendix A: AI Disclosure</w:t>
      </w:r>
    </w:p>
    <w:p w14:paraId="4637F9A4" w14:textId="77777777" w:rsidR="00CE216D" w:rsidRDefault="00CE216D" w:rsidP="00BF3F82">
      <w:pPr>
        <w:spacing w:after="0" w:line="240" w:lineRule="auto"/>
        <w:rPr>
          <w:rFonts w:ascii="Times New Roman" w:hAnsi="Times New Roman" w:cs="Times New Roman"/>
        </w:rPr>
      </w:pPr>
      <w:r w:rsidRPr="008F74A8">
        <w:rPr>
          <w:rFonts w:ascii="Times New Roman" w:hAnsi="Times New Roman" w:cs="Times New Roman"/>
        </w:rPr>
        <w:t>In accordance with the course AI use policy, the following table summarizes the use of generative AI tools during the preparation of this exam submission.</w:t>
      </w:r>
    </w:p>
    <w:p w14:paraId="3F15883A" w14:textId="3F0DDABC" w:rsidR="00DC06CA" w:rsidRPr="00DC06CA" w:rsidRDefault="00DC06CA" w:rsidP="00BF3F82">
      <w:pPr>
        <w:spacing w:after="0" w:line="240" w:lineRule="auto"/>
        <w:jc w:val="center"/>
        <w:rPr>
          <w:rFonts w:ascii="Times New Roman" w:hAnsi="Times New Roman" w:cs="Times New Roman"/>
          <w:b/>
          <w:bCs/>
        </w:rPr>
      </w:pPr>
      <w:r w:rsidRPr="00DC06CA">
        <w:rPr>
          <w:rFonts w:ascii="Times New Roman" w:hAnsi="Times New Roman" w:cs="Times New Roman"/>
          <w:b/>
          <w:bCs/>
        </w:rPr>
        <w:t>Table A1. Summary of AI Tool Usage and Verification Procedures.</w:t>
      </w:r>
    </w:p>
    <w:tbl>
      <w:tblPr>
        <w:tblStyle w:val="PlainTable1"/>
        <w:tblW w:w="0" w:type="auto"/>
        <w:tblLook w:val="04A0" w:firstRow="1" w:lastRow="0" w:firstColumn="1" w:lastColumn="0" w:noHBand="0" w:noVBand="1"/>
      </w:tblPr>
      <w:tblGrid>
        <w:gridCol w:w="1623"/>
        <w:gridCol w:w="3382"/>
        <w:gridCol w:w="4345"/>
      </w:tblGrid>
      <w:tr w:rsidR="00D52D34" w:rsidRPr="008F74A8" w14:paraId="6BA23395" w14:textId="77777777" w:rsidTr="00D52D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CFC46" w14:textId="77777777" w:rsidR="00D52D34" w:rsidRPr="008F74A8" w:rsidRDefault="00D52D34" w:rsidP="00BF3F82">
            <w:pPr>
              <w:rPr>
                <w:rFonts w:ascii="Times New Roman" w:hAnsi="Times New Roman" w:cs="Times New Roman"/>
              </w:rPr>
            </w:pPr>
            <w:r w:rsidRPr="008F74A8">
              <w:rPr>
                <w:rFonts w:ascii="Times New Roman" w:hAnsi="Times New Roman" w:cs="Times New Roman"/>
              </w:rPr>
              <w:t>Tool</w:t>
            </w:r>
          </w:p>
        </w:tc>
        <w:tc>
          <w:tcPr>
            <w:tcW w:w="0" w:type="auto"/>
            <w:hideMark/>
          </w:tcPr>
          <w:p w14:paraId="57A707E8" w14:textId="77777777" w:rsidR="00D52D34" w:rsidRPr="008F74A8" w:rsidRDefault="00D52D34"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74A8">
              <w:rPr>
                <w:rFonts w:ascii="Times New Roman" w:hAnsi="Times New Roman" w:cs="Times New Roman"/>
              </w:rPr>
              <w:t>Tasks Used For</w:t>
            </w:r>
          </w:p>
        </w:tc>
        <w:tc>
          <w:tcPr>
            <w:tcW w:w="0" w:type="auto"/>
            <w:hideMark/>
          </w:tcPr>
          <w:p w14:paraId="3DE74080" w14:textId="77777777" w:rsidR="00D52D34" w:rsidRPr="008F74A8" w:rsidRDefault="00D52D34" w:rsidP="00BF3F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F74A8">
              <w:rPr>
                <w:rFonts w:ascii="Times New Roman" w:hAnsi="Times New Roman" w:cs="Times New Roman"/>
              </w:rPr>
              <w:t>How Output Was Verified</w:t>
            </w:r>
          </w:p>
        </w:tc>
      </w:tr>
      <w:tr w:rsidR="00D52D34" w:rsidRPr="008F74A8" w14:paraId="6B89BF67" w14:textId="77777777" w:rsidTr="00D52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1C71A" w14:textId="77777777" w:rsidR="00D52D34" w:rsidRPr="008F74A8" w:rsidRDefault="00D52D34" w:rsidP="00BF3F82">
            <w:pPr>
              <w:rPr>
                <w:rFonts w:ascii="Times New Roman" w:hAnsi="Times New Roman" w:cs="Times New Roman"/>
              </w:rPr>
            </w:pPr>
            <w:r w:rsidRPr="008F74A8">
              <w:rPr>
                <w:rFonts w:ascii="Times New Roman" w:hAnsi="Times New Roman" w:cs="Times New Roman"/>
              </w:rPr>
              <w:t>ChatGPT (OpenAI)</w:t>
            </w:r>
          </w:p>
        </w:tc>
        <w:tc>
          <w:tcPr>
            <w:tcW w:w="0" w:type="auto"/>
            <w:hideMark/>
          </w:tcPr>
          <w:p w14:paraId="0160008C" w14:textId="77777777" w:rsidR="00D52D34" w:rsidRPr="008F74A8" w:rsidRDefault="00D52D34"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74A8">
              <w:rPr>
                <w:rFonts w:ascii="Times New Roman" w:hAnsi="Times New Roman" w:cs="Times New Roman"/>
              </w:rPr>
              <w:t>SAS programming support and debugging; report drafting and revision; interpretation of logistic regression results; organization and formatting assistance.</w:t>
            </w:r>
          </w:p>
        </w:tc>
        <w:tc>
          <w:tcPr>
            <w:tcW w:w="0" w:type="auto"/>
            <w:hideMark/>
          </w:tcPr>
          <w:p w14:paraId="5B01B501" w14:textId="77777777" w:rsidR="00D52D34" w:rsidRPr="008F74A8" w:rsidRDefault="00D52D34" w:rsidP="00BF3F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F74A8">
              <w:rPr>
                <w:rFonts w:ascii="Times New Roman" w:hAnsi="Times New Roman" w:cs="Times New Roman"/>
              </w:rPr>
              <w:t>All statistical values (estimates, p-values, odds ratios, AIC, AUC, and classification metrics) were manually cross-checked against the original SAS output before inclusion. Interpretations were reviewed against course materials and assignment instructions.</w:t>
            </w:r>
          </w:p>
        </w:tc>
      </w:tr>
      <w:tr w:rsidR="00D52D34" w:rsidRPr="008F74A8" w14:paraId="40D51E36" w14:textId="77777777" w:rsidTr="00D52D34">
        <w:tc>
          <w:tcPr>
            <w:cnfStyle w:val="001000000000" w:firstRow="0" w:lastRow="0" w:firstColumn="1" w:lastColumn="0" w:oddVBand="0" w:evenVBand="0" w:oddHBand="0" w:evenHBand="0" w:firstRowFirstColumn="0" w:firstRowLastColumn="0" w:lastRowFirstColumn="0" w:lastRowLastColumn="0"/>
            <w:tcW w:w="0" w:type="auto"/>
            <w:hideMark/>
          </w:tcPr>
          <w:p w14:paraId="1E80C822" w14:textId="77777777" w:rsidR="00D52D34" w:rsidRPr="008F74A8" w:rsidRDefault="00D52D34" w:rsidP="00BF3F82">
            <w:pPr>
              <w:rPr>
                <w:rFonts w:ascii="Times New Roman" w:hAnsi="Times New Roman" w:cs="Times New Roman"/>
              </w:rPr>
            </w:pPr>
            <w:r w:rsidRPr="008F74A8">
              <w:rPr>
                <w:rFonts w:ascii="Times New Roman" w:hAnsi="Times New Roman" w:cs="Times New Roman"/>
              </w:rPr>
              <w:t>Claude (Anthropic, claude.ai)</w:t>
            </w:r>
          </w:p>
        </w:tc>
        <w:tc>
          <w:tcPr>
            <w:tcW w:w="0" w:type="auto"/>
            <w:hideMark/>
          </w:tcPr>
          <w:p w14:paraId="4D8A819D" w14:textId="77777777" w:rsidR="00D52D34" w:rsidRPr="008F74A8" w:rsidRDefault="00D52D34"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74A8">
              <w:rPr>
                <w:rFonts w:ascii="Times New Roman" w:hAnsi="Times New Roman" w:cs="Times New Roman"/>
              </w:rPr>
              <w:t>Review of SAS code and log files; identification of missing rubric components; structural organization of report sections; assistance embedding figures and refining explanations.</w:t>
            </w:r>
          </w:p>
        </w:tc>
        <w:tc>
          <w:tcPr>
            <w:tcW w:w="0" w:type="auto"/>
            <w:hideMark/>
          </w:tcPr>
          <w:p w14:paraId="559B45E4" w14:textId="77777777" w:rsidR="00D52D34" w:rsidRPr="008F74A8" w:rsidRDefault="00D52D34" w:rsidP="00BF3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F74A8">
              <w:rPr>
                <w:rFonts w:ascii="Times New Roman" w:hAnsi="Times New Roman" w:cs="Times New Roman"/>
              </w:rPr>
              <w:t>All suggested additions and revisions were verified against SAS output, course notes, and the assignment rubric before inclusion. All SAS code was independently reviewed, executed, and validated.</w:t>
            </w:r>
          </w:p>
        </w:tc>
      </w:tr>
    </w:tbl>
    <w:p w14:paraId="0B108AA4" w14:textId="77777777" w:rsidR="008F74A8" w:rsidRPr="008F74A8" w:rsidRDefault="008F74A8" w:rsidP="00BF3F82">
      <w:pPr>
        <w:spacing w:after="0" w:line="240" w:lineRule="auto"/>
        <w:rPr>
          <w:rFonts w:ascii="Times New Roman" w:hAnsi="Times New Roman" w:cs="Times New Roman"/>
        </w:rPr>
      </w:pPr>
    </w:p>
    <w:p w14:paraId="06B5C7F9" w14:textId="0CCF09F0" w:rsidR="001262AE" w:rsidRPr="008F74A8" w:rsidRDefault="008F74A8" w:rsidP="00BF3F82">
      <w:pPr>
        <w:spacing w:after="0" w:line="240" w:lineRule="auto"/>
        <w:rPr>
          <w:rFonts w:ascii="Times New Roman" w:hAnsi="Times New Roman" w:cs="Times New Roman"/>
        </w:rPr>
      </w:pPr>
      <w:r w:rsidRPr="008F74A8">
        <w:rPr>
          <w:rFonts w:ascii="Times New Roman" w:hAnsi="Times New Roman" w:cs="Times New Roman"/>
        </w:rPr>
        <w:t xml:space="preserve">All submitted SAS code was independently reviewed, </w:t>
      </w:r>
      <w:r w:rsidR="00656FCC" w:rsidRPr="008F74A8">
        <w:rPr>
          <w:rFonts w:ascii="Times New Roman" w:hAnsi="Times New Roman" w:cs="Times New Roman"/>
        </w:rPr>
        <w:t>evaluated</w:t>
      </w:r>
      <w:r w:rsidRPr="008F74A8">
        <w:rPr>
          <w:rFonts w:ascii="Times New Roman" w:hAnsi="Times New Roman" w:cs="Times New Roman"/>
        </w:rPr>
        <w:t>, and executed prior to submission. The submitted SAS log file is unedited and was generated directly from the final program run. All statistical interpretations and conclusions were reviewed and confirmed prior to submission.</w:t>
      </w:r>
    </w:p>
    <w:sectPr w:rsidR="001262AE" w:rsidRPr="008F74A8" w:rsidSect="006B01B2">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C7D49" w14:textId="77777777" w:rsidR="00251507" w:rsidRDefault="00251507" w:rsidP="003323F6">
      <w:pPr>
        <w:spacing w:after="0" w:line="240" w:lineRule="auto"/>
      </w:pPr>
      <w:r>
        <w:separator/>
      </w:r>
    </w:p>
  </w:endnote>
  <w:endnote w:type="continuationSeparator" w:id="0">
    <w:p w14:paraId="16CBE5FA" w14:textId="77777777" w:rsidR="00251507" w:rsidRDefault="00251507" w:rsidP="00332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411023"/>
      <w:docPartObj>
        <w:docPartGallery w:val="Page Numbers (Bottom of Page)"/>
        <w:docPartUnique/>
      </w:docPartObj>
    </w:sdtPr>
    <w:sdtEndPr>
      <w:rPr>
        <w:noProof/>
      </w:rPr>
    </w:sdtEndPr>
    <w:sdtContent>
      <w:p w14:paraId="6C46792B" w14:textId="22FA9D70" w:rsidR="00D67DB3" w:rsidRDefault="00D67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A33B0D" w14:textId="77777777" w:rsidR="003323F6" w:rsidRDefault="00332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5454" w14:textId="77777777" w:rsidR="00251507" w:rsidRDefault="00251507" w:rsidP="003323F6">
      <w:pPr>
        <w:spacing w:after="0" w:line="240" w:lineRule="auto"/>
      </w:pPr>
      <w:r>
        <w:separator/>
      </w:r>
    </w:p>
  </w:footnote>
  <w:footnote w:type="continuationSeparator" w:id="0">
    <w:p w14:paraId="3EA7805C" w14:textId="77777777" w:rsidR="00251507" w:rsidRDefault="00251507" w:rsidP="003323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3BD"/>
    <w:rsid w:val="00046F0B"/>
    <w:rsid w:val="000F2130"/>
    <w:rsid w:val="001262AE"/>
    <w:rsid w:val="00136480"/>
    <w:rsid w:val="001550F1"/>
    <w:rsid w:val="001B3B7B"/>
    <w:rsid w:val="001E2073"/>
    <w:rsid w:val="001E3E2B"/>
    <w:rsid w:val="001E7750"/>
    <w:rsid w:val="001F0FA1"/>
    <w:rsid w:val="001F2C71"/>
    <w:rsid w:val="00251507"/>
    <w:rsid w:val="002851C8"/>
    <w:rsid w:val="002A2EF3"/>
    <w:rsid w:val="002C2D07"/>
    <w:rsid w:val="002E4004"/>
    <w:rsid w:val="003323F6"/>
    <w:rsid w:val="003905B6"/>
    <w:rsid w:val="003F3956"/>
    <w:rsid w:val="003F70AC"/>
    <w:rsid w:val="00485299"/>
    <w:rsid w:val="004D2E7F"/>
    <w:rsid w:val="004D785F"/>
    <w:rsid w:val="005052FF"/>
    <w:rsid w:val="00512137"/>
    <w:rsid w:val="005373A8"/>
    <w:rsid w:val="00565BAA"/>
    <w:rsid w:val="00656FCC"/>
    <w:rsid w:val="00672EDC"/>
    <w:rsid w:val="00697C95"/>
    <w:rsid w:val="006B01B2"/>
    <w:rsid w:val="007069EC"/>
    <w:rsid w:val="007131D5"/>
    <w:rsid w:val="0074725A"/>
    <w:rsid w:val="00785CE8"/>
    <w:rsid w:val="0079192A"/>
    <w:rsid w:val="007A44C2"/>
    <w:rsid w:val="007D7724"/>
    <w:rsid w:val="00803D9F"/>
    <w:rsid w:val="0082676A"/>
    <w:rsid w:val="008E14DB"/>
    <w:rsid w:val="008F74A8"/>
    <w:rsid w:val="009046EB"/>
    <w:rsid w:val="00924D38"/>
    <w:rsid w:val="00926FED"/>
    <w:rsid w:val="00930A88"/>
    <w:rsid w:val="00A16202"/>
    <w:rsid w:val="00A558BC"/>
    <w:rsid w:val="00A7194F"/>
    <w:rsid w:val="00AC36BA"/>
    <w:rsid w:val="00AF6F57"/>
    <w:rsid w:val="00B441DC"/>
    <w:rsid w:val="00B47940"/>
    <w:rsid w:val="00B7563D"/>
    <w:rsid w:val="00BC7965"/>
    <w:rsid w:val="00BD07EB"/>
    <w:rsid w:val="00BD13ED"/>
    <w:rsid w:val="00BD6DB3"/>
    <w:rsid w:val="00BF3F82"/>
    <w:rsid w:val="00C05570"/>
    <w:rsid w:val="00C135E4"/>
    <w:rsid w:val="00C2161F"/>
    <w:rsid w:val="00C45357"/>
    <w:rsid w:val="00C7516C"/>
    <w:rsid w:val="00C83475"/>
    <w:rsid w:val="00CA55EA"/>
    <w:rsid w:val="00CC788D"/>
    <w:rsid w:val="00CD64EB"/>
    <w:rsid w:val="00CE216D"/>
    <w:rsid w:val="00D218F3"/>
    <w:rsid w:val="00D52D34"/>
    <w:rsid w:val="00D67DB3"/>
    <w:rsid w:val="00D838A6"/>
    <w:rsid w:val="00DC06CA"/>
    <w:rsid w:val="00DD49C7"/>
    <w:rsid w:val="00DE3072"/>
    <w:rsid w:val="00E4466B"/>
    <w:rsid w:val="00EA69A1"/>
    <w:rsid w:val="00EB20A1"/>
    <w:rsid w:val="00EE4D91"/>
    <w:rsid w:val="00F373BD"/>
    <w:rsid w:val="00F407D3"/>
    <w:rsid w:val="00F414C5"/>
    <w:rsid w:val="00F51769"/>
    <w:rsid w:val="00F5677E"/>
    <w:rsid w:val="00F86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016E7"/>
  <w15:chartTrackingRefBased/>
  <w15:docId w15:val="{C3D23C07-7A1F-47BF-85BC-937A3962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3BD"/>
    <w:rPr>
      <w:rFonts w:eastAsiaTheme="majorEastAsia" w:cstheme="majorBidi"/>
      <w:color w:val="272727" w:themeColor="text1" w:themeTint="D8"/>
    </w:rPr>
  </w:style>
  <w:style w:type="paragraph" w:styleId="Title">
    <w:name w:val="Title"/>
    <w:basedOn w:val="Normal"/>
    <w:next w:val="Normal"/>
    <w:link w:val="TitleChar"/>
    <w:uiPriority w:val="10"/>
    <w:qFormat/>
    <w:rsid w:val="00F37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3BD"/>
    <w:pPr>
      <w:spacing w:before="160"/>
      <w:jc w:val="center"/>
    </w:pPr>
    <w:rPr>
      <w:i/>
      <w:iCs/>
      <w:color w:val="404040" w:themeColor="text1" w:themeTint="BF"/>
    </w:rPr>
  </w:style>
  <w:style w:type="character" w:customStyle="1" w:styleId="QuoteChar">
    <w:name w:val="Quote Char"/>
    <w:basedOn w:val="DefaultParagraphFont"/>
    <w:link w:val="Quote"/>
    <w:uiPriority w:val="29"/>
    <w:rsid w:val="00F373BD"/>
    <w:rPr>
      <w:i/>
      <w:iCs/>
      <w:color w:val="404040" w:themeColor="text1" w:themeTint="BF"/>
    </w:rPr>
  </w:style>
  <w:style w:type="paragraph" w:styleId="ListParagraph">
    <w:name w:val="List Paragraph"/>
    <w:basedOn w:val="Normal"/>
    <w:uiPriority w:val="34"/>
    <w:qFormat/>
    <w:rsid w:val="00F373BD"/>
    <w:pPr>
      <w:ind w:left="720"/>
      <w:contextualSpacing/>
    </w:pPr>
  </w:style>
  <w:style w:type="character" w:styleId="IntenseEmphasis">
    <w:name w:val="Intense Emphasis"/>
    <w:basedOn w:val="DefaultParagraphFont"/>
    <w:uiPriority w:val="21"/>
    <w:qFormat/>
    <w:rsid w:val="00F373BD"/>
    <w:rPr>
      <w:i/>
      <w:iCs/>
      <w:color w:val="0F4761" w:themeColor="accent1" w:themeShade="BF"/>
    </w:rPr>
  </w:style>
  <w:style w:type="paragraph" w:styleId="IntenseQuote">
    <w:name w:val="Intense Quote"/>
    <w:basedOn w:val="Normal"/>
    <w:next w:val="Normal"/>
    <w:link w:val="IntenseQuoteChar"/>
    <w:uiPriority w:val="30"/>
    <w:qFormat/>
    <w:rsid w:val="00F37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3BD"/>
    <w:rPr>
      <w:i/>
      <w:iCs/>
      <w:color w:val="0F4761" w:themeColor="accent1" w:themeShade="BF"/>
    </w:rPr>
  </w:style>
  <w:style w:type="character" w:styleId="IntenseReference">
    <w:name w:val="Intense Reference"/>
    <w:basedOn w:val="DefaultParagraphFont"/>
    <w:uiPriority w:val="32"/>
    <w:qFormat/>
    <w:rsid w:val="00F373BD"/>
    <w:rPr>
      <w:b/>
      <w:bCs/>
      <w:smallCaps/>
      <w:color w:val="0F4761" w:themeColor="accent1" w:themeShade="BF"/>
      <w:spacing w:val="5"/>
    </w:rPr>
  </w:style>
  <w:style w:type="table" w:styleId="PlainTable1">
    <w:name w:val="Plain Table 1"/>
    <w:basedOn w:val="TableNormal"/>
    <w:uiPriority w:val="41"/>
    <w:rsid w:val="00F373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32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3F6"/>
  </w:style>
  <w:style w:type="paragraph" w:styleId="Footer">
    <w:name w:val="footer"/>
    <w:basedOn w:val="Normal"/>
    <w:link w:val="FooterChar"/>
    <w:uiPriority w:val="99"/>
    <w:unhideWhenUsed/>
    <w:rsid w:val="00332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3F6"/>
  </w:style>
  <w:style w:type="paragraph" w:styleId="TOCHeading">
    <w:name w:val="TOC Heading"/>
    <w:basedOn w:val="Heading1"/>
    <w:next w:val="Normal"/>
    <w:uiPriority w:val="39"/>
    <w:unhideWhenUsed/>
    <w:qFormat/>
    <w:rsid w:val="00930A8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0A88"/>
    <w:pPr>
      <w:spacing w:after="100"/>
    </w:pPr>
  </w:style>
  <w:style w:type="paragraph" w:styleId="TOC2">
    <w:name w:val="toc 2"/>
    <w:basedOn w:val="Normal"/>
    <w:next w:val="Normal"/>
    <w:autoRedefine/>
    <w:uiPriority w:val="39"/>
    <w:unhideWhenUsed/>
    <w:rsid w:val="00930A88"/>
    <w:pPr>
      <w:spacing w:after="100"/>
      <w:ind w:left="240"/>
    </w:pPr>
  </w:style>
  <w:style w:type="paragraph" w:styleId="TOC3">
    <w:name w:val="toc 3"/>
    <w:basedOn w:val="Normal"/>
    <w:next w:val="Normal"/>
    <w:autoRedefine/>
    <w:uiPriority w:val="39"/>
    <w:unhideWhenUsed/>
    <w:rsid w:val="00930A88"/>
    <w:pPr>
      <w:spacing w:after="100"/>
      <w:ind w:left="480"/>
    </w:pPr>
  </w:style>
  <w:style w:type="character" w:styleId="Hyperlink">
    <w:name w:val="Hyperlink"/>
    <w:basedOn w:val="DefaultParagraphFont"/>
    <w:uiPriority w:val="99"/>
    <w:unhideWhenUsed/>
    <w:rsid w:val="00930A88"/>
    <w:rPr>
      <w:color w:val="467886" w:themeColor="hyperlink"/>
      <w:u w:val="single"/>
    </w:rPr>
  </w:style>
  <w:style w:type="paragraph" w:styleId="NormalWeb">
    <w:name w:val="Normal (Web)"/>
    <w:basedOn w:val="Normal"/>
    <w:uiPriority w:val="99"/>
    <w:semiHidden/>
    <w:unhideWhenUsed/>
    <w:rsid w:val="001F2C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E0163-D7D5-4A45-9F0C-95F53127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5520</Words>
  <Characters>31468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Rubby, Awuonda</dc:creator>
  <cp:keywords/>
  <dc:description/>
  <cp:lastModifiedBy>Rubby, Awuonda</cp:lastModifiedBy>
  <cp:revision>2</cp:revision>
  <cp:lastPrinted>2026-05-06T15:28:00Z</cp:lastPrinted>
  <dcterms:created xsi:type="dcterms:W3CDTF">2026-05-14T00:25:00Z</dcterms:created>
  <dcterms:modified xsi:type="dcterms:W3CDTF">2026-05-14T00:25:00Z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2026-05-06T03:12:50Z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f60f4730-47f9-4a29-ad8c-7a1487f18220</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