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0AC" w:rsidRDefault="005220AC" w:rsidP="005220AC">
      <w:pPr>
        <w:spacing w:before="100" w:beforeAutospacing="1" w:after="100" w:afterAutospacing="1" w:line="240" w:lineRule="auto"/>
        <w:jc w:val="center"/>
        <w:outlineLvl w:val="2"/>
        <w:rPr>
          <w:rFonts w:ascii="Arial Black" w:eastAsia="Times New Roman" w:hAnsi="Arial Black" w:cs="Times New Roman"/>
          <w:b/>
          <w:bCs/>
          <w:sz w:val="24"/>
          <w:szCs w:val="24"/>
        </w:rPr>
      </w:pPr>
      <w:r w:rsidRPr="00CE0989">
        <w:rPr>
          <w:rFonts w:ascii="Arial Narrow" w:hAnsi="Arial Narrow"/>
          <w:b/>
          <w:noProof/>
          <w:sz w:val="24"/>
          <w:szCs w:val="24"/>
        </w:rPr>
        <w:drawing>
          <wp:inline distT="0" distB="0" distL="0" distR="0" wp14:anchorId="3F1680F3" wp14:editId="5D5DBB0C">
            <wp:extent cx="1106228" cy="745087"/>
            <wp:effectExtent l="0" t="0" r="0"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cstate="print"/>
                    <a:srcRect/>
                    <a:stretch/>
                  </pic:blipFill>
                  <pic:spPr>
                    <a:xfrm>
                      <a:off x="0" y="0"/>
                      <a:ext cx="1117606" cy="752750"/>
                    </a:xfrm>
                    <a:prstGeom prst="rect">
                      <a:avLst/>
                    </a:prstGeom>
                  </pic:spPr>
                </pic:pic>
              </a:graphicData>
            </a:graphic>
          </wp:inline>
        </w:drawing>
      </w:r>
    </w:p>
    <w:p w:rsidR="00CA2D07" w:rsidRPr="000B219D" w:rsidRDefault="00CA2D07" w:rsidP="00CA2D07">
      <w:pPr>
        <w:pStyle w:val="Heading3"/>
        <w:spacing w:after="0" w:afterAutospacing="0"/>
        <w:jc w:val="center"/>
        <w:rPr>
          <w:sz w:val="22"/>
          <w:szCs w:val="28"/>
        </w:rPr>
      </w:pPr>
      <w:r w:rsidRPr="000B219D">
        <w:rPr>
          <w:sz w:val="22"/>
          <w:szCs w:val="28"/>
        </w:rPr>
        <w:t>OYO STATE INVESTMENT PROMOTION &amp; PUBLIC PRIVATE PARTNERSHIP AGENCY</w:t>
      </w:r>
      <w:r>
        <w:rPr>
          <w:sz w:val="22"/>
          <w:szCs w:val="28"/>
        </w:rPr>
        <w:t xml:space="preserve"> </w:t>
      </w:r>
      <w:r w:rsidRPr="000B219D">
        <w:rPr>
          <w:sz w:val="22"/>
          <w:szCs w:val="28"/>
        </w:rPr>
        <w:t>(OYSIPA)</w:t>
      </w:r>
    </w:p>
    <w:p w:rsidR="00CA2D07" w:rsidRDefault="00CA2D07" w:rsidP="00CA2D07">
      <w:pPr>
        <w:pStyle w:val="Heading3"/>
        <w:jc w:val="center"/>
        <w:rPr>
          <w:rFonts w:ascii="Arial Black" w:hAnsi="Arial Black"/>
          <w:sz w:val="22"/>
          <w:szCs w:val="28"/>
        </w:rPr>
      </w:pPr>
    </w:p>
    <w:p w:rsidR="006D5584" w:rsidRDefault="006D5584" w:rsidP="006D5584">
      <w:pPr>
        <w:spacing w:before="100" w:beforeAutospacing="1" w:after="100" w:afterAutospacing="1" w:line="240" w:lineRule="auto"/>
        <w:jc w:val="center"/>
        <w:outlineLvl w:val="2"/>
        <w:rPr>
          <w:rFonts w:ascii="Arial Black" w:eastAsia="Times New Roman" w:hAnsi="Arial Black" w:cs="Times New Roman"/>
          <w:b/>
          <w:bCs/>
          <w:sz w:val="24"/>
          <w:szCs w:val="24"/>
        </w:rPr>
      </w:pPr>
      <w:r w:rsidRPr="006D5584">
        <w:rPr>
          <w:rFonts w:ascii="Arial Black" w:eastAsia="Times New Roman" w:hAnsi="Arial Black" w:cs="Times New Roman"/>
          <w:b/>
          <w:bCs/>
          <w:sz w:val="24"/>
          <w:szCs w:val="24"/>
        </w:rPr>
        <w:t>OYO STATE INVESTMENT REPORT: MACROECONOMICS, LABOR MARKET DATA, AND INFRASTRUCTURE OVERVIEW</w:t>
      </w:r>
    </w:p>
    <w:p w:rsidR="006D5584" w:rsidRPr="00256D77" w:rsidRDefault="006D5584" w:rsidP="006D5584">
      <w:pPr>
        <w:spacing w:before="100" w:beforeAutospacing="1" w:after="100" w:afterAutospacing="1" w:line="240" w:lineRule="auto"/>
        <w:outlineLvl w:val="3"/>
        <w:rPr>
          <w:rFonts w:ascii="Times New Roman" w:eastAsia="Times New Roman" w:hAnsi="Times New Roman" w:cs="Times New Roman"/>
          <w:b/>
          <w:bCs/>
          <w:sz w:val="24"/>
          <w:szCs w:val="24"/>
        </w:rPr>
      </w:pPr>
      <w:r w:rsidRPr="00256D77">
        <w:rPr>
          <w:rFonts w:ascii="Times New Roman" w:eastAsia="Times New Roman" w:hAnsi="Times New Roman" w:cs="Times New Roman"/>
          <w:b/>
          <w:bCs/>
          <w:sz w:val="24"/>
          <w:szCs w:val="24"/>
        </w:rPr>
        <w:t>1. Introduction</w:t>
      </w:r>
    </w:p>
    <w:p w:rsidR="006D5584" w:rsidRDefault="006D5584" w:rsidP="00BC7F6C">
      <w:p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sz w:val="24"/>
          <w:szCs w:val="24"/>
        </w:rPr>
        <w:t>Oyo State, located in the southwestern part of Nigeria, is one of the country's most economically vibrant regions. As an investment destination, Oyo State offers a range of opportunities driven by its favorable macroeconomic indicators, robust labor market, and developing infrastructure. This report provides an overview of these key factors, highlighting the state’s potential for investors.</w:t>
      </w:r>
    </w:p>
    <w:p w:rsidR="006D5584" w:rsidRPr="006D5584" w:rsidRDefault="006D5584" w:rsidP="006D5584">
      <w:pPr>
        <w:spacing w:before="100" w:beforeAutospacing="1" w:after="100" w:afterAutospacing="1" w:line="240" w:lineRule="auto"/>
        <w:rPr>
          <w:rFonts w:ascii="Times New Roman" w:eastAsia="Times New Roman" w:hAnsi="Times New Roman" w:cs="Times New Roman"/>
          <w:b/>
          <w:i/>
          <w:sz w:val="24"/>
          <w:szCs w:val="24"/>
        </w:rPr>
      </w:pPr>
      <w:r w:rsidRPr="006D5584">
        <w:rPr>
          <w:rFonts w:ascii="Times New Roman" w:eastAsia="Times New Roman" w:hAnsi="Times New Roman" w:cs="Times New Roman"/>
          <w:b/>
          <w:i/>
          <w:sz w:val="24"/>
          <w:szCs w:val="24"/>
        </w:rPr>
        <w:t>Objectives:</w:t>
      </w:r>
    </w:p>
    <w:p w:rsidR="00BC7F6C" w:rsidRDefault="006D5584" w:rsidP="00BC7F6C">
      <w:p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sz w:val="24"/>
          <w:szCs w:val="24"/>
        </w:rPr>
        <w:t>This report provides a snapshot of the current investment climate in Oyo State, offering insights for potential investors looking to capitalize on the state’s growing economy and strategic advantages.</w:t>
      </w:r>
    </w:p>
    <w:p w:rsidR="006D5584" w:rsidRPr="00BC7F6C" w:rsidRDefault="006D5584" w:rsidP="00BC7F6C">
      <w:pPr>
        <w:spacing w:before="100" w:beforeAutospacing="1" w:after="100" w:afterAutospacing="1" w:line="240" w:lineRule="auto"/>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2. Macroeconomic Overview</w:t>
      </w:r>
    </w:p>
    <w:p w:rsidR="006D5584" w:rsidRPr="00256D77" w:rsidRDefault="006D5584" w:rsidP="006D5584">
      <w:pPr>
        <w:spacing w:before="100" w:beforeAutospacing="1" w:after="100" w:afterAutospacing="1" w:line="240" w:lineRule="auto"/>
        <w:rPr>
          <w:rFonts w:ascii="Times New Roman" w:eastAsia="Times New Roman" w:hAnsi="Times New Roman" w:cs="Times New Roman"/>
          <w:sz w:val="24"/>
          <w:szCs w:val="24"/>
        </w:rPr>
      </w:pPr>
      <w:r w:rsidRPr="00256D77">
        <w:rPr>
          <w:rFonts w:ascii="Times New Roman" w:eastAsia="Times New Roman" w:hAnsi="Times New Roman" w:cs="Times New Roman"/>
          <w:sz w:val="24"/>
          <w:szCs w:val="24"/>
        </w:rPr>
        <w:t>Oyo State is a significant contributor to Nigeria's economy, particularly in agriculture, commerce, and industry. The state's economy is primarily driven by:</w:t>
      </w:r>
    </w:p>
    <w:p w:rsidR="006D5584" w:rsidRPr="00256D77" w:rsidRDefault="006D5584" w:rsidP="00BC7F6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Agriculture:</w:t>
      </w:r>
      <w:r w:rsidRPr="00256D77">
        <w:rPr>
          <w:rFonts w:ascii="Times New Roman" w:eastAsia="Times New Roman" w:hAnsi="Times New Roman" w:cs="Times New Roman"/>
          <w:sz w:val="24"/>
          <w:szCs w:val="24"/>
        </w:rPr>
        <w:t xml:space="preserve"> Oyo State is known for its agricultural prowess, contributing substantially to Nigeria’s production of cassava, maize, yam, and poultry. The state’s fertile land supports a variety of crops and livestock farming, making it a key player in Nigeria’s agricultural sector.</w:t>
      </w:r>
    </w:p>
    <w:p w:rsidR="006D5584" w:rsidRPr="00256D77" w:rsidRDefault="006D5584" w:rsidP="00BC7F6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Gross Domestic Product (GDP):</w:t>
      </w:r>
      <w:r w:rsidRPr="00256D77">
        <w:rPr>
          <w:rFonts w:ascii="Times New Roman" w:eastAsia="Times New Roman" w:hAnsi="Times New Roman" w:cs="Times New Roman"/>
          <w:sz w:val="24"/>
          <w:szCs w:val="24"/>
        </w:rPr>
        <w:t xml:space="preserve"> Oyo State’s GDP is largely derived from agriculture, trade, and manufacturing. The state has a growing industrial base, with emerging sectors such as agro-processing, textiles, and cement production.</w:t>
      </w:r>
    </w:p>
    <w:p w:rsidR="006D5584" w:rsidRPr="00BC7F6C" w:rsidRDefault="006D5584" w:rsidP="00BC7F6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Inflation and Exchange Rates:</w:t>
      </w:r>
      <w:r w:rsidRPr="00256D77">
        <w:rPr>
          <w:rFonts w:ascii="Times New Roman" w:eastAsia="Times New Roman" w:hAnsi="Times New Roman" w:cs="Times New Roman"/>
          <w:sz w:val="24"/>
          <w:szCs w:val="24"/>
        </w:rPr>
        <w:t xml:space="preserve"> The inflation rate in Oyo State aligns closely with national trends, influenced by factors such as food prices and energy costs. The exchange rate of the Nigerian Naira impacts import costs and pricing structures, particularly in manufacturing and construction.</w:t>
      </w:r>
    </w:p>
    <w:p w:rsidR="006D5584" w:rsidRPr="00256D77" w:rsidRDefault="006D5584" w:rsidP="006D5584">
      <w:pPr>
        <w:spacing w:before="100" w:beforeAutospacing="1" w:after="100" w:afterAutospacing="1" w:line="240" w:lineRule="auto"/>
        <w:outlineLvl w:val="3"/>
        <w:rPr>
          <w:rFonts w:ascii="Times New Roman" w:eastAsia="Times New Roman" w:hAnsi="Times New Roman" w:cs="Times New Roman"/>
          <w:b/>
          <w:bCs/>
          <w:sz w:val="24"/>
          <w:szCs w:val="24"/>
        </w:rPr>
      </w:pPr>
      <w:r w:rsidRPr="00256D77">
        <w:rPr>
          <w:rFonts w:ascii="Times New Roman" w:eastAsia="Times New Roman" w:hAnsi="Times New Roman" w:cs="Times New Roman"/>
          <w:b/>
          <w:bCs/>
          <w:sz w:val="24"/>
          <w:szCs w:val="24"/>
        </w:rPr>
        <w:t>3. Labor Market Data</w:t>
      </w:r>
    </w:p>
    <w:p w:rsidR="006D5584" w:rsidRPr="00256D77" w:rsidRDefault="006D5584" w:rsidP="00BC7F6C">
      <w:p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sz w:val="24"/>
          <w:szCs w:val="24"/>
        </w:rPr>
        <w:lastRenderedPageBreak/>
        <w:t>Oyo State boasts a dynamic and youthful labor force, providing a significant advantage for investors. Key labor market insights include:</w:t>
      </w:r>
    </w:p>
    <w:p w:rsidR="006D5584" w:rsidRPr="00256D77" w:rsidRDefault="006D5584" w:rsidP="00BC7F6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Population Demographics:</w:t>
      </w:r>
      <w:r w:rsidRPr="00256D77">
        <w:rPr>
          <w:rFonts w:ascii="Times New Roman" w:eastAsia="Times New Roman" w:hAnsi="Times New Roman" w:cs="Times New Roman"/>
          <w:sz w:val="24"/>
          <w:szCs w:val="24"/>
        </w:rPr>
        <w:t xml:space="preserve"> Oyo State has a population of approximately 7 million people, with a large proportion of youth (ages 15-35). This youthful demographic presents opportunities for industries requiring a vibrant workforce.</w:t>
      </w:r>
    </w:p>
    <w:p w:rsidR="006D5584" w:rsidRPr="00256D77" w:rsidRDefault="006D5584" w:rsidP="00BC7F6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Employment Rate:</w:t>
      </w:r>
      <w:r w:rsidRPr="00256D77">
        <w:rPr>
          <w:rFonts w:ascii="Times New Roman" w:eastAsia="Times New Roman" w:hAnsi="Times New Roman" w:cs="Times New Roman"/>
          <w:sz w:val="24"/>
          <w:szCs w:val="24"/>
        </w:rPr>
        <w:t xml:space="preserve"> The employment rate in Oyo State is relatively high compared to other states in Nigeria. The state's workforce is engaged primarily in agriculture, followed by trade, manufacturing, and services.</w:t>
      </w:r>
    </w:p>
    <w:p w:rsidR="006D5584" w:rsidRPr="00256D77" w:rsidRDefault="006D5584" w:rsidP="00BC7F6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Education and Skills:</w:t>
      </w:r>
      <w:r w:rsidRPr="00256D77">
        <w:rPr>
          <w:rFonts w:ascii="Times New Roman" w:eastAsia="Times New Roman" w:hAnsi="Times New Roman" w:cs="Times New Roman"/>
          <w:sz w:val="24"/>
          <w:szCs w:val="24"/>
        </w:rPr>
        <w:t xml:space="preserve"> The state is home to several tertiary institutions, including the University of Ibadan, one of Africa's leading universities. These institutions produce a steady stream of graduates in fields such as engineering, agriculture, and social sciences, contributing to the state’s skilled labor pool.</w:t>
      </w:r>
    </w:p>
    <w:p w:rsidR="006D5584" w:rsidRPr="00BC7F6C" w:rsidRDefault="006D5584" w:rsidP="00BC7F6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Wage Structure:</w:t>
      </w:r>
      <w:r w:rsidRPr="00256D77">
        <w:rPr>
          <w:rFonts w:ascii="Times New Roman" w:eastAsia="Times New Roman" w:hAnsi="Times New Roman" w:cs="Times New Roman"/>
          <w:sz w:val="24"/>
          <w:szCs w:val="24"/>
        </w:rPr>
        <w:t xml:space="preserve"> Wages in Oyo State are competitive, with variations across sectors. The minimum wage aligns with the national standard, but industries like construction and manufacturing may offer higher pay rates to attract skilled labor.</w:t>
      </w:r>
    </w:p>
    <w:p w:rsidR="006D5584" w:rsidRPr="00256D77" w:rsidRDefault="006D5584" w:rsidP="006D5584">
      <w:pPr>
        <w:spacing w:before="100" w:beforeAutospacing="1" w:after="100" w:afterAutospacing="1" w:line="240" w:lineRule="auto"/>
        <w:outlineLvl w:val="3"/>
        <w:rPr>
          <w:rFonts w:ascii="Times New Roman" w:eastAsia="Times New Roman" w:hAnsi="Times New Roman" w:cs="Times New Roman"/>
          <w:b/>
          <w:bCs/>
          <w:sz w:val="24"/>
          <w:szCs w:val="24"/>
        </w:rPr>
      </w:pPr>
      <w:r w:rsidRPr="00256D77">
        <w:rPr>
          <w:rFonts w:ascii="Times New Roman" w:eastAsia="Times New Roman" w:hAnsi="Times New Roman" w:cs="Times New Roman"/>
          <w:b/>
          <w:bCs/>
          <w:sz w:val="24"/>
          <w:szCs w:val="24"/>
        </w:rPr>
        <w:t>4. Infrastructure Overview</w:t>
      </w:r>
    </w:p>
    <w:p w:rsidR="006D5584" w:rsidRPr="00256D77" w:rsidRDefault="006D5584" w:rsidP="00BC7F6C">
      <w:p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sz w:val="24"/>
          <w:szCs w:val="24"/>
        </w:rPr>
        <w:t>Oyo State’s infrastructure is rapidly developing, with significant investments in transportation, energy, and urban development:</w:t>
      </w:r>
    </w:p>
    <w:p w:rsidR="006D5584" w:rsidRPr="00256D77" w:rsidRDefault="006D5584" w:rsidP="00BC7F6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Transportation:</w:t>
      </w:r>
      <w:r w:rsidRPr="00256D77">
        <w:rPr>
          <w:rFonts w:ascii="Times New Roman" w:eastAsia="Times New Roman" w:hAnsi="Times New Roman" w:cs="Times New Roman"/>
          <w:sz w:val="24"/>
          <w:szCs w:val="24"/>
        </w:rPr>
        <w:t xml:space="preserve"> The state is well-connected by road, with major highways linking it to other parts of Nigeria. The ongoing development of the Ibadan Inland Dry Port and the expansion of the Lagos-Ibadan Expressway are expected to boost trade and logistics.</w:t>
      </w:r>
    </w:p>
    <w:p w:rsidR="006D5584" w:rsidRPr="00256D77" w:rsidRDefault="006D5584" w:rsidP="00BC7F6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Energy:</w:t>
      </w:r>
      <w:r w:rsidRPr="00256D77">
        <w:rPr>
          <w:rFonts w:ascii="Times New Roman" w:eastAsia="Times New Roman" w:hAnsi="Times New Roman" w:cs="Times New Roman"/>
          <w:sz w:val="24"/>
          <w:szCs w:val="24"/>
        </w:rPr>
        <w:t xml:space="preserve"> Power supply in Oyo State is improving, with ongoing projects aimed at enhancing electricity distribution and generation. The state is also exploring alternative energy sources, including solar and biomass, to address energy deficits.</w:t>
      </w:r>
    </w:p>
    <w:p w:rsidR="006D5584" w:rsidRPr="00256D77" w:rsidRDefault="006D5584" w:rsidP="00BC7F6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Water Supply:</w:t>
      </w:r>
      <w:r w:rsidRPr="00256D77">
        <w:rPr>
          <w:rFonts w:ascii="Times New Roman" w:eastAsia="Times New Roman" w:hAnsi="Times New Roman" w:cs="Times New Roman"/>
          <w:sz w:val="24"/>
          <w:szCs w:val="24"/>
        </w:rPr>
        <w:t xml:space="preserve"> Urban areas like Ibadan have seen improvements in water supply infrastructure, although rural areas still face challenges. The state government is working on projects to expand access to clean water across the state.</w:t>
      </w:r>
    </w:p>
    <w:p w:rsidR="006D5584" w:rsidRPr="00256D77" w:rsidRDefault="006D5584" w:rsidP="00BC7F6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Telecommunications:</w:t>
      </w:r>
      <w:r w:rsidRPr="00256D77">
        <w:rPr>
          <w:rFonts w:ascii="Times New Roman" w:eastAsia="Times New Roman" w:hAnsi="Times New Roman" w:cs="Times New Roman"/>
          <w:sz w:val="24"/>
          <w:szCs w:val="24"/>
        </w:rPr>
        <w:t xml:space="preserve"> Oyo State has a robust telecommunications network, with major service providers offering 4G services. The state’s digital infrastructure is growing, with increased internet penetration and the development of tech hubs.</w:t>
      </w:r>
    </w:p>
    <w:p w:rsidR="006D5584" w:rsidRPr="00BC7F6C" w:rsidRDefault="006D5584" w:rsidP="00BC7F6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Urban Development:</w:t>
      </w:r>
      <w:r w:rsidRPr="00256D77">
        <w:rPr>
          <w:rFonts w:ascii="Times New Roman" w:eastAsia="Times New Roman" w:hAnsi="Times New Roman" w:cs="Times New Roman"/>
          <w:sz w:val="24"/>
          <w:szCs w:val="24"/>
        </w:rPr>
        <w:t xml:space="preserve"> The state capital, Ibadan, is undergoing significant urban renewal, with projects focused on improving housing, transportation, and public services. These developments are expected to enhance the city’s attractiveness to investors and residents alike.</w:t>
      </w:r>
    </w:p>
    <w:p w:rsidR="006D5584" w:rsidRPr="00256D77" w:rsidRDefault="006D5584" w:rsidP="006D5584">
      <w:pPr>
        <w:spacing w:before="100" w:beforeAutospacing="1" w:after="100" w:afterAutospacing="1" w:line="240" w:lineRule="auto"/>
        <w:outlineLvl w:val="3"/>
        <w:rPr>
          <w:rFonts w:ascii="Times New Roman" w:eastAsia="Times New Roman" w:hAnsi="Times New Roman" w:cs="Times New Roman"/>
          <w:b/>
          <w:bCs/>
          <w:sz w:val="24"/>
          <w:szCs w:val="24"/>
        </w:rPr>
      </w:pPr>
      <w:r w:rsidRPr="00256D77">
        <w:rPr>
          <w:rFonts w:ascii="Times New Roman" w:eastAsia="Times New Roman" w:hAnsi="Times New Roman" w:cs="Times New Roman"/>
          <w:b/>
          <w:bCs/>
          <w:sz w:val="24"/>
          <w:szCs w:val="24"/>
        </w:rPr>
        <w:t>5. Investment Opportunities</w:t>
      </w:r>
    </w:p>
    <w:p w:rsidR="006D5584" w:rsidRPr="00256D77" w:rsidRDefault="006D5584" w:rsidP="00BC7F6C">
      <w:p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sz w:val="24"/>
          <w:szCs w:val="24"/>
        </w:rPr>
        <w:t>Oyo State presents numerous investment opportunities across various sectors:</w:t>
      </w:r>
    </w:p>
    <w:p w:rsidR="006D5584" w:rsidRPr="00256D77" w:rsidRDefault="006D5584" w:rsidP="00BC7F6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Agriculture and Agro-Processing:</w:t>
      </w:r>
      <w:r w:rsidRPr="00256D77">
        <w:rPr>
          <w:rFonts w:ascii="Times New Roman" w:eastAsia="Times New Roman" w:hAnsi="Times New Roman" w:cs="Times New Roman"/>
          <w:sz w:val="24"/>
          <w:szCs w:val="24"/>
        </w:rPr>
        <w:t xml:space="preserve"> With its rich agricultural base, Oyo State is ideal for investments in agro-processing, including food production, packaging, and export.</w:t>
      </w:r>
    </w:p>
    <w:p w:rsidR="006D5584" w:rsidRPr="00256D77" w:rsidRDefault="006D5584" w:rsidP="00BC7F6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lastRenderedPageBreak/>
        <w:t>Manufacturing:</w:t>
      </w:r>
      <w:r w:rsidRPr="00256D77">
        <w:rPr>
          <w:rFonts w:ascii="Times New Roman" w:eastAsia="Times New Roman" w:hAnsi="Times New Roman" w:cs="Times New Roman"/>
          <w:sz w:val="24"/>
          <w:szCs w:val="24"/>
        </w:rPr>
        <w:t xml:space="preserve"> The state’s growing industrial base, coupled with its strategic location, makes it a prime destination for manufacturing industries, particularly in textiles, cement, and consumer goods.</w:t>
      </w:r>
    </w:p>
    <w:p w:rsidR="006D5584" w:rsidRPr="00256D77" w:rsidRDefault="006D5584" w:rsidP="00BC7F6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Real Estate and Construction:</w:t>
      </w:r>
      <w:r w:rsidRPr="00256D77">
        <w:rPr>
          <w:rFonts w:ascii="Times New Roman" w:eastAsia="Times New Roman" w:hAnsi="Times New Roman" w:cs="Times New Roman"/>
          <w:sz w:val="24"/>
          <w:szCs w:val="24"/>
        </w:rPr>
        <w:t xml:space="preserve"> The ongoing urban development in Ibadan and other cities presents opportunities in real estate, housing, and infrastructure development.</w:t>
      </w:r>
    </w:p>
    <w:p w:rsidR="006D5584" w:rsidRPr="00BC7F6C" w:rsidRDefault="006D5584" w:rsidP="00BC7F6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Energy and Power:</w:t>
      </w:r>
      <w:r w:rsidRPr="00256D77">
        <w:rPr>
          <w:rFonts w:ascii="Times New Roman" w:eastAsia="Times New Roman" w:hAnsi="Times New Roman" w:cs="Times New Roman"/>
          <w:sz w:val="24"/>
          <w:szCs w:val="24"/>
        </w:rPr>
        <w:t xml:space="preserve"> Investments in alternative energy, particularly solar and biomass, can help address power supply challenges and support the state’s industrial growth.</w:t>
      </w:r>
    </w:p>
    <w:p w:rsidR="0077717B" w:rsidRDefault="006D5584" w:rsidP="0077717B">
      <w:pPr>
        <w:spacing w:before="100" w:beforeAutospacing="1" w:after="100" w:afterAutospacing="1" w:line="240" w:lineRule="auto"/>
        <w:outlineLvl w:val="3"/>
        <w:rPr>
          <w:rFonts w:ascii="Times New Roman" w:eastAsia="Times New Roman" w:hAnsi="Times New Roman" w:cs="Times New Roman"/>
          <w:b/>
          <w:bCs/>
          <w:sz w:val="24"/>
          <w:szCs w:val="24"/>
        </w:rPr>
      </w:pPr>
      <w:r w:rsidRPr="00256D77">
        <w:rPr>
          <w:rFonts w:ascii="Times New Roman" w:eastAsia="Times New Roman" w:hAnsi="Times New Roman" w:cs="Times New Roman"/>
          <w:b/>
          <w:bCs/>
          <w:sz w:val="24"/>
          <w:szCs w:val="24"/>
        </w:rPr>
        <w:t>6. Conclusion</w:t>
      </w:r>
    </w:p>
    <w:p w:rsidR="006D5584" w:rsidRPr="0077717B" w:rsidRDefault="006D5584" w:rsidP="0077717B">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56D77">
        <w:rPr>
          <w:rFonts w:ascii="Times New Roman" w:eastAsia="Times New Roman" w:hAnsi="Times New Roman" w:cs="Times New Roman"/>
          <w:sz w:val="24"/>
          <w:szCs w:val="24"/>
        </w:rPr>
        <w:t>Oyo State’s combination of a favorable macroeconomic environment, a young and skilled labor force, and developing infrastructure makes it an attractive destination for investors. With ongoing projects aimed at enhancing infrastructure and diversifying the economy, the state is poised for significant growth. Investors seeking opportunities in agriculture, manufacturing, and infrastructure development will find Oyo State to be a promising and strategic choice.</w:t>
      </w:r>
    </w:p>
    <w:p w:rsidR="00CA2D07" w:rsidRDefault="00CA2D07" w:rsidP="00CA2D0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________________________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Director-</w:t>
      </w:r>
      <w:proofErr w:type="gramStart"/>
      <w:r>
        <w:rPr>
          <w:rFonts w:ascii="Times New Roman" w:eastAsia="Times New Roman" w:hAnsi="Times New Roman" w:cs="Times New Roman"/>
          <w:sz w:val="24"/>
          <w:szCs w:val="24"/>
        </w:rPr>
        <w:t>General(</w:t>
      </w:r>
      <w:proofErr w:type="gramEnd"/>
      <w:r>
        <w:rPr>
          <w:rFonts w:ascii="Times New Roman" w:eastAsia="Times New Roman" w:hAnsi="Times New Roman" w:cs="Times New Roman"/>
          <w:sz w:val="24"/>
          <w:szCs w:val="24"/>
        </w:rPr>
        <w:t xml:space="preserve">OYSIPA)  </w:t>
      </w:r>
    </w:p>
    <w:p w:rsidR="00CA2D07" w:rsidRPr="00871A13" w:rsidRDefault="00CA2D07" w:rsidP="00CA2D0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w:t>
      </w:r>
    </w:p>
    <w:p w:rsidR="008919E1" w:rsidRDefault="008919E1">
      <w:bookmarkStart w:id="0" w:name="_GoBack"/>
      <w:bookmarkEnd w:id="0"/>
    </w:p>
    <w:sectPr w:rsidR="008919E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FDC" w:rsidRDefault="006D4FDC" w:rsidP="00A17393">
      <w:pPr>
        <w:spacing w:after="0" w:line="240" w:lineRule="auto"/>
      </w:pPr>
      <w:r>
        <w:separator/>
      </w:r>
    </w:p>
  </w:endnote>
  <w:endnote w:type="continuationSeparator" w:id="0">
    <w:p w:rsidR="006D4FDC" w:rsidRDefault="006D4FDC" w:rsidP="00A17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9142657"/>
      <w:docPartObj>
        <w:docPartGallery w:val="Page Numbers (Bottom of Page)"/>
        <w:docPartUnique/>
      </w:docPartObj>
    </w:sdtPr>
    <w:sdtEndPr>
      <w:rPr>
        <w:color w:val="7F7F7F" w:themeColor="background1" w:themeShade="7F"/>
        <w:spacing w:val="60"/>
      </w:rPr>
    </w:sdtEndPr>
    <w:sdtContent>
      <w:p w:rsidR="00A17393" w:rsidRDefault="00A1739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A2D07" w:rsidRPr="00CA2D07">
          <w:rPr>
            <w:b/>
            <w:bCs/>
            <w:noProof/>
          </w:rPr>
          <w:t>3</w:t>
        </w:r>
        <w:r>
          <w:rPr>
            <w:b/>
            <w:bCs/>
            <w:noProof/>
          </w:rPr>
          <w:fldChar w:fldCharType="end"/>
        </w:r>
        <w:r>
          <w:rPr>
            <w:b/>
            <w:bCs/>
          </w:rPr>
          <w:t xml:space="preserve"> | </w:t>
        </w:r>
        <w:r>
          <w:rPr>
            <w:color w:val="7F7F7F" w:themeColor="background1" w:themeShade="7F"/>
            <w:spacing w:val="60"/>
          </w:rPr>
          <w:t>Page</w:t>
        </w:r>
      </w:p>
    </w:sdtContent>
  </w:sdt>
  <w:p w:rsidR="00A17393" w:rsidRDefault="00A173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FDC" w:rsidRDefault="006D4FDC" w:rsidP="00A17393">
      <w:pPr>
        <w:spacing w:after="0" w:line="240" w:lineRule="auto"/>
      </w:pPr>
      <w:r>
        <w:separator/>
      </w:r>
    </w:p>
  </w:footnote>
  <w:footnote w:type="continuationSeparator" w:id="0">
    <w:p w:rsidR="006D4FDC" w:rsidRDefault="006D4FDC" w:rsidP="00A173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D4918"/>
    <w:multiLevelType w:val="multilevel"/>
    <w:tmpl w:val="E89C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812FF0"/>
    <w:multiLevelType w:val="multilevel"/>
    <w:tmpl w:val="839E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2C6F85"/>
    <w:multiLevelType w:val="multilevel"/>
    <w:tmpl w:val="31DE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F30A6B"/>
    <w:multiLevelType w:val="multilevel"/>
    <w:tmpl w:val="AD36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584"/>
    <w:rsid w:val="0007271B"/>
    <w:rsid w:val="005220AC"/>
    <w:rsid w:val="006D4FDC"/>
    <w:rsid w:val="006D5584"/>
    <w:rsid w:val="0077717B"/>
    <w:rsid w:val="008919E1"/>
    <w:rsid w:val="00A17393"/>
    <w:rsid w:val="00BC7F6C"/>
    <w:rsid w:val="00BD1001"/>
    <w:rsid w:val="00CA2D07"/>
    <w:rsid w:val="00CB2430"/>
    <w:rsid w:val="00FA2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863DB-C922-4C44-8416-C31687B2A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584"/>
  </w:style>
  <w:style w:type="paragraph" w:styleId="Heading3">
    <w:name w:val="heading 3"/>
    <w:basedOn w:val="Normal"/>
    <w:link w:val="Heading3Char"/>
    <w:uiPriority w:val="9"/>
    <w:qFormat/>
    <w:rsid w:val="00CA2D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393"/>
  </w:style>
  <w:style w:type="paragraph" w:styleId="Footer">
    <w:name w:val="footer"/>
    <w:basedOn w:val="Normal"/>
    <w:link w:val="FooterChar"/>
    <w:uiPriority w:val="99"/>
    <w:unhideWhenUsed/>
    <w:rsid w:val="00A17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393"/>
  </w:style>
  <w:style w:type="character" w:customStyle="1" w:styleId="Heading3Char">
    <w:name w:val="Heading 3 Char"/>
    <w:basedOn w:val="DefaultParagraphFont"/>
    <w:link w:val="Heading3"/>
    <w:uiPriority w:val="9"/>
    <w:rsid w:val="00CA2D0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dc:creator>
  <cp:keywords/>
  <dc:description/>
  <cp:lastModifiedBy>Dayo</cp:lastModifiedBy>
  <cp:revision>7</cp:revision>
  <dcterms:created xsi:type="dcterms:W3CDTF">2024-08-28T15:38:00Z</dcterms:created>
  <dcterms:modified xsi:type="dcterms:W3CDTF">2024-10-10T17:01:00Z</dcterms:modified>
</cp:coreProperties>
</file>