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1B" w:rsidRDefault="004C241B" w:rsidP="004C241B">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14:anchorId="5CC60C33" wp14:editId="34CEE4B5">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1117606" cy="752750"/>
                    </a:xfrm>
                    <a:prstGeom prst="rect">
                      <a:avLst/>
                    </a:prstGeom>
                  </pic:spPr>
                </pic:pic>
              </a:graphicData>
            </a:graphic>
          </wp:inline>
        </w:drawing>
      </w:r>
    </w:p>
    <w:p w:rsidR="004C241B" w:rsidRPr="000B219D" w:rsidRDefault="004C241B" w:rsidP="004C241B">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4C241B" w:rsidRDefault="004C241B" w:rsidP="004C241B">
      <w:pPr>
        <w:spacing w:before="100" w:beforeAutospacing="1" w:after="100" w:afterAutospacing="1" w:line="240" w:lineRule="auto"/>
        <w:jc w:val="center"/>
        <w:rPr>
          <w:rFonts w:ascii="Arial Black" w:eastAsia="Times New Roman" w:hAnsi="Arial Black" w:cs="Times New Roman"/>
          <w:b/>
          <w:bCs/>
          <w:sz w:val="28"/>
          <w:szCs w:val="28"/>
        </w:rPr>
      </w:pPr>
    </w:p>
    <w:p w:rsidR="004C241B" w:rsidRPr="00500737" w:rsidRDefault="004C241B" w:rsidP="004C241B">
      <w:pPr>
        <w:spacing w:before="100" w:beforeAutospacing="1" w:after="100" w:afterAutospacing="1" w:line="240" w:lineRule="auto"/>
        <w:jc w:val="center"/>
        <w:rPr>
          <w:rFonts w:ascii="Arial Black" w:eastAsia="Times New Roman" w:hAnsi="Arial Black" w:cs="Times New Roman"/>
          <w:sz w:val="28"/>
          <w:szCs w:val="28"/>
        </w:rPr>
      </w:pPr>
      <w:r w:rsidRPr="00500737">
        <w:rPr>
          <w:rFonts w:ascii="Arial Black" w:eastAsia="Times New Roman" w:hAnsi="Arial Black" w:cs="Times New Roman"/>
          <w:b/>
          <w:bCs/>
          <w:sz w:val="28"/>
          <w:szCs w:val="28"/>
        </w:rPr>
        <w:t>REPORT ON IMPROVED INVESTMENT PROMOTION ENVIRONMENT IN OYO STATE</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Executive Summary</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is strategically positioning itself as a premier investment destination in Nigeria by creating an enabling environment that fosters both local and international investment. This report provides a comprehensive overview of the recent improvements in Oyo State’s investment promotion environment, highlighting the state’s initiatives to enhance its attractiveness to investors. The report examines the regulatory reforms, infrastructure development, incentives, and other measures that have been implemented to create a more conducive business environment.</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1. Introduction</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located in the southwestern region of Nigeria, has historically been a hub for commerce and industry. With a growing population and a diverse economy, the state has significant potential to attract investment across various sectors. Recognizing this potential, the Oyo State Government has embarked on a series of reforms and initiatives aimed at improving the investment climate. This report examines these efforts and their impact on the state’s overall investment attractiveness.</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2. Key Components of the Improved Investment Promotion Environment</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2.1 Regulatory Reforms</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has undertaken significant regulatory reforms to streamline business processes and reduce the bureaucratic hurdles that investors often face. Key measures include:</w:t>
      </w:r>
    </w:p>
    <w:p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Ease of Doing Business Reforms</w:t>
      </w:r>
      <w:r w:rsidRPr="00A65105">
        <w:rPr>
          <w:rFonts w:ascii="Times New Roman" w:eastAsia="Times New Roman" w:hAnsi="Times New Roman" w:cs="Times New Roman"/>
          <w:sz w:val="24"/>
          <w:szCs w:val="24"/>
        </w:rPr>
        <w:t>: The state has simplified business registration processes, reducing the time and cost associated with setting up a business. The introduction of a one-stop shop for business registration and approvals has significantly reduced the administrative burden on investors.</w:t>
      </w:r>
    </w:p>
    <w:p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Land Use and Property Reforms</w:t>
      </w:r>
      <w:r w:rsidRPr="00A65105">
        <w:rPr>
          <w:rFonts w:ascii="Times New Roman" w:eastAsia="Times New Roman" w:hAnsi="Times New Roman" w:cs="Times New Roman"/>
          <w:sz w:val="24"/>
          <w:szCs w:val="24"/>
        </w:rPr>
        <w:t>: To attract real estate and industrial investments, Oyo State has overhauled its land administration system. The state has digitized land records, making it easier for investors to verify land titles and complete property transactions.</w:t>
      </w:r>
    </w:p>
    <w:p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lastRenderedPageBreak/>
        <w:t>Tax Incentives and Policies</w:t>
      </w:r>
      <w:r w:rsidRPr="00A65105">
        <w:rPr>
          <w:rFonts w:ascii="Times New Roman" w:eastAsia="Times New Roman" w:hAnsi="Times New Roman" w:cs="Times New Roman"/>
          <w:sz w:val="24"/>
          <w:szCs w:val="24"/>
        </w:rPr>
        <w:t>: Oyo State has introduced various tax incentives, including tax holidays, reduced rates for new investments, and exemptions for industries deemed critical to the state’s economic development. These incentives are designed to lower the cost of doing business and attract both domestic and foreign investors.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2.2 Infrastructure Development</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A critical aspect of Oyo State’s strategy to attract investment is the development of infrastructure. The state has made significant progress in the following areas:</w:t>
      </w:r>
    </w:p>
    <w:p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Transportation Infrastructure</w:t>
      </w:r>
      <w:r w:rsidRPr="00A65105">
        <w:rPr>
          <w:rFonts w:ascii="Times New Roman" w:eastAsia="Times New Roman" w:hAnsi="Times New Roman" w:cs="Times New Roman"/>
          <w:sz w:val="24"/>
          <w:szCs w:val="24"/>
        </w:rPr>
        <w:t>: Oyo State has invested heavily in improving its road networks, including the construction of new highways and the rehabilitation of existing roads. These improvements have enhanced connectivity within the state and to other parts of Nigeria, making it easier for businesses to transport goods and services.</w:t>
      </w:r>
    </w:p>
    <w:p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Energy and Power Supply</w:t>
      </w:r>
      <w:r w:rsidRPr="00A65105">
        <w:rPr>
          <w:rFonts w:ascii="Times New Roman" w:eastAsia="Times New Roman" w:hAnsi="Times New Roman" w:cs="Times New Roman"/>
          <w:sz w:val="24"/>
          <w:szCs w:val="24"/>
        </w:rPr>
        <w:t>: Recognizing that reliable power is essential for industrial growth, the state has partnered with private sector players to develop and expand power generation and distribution infrastructure. This includes investments in renewable energy projects and the upgrading of the existing power grid.</w:t>
      </w:r>
    </w:p>
    <w:p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ICT Infrastructure</w:t>
      </w:r>
      <w:r w:rsidRPr="00A65105">
        <w:rPr>
          <w:rFonts w:ascii="Times New Roman" w:eastAsia="Times New Roman" w:hAnsi="Times New Roman" w:cs="Times New Roman"/>
          <w:sz w:val="24"/>
          <w:szCs w:val="24"/>
        </w:rPr>
        <w:t>: Oyo State is investing in the expansion of its information and communication technology (ICT) infrastructure to support the growing digital economy. Initiatives such as the deployment of broadband internet and the establishment of technology hubs are designed to attract tech-based investments.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2.3 Investment Incentives and Support Services</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To further enhance its attractiveness to investors, Oyo State has introduced a range of incentives and support services:</w:t>
      </w:r>
    </w:p>
    <w:p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Investment Promotion Agency</w:t>
      </w:r>
      <w:r w:rsidRPr="00A65105">
        <w:rPr>
          <w:rFonts w:ascii="Times New Roman" w:eastAsia="Times New Roman" w:hAnsi="Times New Roman" w:cs="Times New Roman"/>
          <w:sz w:val="24"/>
          <w:szCs w:val="24"/>
        </w:rPr>
        <w:t>: The Oyo State Investment Promotion Agency (OYSIPA) plays a crucial role in attracting and facilitating investment. OYSIPA provides potential investors with market intelligence, advisory services, and assistance in navigating regulatory processes.</w:t>
      </w:r>
    </w:p>
    <w:p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Special Economic Zones (SEZs)</w:t>
      </w:r>
      <w:r w:rsidRPr="00A65105">
        <w:rPr>
          <w:rFonts w:ascii="Times New Roman" w:eastAsia="Times New Roman" w:hAnsi="Times New Roman" w:cs="Times New Roman"/>
          <w:sz w:val="24"/>
          <w:szCs w:val="24"/>
        </w:rPr>
        <w:t>: The state has established Special Economic Zones that offer investors additional incentives such as tax breaks, duty-free imports of raw materials, and simplified customs procedures. These zones are designed to attract large-scale industrial investments and promote export-oriented industries.</w:t>
      </w:r>
    </w:p>
    <w:p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Public-Private Partnerships (PPPs)</w:t>
      </w:r>
      <w:r w:rsidRPr="00A65105">
        <w:rPr>
          <w:rFonts w:ascii="Times New Roman" w:eastAsia="Times New Roman" w:hAnsi="Times New Roman" w:cs="Times New Roman"/>
          <w:sz w:val="24"/>
          <w:szCs w:val="24"/>
        </w:rPr>
        <w:t>: The state government actively promotes PPPs as a means to attract private investment into infrastructure and other critical sectors. By partnering with the private sector, the state leverages additional resources and expertise to develop major projects.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2.4 Financial Sector Development</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A strong financial sector is crucial for supporting investment activities. Oyo State has taken steps to enhance the availability of financial services for investors:</w:t>
      </w:r>
    </w:p>
    <w:p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lastRenderedPageBreak/>
        <w:t>Access to Credit</w:t>
      </w:r>
      <w:r w:rsidRPr="00A65105">
        <w:rPr>
          <w:rFonts w:ascii="Times New Roman" w:eastAsia="Times New Roman" w:hAnsi="Times New Roman" w:cs="Times New Roman"/>
          <w:sz w:val="24"/>
          <w:szCs w:val="24"/>
        </w:rPr>
        <w:t>: The state has worked to improve access to credit for businesses, particularly small and medium-sized enterprises (SMEs). Through partnerships with commercial banks and microfinance institutions, the state facilitates loans and credit lines to support business expansion.</w:t>
      </w:r>
    </w:p>
    <w:p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Investment Funds</w:t>
      </w:r>
      <w:r w:rsidRPr="00A65105">
        <w:rPr>
          <w:rFonts w:ascii="Times New Roman" w:eastAsia="Times New Roman" w:hAnsi="Times New Roman" w:cs="Times New Roman"/>
          <w:sz w:val="24"/>
          <w:szCs w:val="24"/>
        </w:rPr>
        <w:t>: Oyo State has established various investment funds to provide seed capital and support for startups and emerging businesses. These funds target sectors with high growth potential, such as agriculture, manufacturing, and technology.</w:t>
      </w:r>
    </w:p>
    <w:p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Insurance and Risk Management</w:t>
      </w:r>
      <w:r w:rsidRPr="00A65105">
        <w:rPr>
          <w:rFonts w:ascii="Times New Roman" w:eastAsia="Times New Roman" w:hAnsi="Times New Roman" w:cs="Times New Roman"/>
          <w:sz w:val="24"/>
          <w:szCs w:val="24"/>
        </w:rPr>
        <w:t>: To mitigate investment risks, the state has encouraged the development of insurance products tailored to the needs of investors. This includes coverage for political risks, natural disasters, and other uncertainties that could affect business operations.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2.5 Human Capital Development</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The availability of a skilled workforce is a key determinant of investment attractiveness. Oyo State has focused on improving its human capital through:</w:t>
      </w:r>
    </w:p>
    <w:p w:rsidR="004C241B" w:rsidRPr="00A65105" w:rsidRDefault="004C241B" w:rsidP="004C24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Education and Training</w:t>
      </w:r>
      <w:r w:rsidRPr="00A65105">
        <w:rPr>
          <w:rFonts w:ascii="Times New Roman" w:eastAsia="Times New Roman" w:hAnsi="Times New Roman" w:cs="Times New Roman"/>
          <w:sz w:val="24"/>
          <w:szCs w:val="24"/>
        </w:rPr>
        <w:t>: The state has invested in education and vocational training programs to ensure that the workforce is equipped with the skills required by modern industries. Partnerships with educational institutions and private sector companies have been established to provide targeted training in areas such as technology, engineering, and agriculture.</w:t>
      </w:r>
    </w:p>
    <w:p w:rsidR="004C241B" w:rsidRPr="00A65105" w:rsidRDefault="004C241B" w:rsidP="004C24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Labor Market Reforms</w:t>
      </w:r>
      <w:r w:rsidRPr="00A65105">
        <w:rPr>
          <w:rFonts w:ascii="Times New Roman" w:eastAsia="Times New Roman" w:hAnsi="Times New Roman" w:cs="Times New Roman"/>
          <w:sz w:val="24"/>
          <w:szCs w:val="24"/>
        </w:rPr>
        <w:t>: Oyo State has introduced labor market reforms to make it easier for businesses to hire and manage employees. These reforms include simplifying employment regulations, improving labor relations, and enhancing workplace safety standards.</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3. Impact of the Improved Investment Promotion Environment</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3.1 Increase in Foreign Direct Investment (FDI)</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The reforms and initiatives implemented by Oyo State have led to a significant increase in foreign direct investment. The state has attracted investors from various countries, particularly in sectors such as agriculture, manufacturing, and real estate. The establishment of SEZs and the availability of investment incentives have been particularly effective in drawing international investors.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3.2 Growth in Local Investments</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Local businesses have also benefited from the improved investment environment. The availability of credit, tax incentives, and streamlined regulatory processes have encouraged local entrepreneurs to expand their operations. This has led to the growth of SMEs, which are critical to the state’s economic development.</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3.3 Job Creation and Economic Growth</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lastRenderedPageBreak/>
        <w:t>The influx of investments has contributed to job creation and economic growth in Oyo State. New businesses and the expansion of existing ones have created employment opportunities for the local population, reducing unemployment and boosting household incomes. The increased economic activity has also led to higher tax revenues, enabling the state to invest further in public services and infrastructure.</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3.4 Improved Global Competitiveness</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State’s efforts to create a conducive investment environment have enhanced its global competitiveness. The state is increasingly seen as a preferred destination for investors looking to enter the Nigerian market. This has not only attracted new investments but has also helped retain existing ones, as businesses find the state a supportive place to operate.</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4. Challenges and Areas for Improvement</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Despite the progress made, Oyo State faces several challenges in its investment promotion efforts:</w:t>
      </w:r>
    </w:p>
    <w:p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Infrastructure Gaps</w:t>
      </w:r>
      <w:r w:rsidRPr="00A65105">
        <w:rPr>
          <w:rFonts w:ascii="Times New Roman" w:eastAsia="Times New Roman" w:hAnsi="Times New Roman" w:cs="Times New Roman"/>
          <w:sz w:val="24"/>
          <w:szCs w:val="24"/>
        </w:rPr>
        <w:t>: While significant progress has been made, there are still infrastructure gaps that need to be addressed, particularly in rural areas. Continued investment in transportation, power, and ICT infrastructure is necessary to maintain the state’s attractiveness.</w:t>
      </w:r>
    </w:p>
    <w:p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Regulatory Bottlenecks</w:t>
      </w:r>
      <w:r w:rsidRPr="00A65105">
        <w:rPr>
          <w:rFonts w:ascii="Times New Roman" w:eastAsia="Times New Roman" w:hAnsi="Times New Roman" w:cs="Times New Roman"/>
          <w:sz w:val="24"/>
          <w:szCs w:val="24"/>
        </w:rPr>
        <w:t>: Some regulatory processes, particularly at the local government level, remain cumbersome. Further streamlining and harmonization of regulations across different levels of government would reduce the administrative burden on investors.</w:t>
      </w:r>
    </w:p>
    <w:p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Access to Skilled Labor</w:t>
      </w:r>
      <w:r w:rsidRPr="00A65105">
        <w:rPr>
          <w:rFonts w:ascii="Times New Roman" w:eastAsia="Times New Roman" w:hAnsi="Times New Roman" w:cs="Times New Roman"/>
          <w:sz w:val="24"/>
          <w:szCs w:val="24"/>
        </w:rPr>
        <w:t>: Despite improvements in education and training, there is still a need to align the skills of the workforce with the needs of emerging industries. Expanding vocational training and encouraging partnerships between educational institutions and industry will help bridge this gap.</w:t>
      </w:r>
    </w:p>
    <w:p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Sustainability Concerns</w:t>
      </w:r>
      <w:r w:rsidRPr="00A65105">
        <w:rPr>
          <w:rFonts w:ascii="Times New Roman" w:eastAsia="Times New Roman" w:hAnsi="Times New Roman" w:cs="Times New Roman"/>
          <w:sz w:val="24"/>
          <w:szCs w:val="24"/>
        </w:rPr>
        <w:t>: As Oyo State continues to attract investment, it is important to ensure that development is sustainable. This includes promoting environmentally friendly practices and ensuring that economic growth does not come at the expense of environmental degradation.</w:t>
      </w:r>
    </w:p>
    <w:p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5. Recommendations</w:t>
      </w:r>
    </w:p>
    <w:p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Based on the assessment of the current investment environment in Oyo State, the following recommendations are proposed:</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5.1 Continue Infrastructure Development</w:t>
      </w:r>
    </w:p>
    <w:p w:rsidR="004C241B" w:rsidRPr="00A65105" w:rsidRDefault="004C241B" w:rsidP="004C241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Prioritize infrastructure projects that have the greatest potential to attract and support investment. This includes further development of transportation networks, energy infrastructure, and digital connectivity.</w:t>
      </w:r>
    </w:p>
    <w:p w:rsidR="004C241B" w:rsidRPr="00A65105" w:rsidRDefault="004C241B" w:rsidP="004C241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5.2 Enhance Regulatory Reforms</w:t>
      </w:r>
    </w:p>
    <w:p w:rsidR="004C241B" w:rsidRPr="00A65105" w:rsidRDefault="004C241B" w:rsidP="004C241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lastRenderedPageBreak/>
        <w:t>Action</w:t>
      </w:r>
      <w:r w:rsidRPr="00A65105">
        <w:rPr>
          <w:rFonts w:ascii="Times New Roman" w:eastAsia="Times New Roman" w:hAnsi="Times New Roman" w:cs="Times New Roman"/>
          <w:sz w:val="24"/>
          <w:szCs w:val="24"/>
        </w:rPr>
        <w:t>: Streamline and harmonize regulatory processes across all levels of government to create a more efficient business environment. Consider establishing a central regulatory oversight body to coordinate reforms.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5.3 Expand Human Capital Development Initiatives</w:t>
      </w:r>
    </w:p>
    <w:p w:rsidR="004C241B" w:rsidRPr="00A65105" w:rsidRDefault="004C241B" w:rsidP="004C241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Invest in advanced training programs and partnerships between industry and educational institutions to ensure the workforce meets the needs of the state’s growing industries.</w:t>
      </w:r>
    </w:p>
    <w:p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5.4 Promote Sustainable Investment Practices</w:t>
      </w:r>
    </w:p>
    <w:p w:rsidR="004C241B" w:rsidRPr="00A65105" w:rsidRDefault="004C241B" w:rsidP="004C241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Encourage investments in green technologies and sustainable business practices. Implement policies that incentivize environmentally responsible investments and ensure that economic growth is aligned with environmental protection.</w:t>
      </w:r>
    </w:p>
    <w:p w:rsidR="004C241B" w:rsidRPr="00A65105" w:rsidRDefault="004C241B" w:rsidP="004C241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5.5 Strengthen Investment Promotion and Support Services</w:t>
      </w:r>
    </w:p>
    <w:p w:rsidR="004C241B" w:rsidRPr="00A65105" w:rsidRDefault="004C241B" w:rsidP="004C241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Enhance the capabilities of the Oyo State Investment Promotion Agency to provide more comprehensive support to investors. This includes offering market research, facilitating investor networking, and providing aftercare services to help businesses thrive.</w:t>
      </w:r>
    </w:p>
    <w:p w:rsidR="004C241B" w:rsidRPr="00A65105" w:rsidRDefault="004C241B" w:rsidP="004C24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6. Conclusion</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has made significant strides in improving its investment promotion environment, making it an increasingly attractive destination for both local and international investors. The state’s focus on regulatory reforms, infrastructure development, investment incentives, and human capital development has created a more conducive environment for business growth and economic development. By addressing the remaining challenges and continuing to implement forward-looking policies, Oyo State can further enhance its position as a leading investment destination in Nigeria.</w:t>
      </w:r>
    </w:p>
    <w:p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w:t>
      </w:r>
      <w:r w:rsidRPr="00A65105">
        <w:rPr>
          <w:rFonts w:ascii="Times New Roman" w:eastAsia="Times New Roman" w:hAnsi="Times New Roman" w:cs="Times New Roman"/>
          <w:sz w:val="24"/>
          <w:szCs w:val="24"/>
        </w:rPr>
        <w:t>ort provides a detailed analysis of the current investment promotion environment in Oyo State, offering insights and recommendations for stakeholders to build on the progress made and achieve sustained economic growth and development.</w:t>
      </w: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Director-</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OYSIPA)  </w:t>
      </w:r>
    </w:p>
    <w:p w:rsidR="004C241B" w:rsidRPr="00871A13"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w:t>
      </w: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p w:rsidR="004C241B" w:rsidRDefault="004C241B" w:rsidP="004C241B">
      <w:pPr>
        <w:spacing w:before="100" w:beforeAutospacing="1" w:after="100" w:afterAutospacing="1" w:line="240" w:lineRule="auto"/>
        <w:rPr>
          <w:rFonts w:ascii="Times New Roman" w:eastAsia="Times New Roman" w:hAnsi="Times New Roman" w:cs="Times New Roman"/>
          <w:sz w:val="24"/>
          <w:szCs w:val="24"/>
        </w:rPr>
      </w:pPr>
    </w:p>
    <w:sectPr w:rsidR="004C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23206"/>
    <w:multiLevelType w:val="multilevel"/>
    <w:tmpl w:val="A53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65F5E"/>
    <w:multiLevelType w:val="multilevel"/>
    <w:tmpl w:val="BD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A3363"/>
    <w:multiLevelType w:val="multilevel"/>
    <w:tmpl w:val="53C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350C9"/>
    <w:multiLevelType w:val="multilevel"/>
    <w:tmpl w:val="112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E19C9"/>
    <w:multiLevelType w:val="multilevel"/>
    <w:tmpl w:val="EA4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A2409"/>
    <w:multiLevelType w:val="multilevel"/>
    <w:tmpl w:val="576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C2503"/>
    <w:multiLevelType w:val="multilevel"/>
    <w:tmpl w:val="3E0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E4C79"/>
    <w:multiLevelType w:val="multilevel"/>
    <w:tmpl w:val="E2D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F81077"/>
    <w:multiLevelType w:val="multilevel"/>
    <w:tmpl w:val="AF5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612BB8"/>
    <w:multiLevelType w:val="multilevel"/>
    <w:tmpl w:val="B6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105CC"/>
    <w:multiLevelType w:val="multilevel"/>
    <w:tmpl w:val="399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40690"/>
    <w:multiLevelType w:val="multilevel"/>
    <w:tmpl w:val="F54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B0888"/>
    <w:multiLevelType w:val="multilevel"/>
    <w:tmpl w:val="FFE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560E7F"/>
    <w:multiLevelType w:val="multilevel"/>
    <w:tmpl w:val="C1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DE703F"/>
    <w:multiLevelType w:val="multilevel"/>
    <w:tmpl w:val="DDB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E428ED"/>
    <w:multiLevelType w:val="multilevel"/>
    <w:tmpl w:val="737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2A0BB2"/>
    <w:multiLevelType w:val="multilevel"/>
    <w:tmpl w:val="B23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595456"/>
    <w:multiLevelType w:val="multilevel"/>
    <w:tmpl w:val="390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CB5650"/>
    <w:multiLevelType w:val="multilevel"/>
    <w:tmpl w:val="F93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D6331C"/>
    <w:multiLevelType w:val="multilevel"/>
    <w:tmpl w:val="D40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2C692E"/>
    <w:multiLevelType w:val="multilevel"/>
    <w:tmpl w:val="D4D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AC6A14"/>
    <w:multiLevelType w:val="multilevel"/>
    <w:tmpl w:val="99E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53261"/>
    <w:multiLevelType w:val="multilevel"/>
    <w:tmpl w:val="E9A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13"/>
  </w:num>
  <w:num w:numId="4">
    <w:abstractNumId w:val="27"/>
  </w:num>
  <w:num w:numId="5">
    <w:abstractNumId w:val="3"/>
  </w:num>
  <w:num w:numId="6">
    <w:abstractNumId w:val="8"/>
  </w:num>
  <w:num w:numId="7">
    <w:abstractNumId w:val="6"/>
  </w:num>
  <w:num w:numId="8">
    <w:abstractNumId w:val="31"/>
  </w:num>
  <w:num w:numId="9">
    <w:abstractNumId w:val="14"/>
  </w:num>
  <w:num w:numId="10">
    <w:abstractNumId w:val="10"/>
  </w:num>
  <w:num w:numId="11">
    <w:abstractNumId w:val="20"/>
  </w:num>
  <w:num w:numId="12">
    <w:abstractNumId w:val="2"/>
  </w:num>
  <w:num w:numId="13">
    <w:abstractNumId w:val="30"/>
  </w:num>
  <w:num w:numId="14">
    <w:abstractNumId w:val="11"/>
  </w:num>
  <w:num w:numId="15">
    <w:abstractNumId w:val="22"/>
  </w:num>
  <w:num w:numId="16">
    <w:abstractNumId w:val="24"/>
  </w:num>
  <w:num w:numId="17">
    <w:abstractNumId w:val="12"/>
  </w:num>
  <w:num w:numId="18">
    <w:abstractNumId w:val="1"/>
  </w:num>
  <w:num w:numId="19">
    <w:abstractNumId w:val="32"/>
  </w:num>
  <w:num w:numId="20">
    <w:abstractNumId w:val="4"/>
  </w:num>
  <w:num w:numId="21">
    <w:abstractNumId w:val="29"/>
  </w:num>
  <w:num w:numId="22">
    <w:abstractNumId w:val="5"/>
  </w:num>
  <w:num w:numId="23">
    <w:abstractNumId w:val="9"/>
  </w:num>
  <w:num w:numId="24">
    <w:abstractNumId w:val="17"/>
  </w:num>
  <w:num w:numId="25">
    <w:abstractNumId w:val="25"/>
  </w:num>
  <w:num w:numId="26">
    <w:abstractNumId w:val="21"/>
  </w:num>
  <w:num w:numId="27">
    <w:abstractNumId w:val="16"/>
  </w:num>
  <w:num w:numId="28">
    <w:abstractNumId w:val="28"/>
  </w:num>
  <w:num w:numId="29">
    <w:abstractNumId w:val="19"/>
  </w:num>
  <w:num w:numId="30">
    <w:abstractNumId w:val="7"/>
  </w:num>
  <w:num w:numId="31">
    <w:abstractNumId w:val="0"/>
  </w:num>
  <w:num w:numId="32">
    <w:abstractNumId w:val="33"/>
  </w:num>
  <w:num w:numId="33">
    <w:abstractNumId w:val="2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1B"/>
    <w:rsid w:val="004C241B"/>
    <w:rsid w:val="0066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010D4-2F54-40EA-8D1D-ACB97CBF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1B"/>
  </w:style>
  <w:style w:type="paragraph" w:styleId="Heading3">
    <w:name w:val="heading 3"/>
    <w:basedOn w:val="Normal"/>
    <w:link w:val="Heading3Char"/>
    <w:uiPriority w:val="9"/>
    <w:qFormat/>
    <w:rsid w:val="004C2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24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C24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4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24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4C241B"/>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C241B"/>
    <w:rPr>
      <w:b/>
      <w:bCs/>
    </w:rPr>
  </w:style>
  <w:style w:type="paragraph" w:styleId="NormalWeb">
    <w:name w:val="Normal (Web)"/>
    <w:basedOn w:val="Normal"/>
    <w:uiPriority w:val="99"/>
    <w:unhideWhenUsed/>
    <w:rsid w:val="004C2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1792</Words>
  <Characters>10218</Characters>
  <Application>Microsoft Office Word</Application>
  <DocSecurity>0</DocSecurity>
  <Lines>85</Lines>
  <Paragraphs>23</Paragraphs>
  <ScaleCrop>false</ScaleCrop>
  <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1</cp:revision>
  <dcterms:created xsi:type="dcterms:W3CDTF">2024-10-10T17:38:00Z</dcterms:created>
  <dcterms:modified xsi:type="dcterms:W3CDTF">2024-10-10T17:54:00Z</dcterms:modified>
</cp:coreProperties>
</file>