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line="240" w:lineRule="auto"/>
        <w:rPr>
          <w:rFonts w:ascii="Lexend" w:cs="Lexend" w:eastAsia="Lexend" w:hAnsi="Lexend"/>
        </w:rPr>
      </w:pPr>
      <w:bookmarkStart w:colFirst="0" w:colLast="0" w:name="_m4nttbml7dzw" w:id="0"/>
      <w:bookmarkEnd w:id="0"/>
      <w:r w:rsidDel="00000000" w:rsidR="00000000" w:rsidRPr="00000000">
        <w:rPr>
          <w:rFonts w:ascii="Lexend" w:cs="Lexend" w:eastAsia="Lexend" w:hAnsi="Lexend"/>
          <w:rtl w:val="0"/>
        </w:rPr>
        <w:t xml:space="preserve">Michael Alvarez</w:t>
      </w:r>
    </w:p>
    <w:p w:rsidR="00000000" w:rsidDel="00000000" w:rsidP="00000000" w:rsidRDefault="00000000" w:rsidRPr="00000000" w14:paraId="00000002">
      <w:pPr>
        <w:spacing w:line="276" w:lineRule="auto"/>
        <w:ind w:right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Front-End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right="0"/>
        <w:jc w:val="right"/>
        <w:rPr>
          <w:rFonts w:ascii="Lexend" w:cs="Lexend" w:eastAsia="Lexend" w:hAnsi="Lexend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michael@awwmicky.space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650-520-9814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San Mateo, CA</w:t>
      </w:r>
    </w:p>
    <w:p w:rsidR="00000000" w:rsidDel="00000000" w:rsidP="00000000" w:rsidRDefault="00000000" w:rsidRPr="00000000" w14:paraId="00000004">
      <w:pPr>
        <w:spacing w:after="120" w:before="120" w:line="240" w:lineRule="auto"/>
        <w:ind w:right="0"/>
        <w:jc w:val="right"/>
        <w:rPr>
          <w:rFonts w:ascii="Lexend" w:cs="Lexend" w:eastAsia="Lexend" w:hAnsi="Lexend"/>
        </w:rPr>
      </w:pPr>
      <w:hyperlink r:id="rId8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right="0"/>
        <w:jc w:val="right"/>
        <w:rPr>
          <w:rFonts w:ascii="Lexend" w:cs="Lexend" w:eastAsia="Lexend" w:hAnsi="Lexend"/>
          <w:sz w:val="18"/>
          <w:szCs w:val="18"/>
        </w:rPr>
        <w:sectPr>
          <w:pgSz w:h="15840" w:w="12240" w:orient="portrait"/>
          <w:pgMar w:bottom="504" w:top="504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twitter.com/awwmicky</w:t>
        </w:r>
      </w:hyperlink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hyperlink r:id="rId11">
        <w:r w:rsidDel="00000000" w:rsidR="00000000" w:rsidRPr="00000000">
          <w:rPr>
            <w:rFonts w:ascii="Lexend" w:cs="Lexend" w:eastAsia="Lexend" w:hAnsi="Lexend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vipo80diptsu" w:id="1"/>
      <w:bookmarkEnd w:id="1"/>
      <w:r w:rsidDel="00000000" w:rsidR="00000000" w:rsidRPr="00000000">
        <w:rPr>
          <w:rFonts w:ascii="Lexend" w:cs="Lexend" w:eastAsia="Lexend" w:hAnsi="Lexend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.000000000000004" w:lineRule="auto"/>
        <w:ind w:left="0" w:hanging="9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Technologies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TypeScript, Next.js, React.js, Node.js, Storybook, React Query, React Router, React Hook Form, Sass, TailwindCSS, Material UI, Chakra UI, Mantine UI, Radix UI, Styled Components, Sanity, CSS, JavaScript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: Jira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Bitbucket,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Notion, Asana, Figma,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GitHub, GitLab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VS Code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Postman, Xmind, Web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montbatcts6x" w:id="2"/>
      <w:bookmarkEnd w:id="2"/>
      <w:r w:rsidDel="00000000" w:rsidR="00000000" w:rsidRPr="00000000">
        <w:rPr>
          <w:rFonts w:ascii="Lexend" w:cs="Lexend" w:eastAsia="Lexend" w:hAnsi="Lexend"/>
          <w:rtl w:val="0"/>
        </w:rPr>
        <w:t xml:space="preserve">Work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t3f8dpa61me" w:id="3"/>
      <w:bookmarkEnd w:id="3"/>
      <w:r w:rsidDel="00000000" w:rsidR="00000000" w:rsidRPr="00000000">
        <w:rPr>
          <w:rFonts w:ascii="Lexend" w:cs="Lexend" w:eastAsia="Lexend" w:hAnsi="Lexend"/>
          <w:rtl w:val="0"/>
        </w:rPr>
        <w:t xml:space="preserve">UI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Opstical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June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digital solution agency servicing SaaS products to B2B marketing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Standardized agency’s UI kit using React.js, TailwindCSS, Material UI, and Storybook for each custom component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variants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per project with UI testing. Eliminated code issues and conflicts during build time.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Overseen team’s SDLC pipeline, ensuring code quality standards and producing well-organized features during weekly sprints. Improved communication workflow by 33%.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leader="none" w:pos="10800"/>
        </w:tabs>
        <w:rPr/>
      </w:pPr>
      <w:bookmarkStart w:colFirst="0" w:colLast="0" w:name="_nd1ar3dn4rfn" w:id="4"/>
      <w:bookmarkEnd w:id="4"/>
      <w:r w:rsidDel="00000000" w:rsidR="00000000" w:rsidRPr="00000000">
        <w:rPr>
          <w:rFonts w:ascii="Lexend" w:cs="Lexend" w:eastAsia="Lexend" w:hAnsi="Lexend"/>
          <w:rtl w:val="0"/>
        </w:rPr>
        <w:t xml:space="preserve">Software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Tirios | </w:t>
      </w:r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 xml:space="preserve">Remote</w:t>
        <w:tab/>
        <w:t xml:space="preserve">Feb 2022 –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666666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inclusive real estate platform in Web3 with buyers at its center</w:t>
      </w:r>
      <w:r w:rsidDel="00000000" w:rsidR="00000000" w:rsidRPr="00000000">
        <w:rPr>
          <w:rFonts w:ascii="Lexend" w:cs="Lexend" w:eastAsia="Lexend" w:hAnsi="Lexend"/>
          <w:color w:val="666666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Provided consistent UI form components with proper form validations using React.js,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Semantic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UI, Yup, and Axios. Reduced bug fixes by 4x.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Secured login session by verifying user and role using Next.js, AWS Amplify, and Redux on initial page load. Improved security and saved time by 2x.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Converted CSV file into JSON data to organize and display content per listing page. Slashed content development time by 30% while ensuring continuation.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5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Implemented 3 part user flow to ensure customer signed contract to generate token with Docusign WebHooks for peer-to-peer servers. Increased checkout onboarding by 15%.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wfrkt8idt58" w:id="5"/>
      <w:bookmarkEnd w:id="5"/>
      <w:r w:rsidDel="00000000" w:rsidR="00000000" w:rsidRPr="00000000">
        <w:rPr>
          <w:rFonts w:ascii="Lexend" w:cs="Lexend" w:eastAsia="Lexend" w:hAnsi="Lexend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spacing w:line="24.000000000000004" w:lineRule="auto"/>
        <w:ind w:hanging="90"/>
        <w:rPr>
          <w:rFonts w:ascii="Lexend" w:cs="Lexend" w:eastAsia="Lexend" w:hAnsi="Lexend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ksb97w1s2nvr" w:id="6"/>
      <w:bookmarkEnd w:id="6"/>
      <w:r w:rsidDel="00000000" w:rsidR="00000000" w:rsidRPr="00000000">
        <w:rPr>
          <w:rFonts w:ascii="Lexend" w:cs="Lexend" w:eastAsia="Lexend" w:hAnsi="Lexend"/>
          <w:rtl w:val="0"/>
        </w:rPr>
        <w:t xml:space="preserve">Web Designer &amp; Developer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Gladys House Cleaning | </w:t>
      </w:r>
      <w:hyperlink r:id="rId12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Feb 2023 – April 2023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marketing landing page, from generating leads to converting sales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Integrated style guide for layout, typography, color palettes, interactive elements in Webflow. By limiting within 4 breakpoints, it reduced development time by 2x for faster revisions.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Generated new phone call leads by 35% after installing G. Analytics, G. Tag Manager, and G. Adsense.</w:t>
      </w:r>
    </w:p>
    <w:p w:rsidR="00000000" w:rsidDel="00000000" w:rsidP="00000000" w:rsidRDefault="00000000" w:rsidRPr="00000000" w14:paraId="0000001C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v0brun8034bn" w:id="7"/>
      <w:bookmarkEnd w:id="7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Audiophile | </w:t>
      </w:r>
      <w:hyperlink r:id="rId13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Jan 2023 – Feb 2023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as a UI prototype, ready for implementing CMS content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b w:val="0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Troubleshooted initial setup for design system with Next.js, Styled Components, Next UI, Radix UI, and TailwindCSS; It enhanced early stage development time by 2x and cutoff 30% in build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Produced a seamless add to cart and checkout process to ensure user’s conversion by rehydrating cart data with TypeScript, Stripe, and EasyPeasy. Potential for tracking sales funnel.</w:t>
      </w:r>
    </w:p>
    <w:p w:rsidR="00000000" w:rsidDel="00000000" w:rsidP="00000000" w:rsidRDefault="00000000" w:rsidRPr="00000000" w14:paraId="00000020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yetq5thpnn88" w:id="8"/>
      <w:bookmarkEnd w:id="8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Frisko Wave | </w:t>
      </w:r>
      <w:hyperlink r:id="rId14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Nov 2022 – Dec 2022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An e-commerce app with Headless CMS, updating product content in real-time.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Used React.js, TailwindCSS, and Material-Tailwind for a simplified UI throughout each templated page by reducing any visual bugs and containing limited breakpoints.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Configured custom schema for CMS tool, directly improving content editors to update content data within live production by using Sanity, Next.js, TypeScript, and Zustand.</w:t>
      </w:r>
    </w:p>
    <w:p w:rsidR="00000000" w:rsidDel="00000000" w:rsidP="00000000" w:rsidRDefault="00000000" w:rsidRPr="00000000" w14:paraId="00000024">
      <w:pPr>
        <w:pStyle w:val="Heading3"/>
        <w:tabs>
          <w:tab w:val="right" w:leader="none" w:pos="10800"/>
        </w:tabs>
        <w:rPr>
          <w:rFonts w:ascii="Lexend" w:cs="Lexend" w:eastAsia="Lexend" w:hAnsi="Lexend"/>
          <w:b w:val="0"/>
          <w:color w:val="666666"/>
        </w:rPr>
      </w:pPr>
      <w:bookmarkStart w:colFirst="0" w:colLast="0" w:name="_dgrc3dgbmkz2" w:id="9"/>
      <w:bookmarkEnd w:id="9"/>
      <w:r w:rsidDel="00000000" w:rsidR="00000000" w:rsidRPr="00000000">
        <w:rPr>
          <w:rFonts w:ascii="Lexend" w:cs="Lexend" w:eastAsia="Lexend" w:hAnsi="Lexend"/>
          <w:rtl w:val="0"/>
        </w:rPr>
        <w:t xml:space="preserve">Front-End Engineer </w:t>
      </w: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| RATA Call | </w:t>
      </w:r>
      <w:hyperlink r:id="rId15">
        <w:r w:rsidDel="00000000" w:rsidR="00000000" w:rsidRPr="00000000">
          <w:rPr>
            <w:rFonts w:ascii="Lexend" w:cs="Lexend" w:eastAsia="Lexend" w:hAnsi="Lexend"/>
            <w:b w:val="0"/>
            <w:color w:val="1155cc"/>
            <w:rtl w:val="0"/>
          </w:rPr>
          <w:t xml:space="preserve">live</w:t>
        </w:r>
      </w:hyperlink>
      <w:r w:rsidDel="00000000" w:rsidR="00000000" w:rsidRPr="00000000">
        <w:rPr>
          <w:rFonts w:ascii="Lexend" w:cs="Lexend" w:eastAsia="Lexend" w:hAnsi="Lexend"/>
          <w:b w:val="0"/>
          <w:color w:val="666666"/>
          <w:rtl w:val="0"/>
        </w:rPr>
        <w:tab/>
        <w:t xml:space="preserve">July 2022 – Aug 2022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color w:val="666666"/>
        </w:rPr>
      </w:pPr>
      <w:r w:rsidDel="00000000" w:rsidR="00000000" w:rsidRPr="00000000">
        <w:rPr>
          <w:rFonts w:ascii="Lexend" w:cs="Lexend" w:eastAsia="Lexend" w:hAnsi="Lexend"/>
          <w:color w:val="666666"/>
          <w:rtl w:val="0"/>
        </w:rPr>
        <w:t xml:space="preserve">A productivity app, simplified to request and record any RESTful API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Cached every search result from user inputs, retaining 60% engagement for reviewing previous outputs.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line="252.00000000000003" w:lineRule="auto"/>
        <w:ind w:left="540" w:hanging="360"/>
        <w:jc w:val="both"/>
        <w:rPr>
          <w:rFonts w:ascii="Lexend" w:cs="Lexend" w:eastAsia="Lexend" w:hAnsi="Lexend"/>
          <w:u w:val="none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Lexend" w:cs="Lexend" w:eastAsia="Lexend" w:hAnsi="Lexend"/>
          <w:rtl w:val="0"/>
        </w:rPr>
        <w:t xml:space="preserve">Validated request url and transferred input fields between table and JSON format using React Hook Form, Zod, DnD-Kit, Zustand. Allowed users to apply proper data type while maintaining flexibility.</w:t>
      </w:r>
    </w:p>
    <w:p w:rsidR="00000000" w:rsidDel="00000000" w:rsidP="00000000" w:rsidRDefault="00000000" w:rsidRPr="00000000" w14:paraId="00000028">
      <w:pPr>
        <w:pStyle w:val="Heading2"/>
        <w:spacing w:before="120" w:line="240" w:lineRule="auto"/>
        <w:rPr>
          <w:rFonts w:ascii="Lexend" w:cs="Lexend" w:eastAsia="Lexend" w:hAnsi="Lexend"/>
        </w:rPr>
      </w:pPr>
      <w:bookmarkStart w:colFirst="0" w:colLast="0" w:name="_585nndn564r9" w:id="10"/>
      <w:bookmarkEnd w:id="10"/>
      <w:r w:rsidDel="00000000" w:rsidR="00000000" w:rsidRPr="00000000">
        <w:rPr>
          <w:rFonts w:ascii="Lexend" w:cs="Lexend" w:eastAsia="Lexend" w:hAnsi="Lexen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.000000000000004" w:lineRule="auto"/>
        <w:ind w:hanging="90"/>
        <w:rPr>
          <w:rFonts w:ascii="Lexend" w:cs="Lexend" w:eastAsia="Lexend" w:hAnsi="Lexend"/>
          <w:b w:val="1"/>
          <w:sz w:val="26"/>
          <w:szCs w:val="26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ind w:right="-72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Full Stack Web Development, </w:t>
      </w:r>
      <w:r w:rsidDel="00000000" w:rsidR="00000000" w:rsidRPr="00000000">
        <w:rPr>
          <w:rFonts w:ascii="Lexend" w:cs="Lexend" w:eastAsia="Lexend" w:hAnsi="Lexend"/>
          <w:i w:val="1"/>
          <w:color w:val="666666"/>
          <w:sz w:val="20"/>
          <w:szCs w:val="20"/>
          <w:rtl w:val="0"/>
        </w:rPr>
        <w:t xml:space="preserve">UC Berkeley Extension</w:t>
        <w:tab/>
        <w:t xml:space="preserve">San Francisco, CA | Mar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54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right" w:leader="none" w:pos="10800"/>
      </w:tabs>
      <w:spacing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4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brand.ly/michael-fred-alvarez__portfolio" TargetMode="External"/><Relationship Id="rId10" Type="http://schemas.openxmlformats.org/officeDocument/2006/relationships/hyperlink" Target="https://twitter.com/awwmicky" TargetMode="External"/><Relationship Id="rId13" Type="http://schemas.openxmlformats.org/officeDocument/2006/relationships/hyperlink" Target="https://audiophile--web.vercel.app/" TargetMode="External"/><Relationship Id="rId12" Type="http://schemas.openxmlformats.org/officeDocument/2006/relationships/hyperlink" Target="https://gladyshousecleanin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edin.com/in/awwmicky" TargetMode="External"/><Relationship Id="rId15" Type="http://schemas.openxmlformats.org/officeDocument/2006/relationships/hyperlink" Target="https://rata-call-web.netlify.app/" TargetMode="External"/><Relationship Id="rId14" Type="http://schemas.openxmlformats.org/officeDocument/2006/relationships/hyperlink" Target="https://frisko-wave--web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@awwmicky.space" TargetMode="External"/><Relationship Id="rId7" Type="http://schemas.openxmlformats.org/officeDocument/2006/relationships/hyperlink" Target="tel:6505209814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