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1350"/>
        <w:rPr>
          <w:rFonts w:ascii="Helvetica Neue" w:cs="Helvetica Neue" w:eastAsia="Helvetica Neue" w:hAnsi="Helvetica Neue"/>
          <w:b w:val="1"/>
          <w:sz w:val="48"/>
          <w:szCs w:val="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8"/>
          <w:szCs w:val="48"/>
          <w:rtl w:val="0"/>
        </w:rPr>
        <w:t xml:space="preserve">Michael F Alvarez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Front-End Engineer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 UX/UI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76" w:lineRule="auto"/>
        <w:ind w:left="0" w:firstLine="0"/>
        <w:jc w:val="right"/>
        <w:rPr>
          <w:rFonts w:ascii="Helvetica Neue" w:cs="Helvetica Neue" w:eastAsia="Helvetica Neue" w:hAnsi="Helvetica Neue"/>
          <w:sz w:val="18"/>
          <w:szCs w:val="18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rtl w:val="0"/>
          </w:rPr>
          <w:t xml:space="preserve">m-f-alvarez@outlook.com</w:t>
        </w:r>
      </w:hyperlink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rtl w:val="0"/>
          </w:rPr>
          <w:t xml:space="preserve">650-434-3407</w:t>
        </w:r>
      </w:hyperlink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San Mateo, CA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20" w:before="120" w:line="276" w:lineRule="auto"/>
        <w:ind w:left="0" w:firstLine="0"/>
        <w:jc w:val="right"/>
        <w:rPr/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rtl w:val="0"/>
          </w:rPr>
          <w:t xml:space="preserve">github.com/awwmicky</w:t>
        </w:r>
      </w:hyperlink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•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rtl w:val="0"/>
          </w:rPr>
          <w:t xml:space="preserve">linkedin.com/in/awwmicky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ind w:left="0" w:firstLine="0"/>
        <w:jc w:val="right"/>
        <w:rPr>
          <w:rFonts w:ascii="Helvetica Neue" w:cs="Helvetica Neue" w:eastAsia="Helvetica Neue" w:hAnsi="Helvetica Neue"/>
          <w:sz w:val="18"/>
          <w:szCs w:val="18"/>
        </w:rPr>
        <w:sectPr>
          <w:pgSz w:h="15840" w:w="12240" w:orient="portrait"/>
          <w:pgMar w:bottom="576" w:top="576" w:left="720" w:right="720" w:header="720" w:footer="720"/>
          <w:pgNumType w:start="1"/>
          <w:cols w:equalWidth="0" w:num="2">
            <w:col w:space="0" w:w="5400"/>
            <w:col w:space="0" w:w="5400"/>
          </w:cols>
        </w:sect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18"/>
            <w:szCs w:val="18"/>
            <w:rtl w:val="0"/>
          </w:rPr>
          <w:t xml:space="preserve">aww-micky.web.app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before="300" w:lineRule="auto"/>
        <w:rPr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Programming Languages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: HTML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CSS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JavaScript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TypeScript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Python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Technologies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: React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Sass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Storybook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React-Query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React-Router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Styled-Components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Material-UI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Chakra-UI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Tools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: Git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GitHub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VS Code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Insomnia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Figma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InVision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Notion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Asana</w:t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18"/>
          <w:szCs w:val="18"/>
          <w:rtl w:val="0"/>
        </w:rPr>
        <w:t xml:space="preserve">Best Practices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: RESTful API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MVC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Agile/Scrum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Responsive Design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18"/>
          <w:szCs w:val="18"/>
          <w:rtl w:val="0"/>
        </w:rPr>
        <w:t xml:space="preserve">\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 Mobile-First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before="300" w:lineRule="auto"/>
        <w:rPr>
          <w:rFonts w:ascii="Helvetica Neue" w:cs="Helvetica Neue" w:eastAsia="Helvetica Neue" w:hAnsi="Helvetica Neue"/>
          <w:color w:val="666666"/>
          <w:sz w:val="24"/>
          <w:szCs w:val="24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10800"/>
        </w:tabs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UX/UI Teaching Assistant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0"/>
          <w:szCs w:val="20"/>
          <w:rtl w:val="0"/>
        </w:rPr>
        <w:t xml:space="preserve">| Trilogy Education / UC Berkeley Extension</w:t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July 2020 - March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Source Sans Pro" w:cs="Source Sans Pro" w:eastAsia="Source Sans Pro" w:hAnsi="Source Sans Pro"/>
          <w:color w:val="434343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Teach and support students, bridging the digital skills gap; learn to research, design, wireframe, and prototype.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52.00000000000003" w:lineRule="auto"/>
        <w:ind w:left="360" w:hanging="360"/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Lectured multiple classes in Git, GitHub, HTML, CSS, JavaScript, Bootstrap, and jQuery with the intent of grasping concepts within 30 days.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52.00000000000003" w:lineRule="auto"/>
        <w:ind w:left="360" w:hanging="360"/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Mentored project teams to reach MVP prototypes within 3 weeks using Asana, Figma, and inVision, resulting in 85% satisfied deliverables.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52.00000000000003" w:lineRule="auto"/>
        <w:ind w:left="360" w:hanging="360"/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Exchanged engineer insights by revising on wireframes and prototypes, resulting in 25% more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highlight w:val="white"/>
          <w:rtl w:val="0"/>
        </w:rPr>
        <w:t xml:space="preserve">positive feedback and productive engagement.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52.00000000000003" w:lineRule="auto"/>
        <w:ind w:left="360" w:hanging="360"/>
        <w:rPr>
          <w:rFonts w:ascii="Helvetica Neue" w:cs="Helvetica Neue" w:eastAsia="Helvetica Neue" w:hAnsi="Helvetica Neue"/>
          <w:color w:val="000000"/>
          <w:sz w:val="18"/>
          <w:szCs w:val="18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Organized weekly staff meetings by facilitating a variety of discussion topics, helping clear up class adjectives between staff and students by 2x.</w:t>
      </w:r>
    </w:p>
    <w:p w:rsidR="00000000" w:rsidDel="00000000" w:rsidP="00000000" w:rsidRDefault="00000000" w:rsidRPr="00000000" w14:paraId="00000012">
      <w:pPr>
        <w:spacing w:after="100" w:before="300" w:lineRule="auto"/>
        <w:rPr>
          <w:rFonts w:ascii="Helvetica Neue" w:cs="Helvetica Neue" w:eastAsia="Helvetica Neue" w:hAnsi="Helvetica Neue"/>
          <w:color w:val="666666"/>
          <w:sz w:val="24"/>
          <w:szCs w:val="24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Recent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10800"/>
        </w:tabs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Front-End Engineer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0"/>
          <w:szCs w:val="20"/>
          <w:rtl w:val="0"/>
        </w:rPr>
        <w:t xml:space="preserve">| Arcane404 Blog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[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rtl w:val="0"/>
          </w:rPr>
          <w:t xml:space="preserve">code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]</w:t>
        <w:tab/>
        <w:t xml:space="preserve">August 2021 - Sept 2021</w:t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sz w:val="14"/>
          <w:szCs w:val="14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An organization open to share knowledge and experience of web development in many topics.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ind w:left="360" w:hanging="360"/>
        <w:jc w:val="both"/>
        <w:rPr>
          <w:rFonts w:ascii="Helvetica Neue" w:cs="Helvetica Neue" w:eastAsia="Helvetica Neue" w:hAnsi="Helvetica Neue"/>
          <w:color w:val="43434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Initiated the architect design for the blog platform, applying techniques like atomic design, compound components, and single entry points boosting up the onboarding process by 25%.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ind w:left="360" w:hanging="360"/>
        <w:jc w:val="both"/>
        <w:rPr>
          <w:rFonts w:ascii="Helvetica Neue" w:cs="Helvetica Neue" w:eastAsia="Helvetica Neue" w:hAnsi="Helvetica Neue"/>
          <w:color w:val="43434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Implemented authentication process for user login and the verification checking with JWT and NodeMailer to provide secure user access.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ind w:left="360" w:hanging="360"/>
        <w:jc w:val="both"/>
        <w:rPr>
          <w:rFonts w:ascii="Helvetica Neue" w:cs="Helvetica Neue" w:eastAsia="Helvetica Neue" w:hAnsi="Helvetica Neue"/>
          <w:color w:val="434343"/>
          <w:sz w:val="18"/>
          <w:szCs w:val="18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Maintained state management, input validations, and error handling for all forms using React, Chakra UI, Formik, and Yup to scale submission type components by x3.</w:t>
      </w:r>
    </w:p>
    <w:p w:rsidR="00000000" w:rsidDel="00000000" w:rsidP="00000000" w:rsidRDefault="00000000" w:rsidRPr="00000000" w14:paraId="00000018">
      <w:pPr>
        <w:tabs>
          <w:tab w:val="right" w:pos="10800"/>
        </w:tabs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UI Developer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0"/>
          <w:szCs w:val="20"/>
          <w:rtl w:val="0"/>
        </w:rPr>
        <w:t xml:space="preserve">| Netflix Clone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[</w:t>
      </w: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rtl w:val="0"/>
          </w:rPr>
          <w:t xml:space="preserve">web app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 \ </w:t>
      </w:r>
      <w:hyperlink r:id="rId13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rtl w:val="0"/>
          </w:rPr>
          <w:t xml:space="preserve">code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]</w:t>
        <w:tab/>
        <w:t xml:space="preserve">May 2021 - June 2021</w:t>
      </w:r>
    </w:p>
    <w:p w:rsidR="00000000" w:rsidDel="00000000" w:rsidP="00000000" w:rsidRDefault="00000000" w:rsidRPr="00000000" w14:paraId="00000019">
      <w:pPr>
        <w:rPr>
          <w:rFonts w:ascii="Helvetica Neue" w:cs="Helvetica Neue" w:eastAsia="Helvetica Neue" w:hAnsi="Helvetica Neue"/>
          <w:sz w:val="14"/>
          <w:szCs w:val="14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An online streaming app focused on improving current UI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360" w:hanging="360"/>
        <w:jc w:val="both"/>
        <w:rPr>
          <w:rFonts w:ascii="Helvetica Neue" w:cs="Helvetica Neue" w:eastAsia="Helvetica Neue" w:hAnsi="Helvetica Neue"/>
          <w:color w:val="43434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Optimized scalable UI components for reusability using React Styled-Components UI library and Storybook speeding up development time by 3x.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ind w:left="360" w:hanging="360"/>
        <w:jc w:val="both"/>
        <w:rPr>
          <w:rFonts w:ascii="Helvetica Neue" w:cs="Helvetica Neue" w:eastAsia="Helvetica Neue" w:hAnsi="Helvetica Neue"/>
          <w:color w:val="434343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Developed a mobile-friendly and responsive layout by keeping the breakpoints within 4 devices reducing the styling pre-compile time by 60%.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360" w:hanging="360"/>
        <w:jc w:val="both"/>
        <w:rPr>
          <w:rFonts w:ascii="Helvetica Neue" w:cs="Helvetica Neue" w:eastAsia="Helvetica Neue" w:hAnsi="Helvetica Neue"/>
          <w:color w:val="434343"/>
          <w:sz w:val="18"/>
          <w:szCs w:val="18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Created carousel component template with SwiperJS, Axios, and TMDB API which improved user engagement by 10%.</w:t>
      </w:r>
    </w:p>
    <w:p w:rsidR="00000000" w:rsidDel="00000000" w:rsidP="00000000" w:rsidRDefault="00000000" w:rsidRPr="00000000" w14:paraId="0000001D">
      <w:pPr>
        <w:tabs>
          <w:tab w:val="right" w:pos="10800"/>
        </w:tabs>
        <w:rPr>
          <w:rFonts w:ascii="Helvetica Neue" w:cs="Helvetica Neue" w:eastAsia="Helvetica Neue" w:hAnsi="Helvetica Neue"/>
          <w:color w:val="666666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Web Developer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sz w:val="20"/>
          <w:szCs w:val="20"/>
          <w:rtl w:val="0"/>
        </w:rPr>
        <w:t xml:space="preserve">| MM Arch Design </w:t>
      </w:r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[</w:t>
      </w:r>
      <w:hyperlink r:id="rId14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rtl w:val="0"/>
          </w:rPr>
          <w:t xml:space="preserve">website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 \ </w:t>
      </w:r>
      <w:hyperlink r:id="rId15">
        <w:r w:rsidDel="00000000" w:rsidR="00000000" w:rsidRPr="00000000">
          <w:rPr>
            <w:rFonts w:ascii="Helvetica Neue" w:cs="Helvetica Neue" w:eastAsia="Helvetica Neue" w:hAnsi="Helvetica Neue"/>
            <w:color w:val="1155cc"/>
            <w:sz w:val="20"/>
            <w:szCs w:val="20"/>
            <w:rtl w:val="0"/>
          </w:rPr>
          <w:t xml:space="preserve">code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666666"/>
          <w:sz w:val="20"/>
          <w:szCs w:val="20"/>
          <w:rtl w:val="0"/>
        </w:rPr>
        <w:t xml:space="preserve">]</w:t>
        <w:tab/>
        <w:t xml:space="preserve">March 2021 - May 2021</w:t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sz w:val="14"/>
          <w:szCs w:val="14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 portfolio website showcases work from the architect design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ind w:left="360"/>
        <w:jc w:val="both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Transferred designers wireframes and style guides into a responsive site with CSS flexbox and grid for reducing the load time by 85% on Lighthouse.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ind w:left="360"/>
        <w:jc w:val="both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Created a contact link feature with vanilla JavaScript improving CTA click-through rates by 75%.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ind w:left="360"/>
        <w:jc w:val="both"/>
        <w:rPr>
          <w:rFonts w:ascii="Helvetica Neue" w:cs="Helvetica Neue" w:eastAsia="Helvetica Neue" w:hAnsi="Helvetica Neue"/>
          <w:color w:val="434343"/>
        </w:rPr>
      </w:pP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Ensured deliverables and launched 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site</w:t>
      </w:r>
      <w:r w:rsidDel="00000000" w:rsidR="00000000" w:rsidRPr="00000000">
        <w:rPr>
          <w:rFonts w:ascii="Helvetica Neue" w:cs="Helvetica Neue" w:eastAsia="Helvetica Neue" w:hAnsi="Helvetica Neue"/>
          <w:color w:val="434343"/>
          <w:sz w:val="20"/>
          <w:szCs w:val="20"/>
          <w:rtl w:val="0"/>
        </w:rPr>
        <w:t xml:space="preserve"> with GoDaddy and cPanel resulting in more user visits by 65%.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0" w:before="300" w:lineRule="auto"/>
        <w:rPr>
          <w:rFonts w:ascii="Helvetica Neue" w:cs="Helvetica Neue" w:eastAsia="Helvetica Neue" w:hAnsi="Helvetica Neue"/>
          <w:sz w:val="18"/>
          <w:szCs w:val="18"/>
        </w:rPr>
        <w:sectPr>
          <w:type w:val="continuous"/>
          <w:pgSz w:h="15840" w:w="12240" w:orient="portrait"/>
          <w:pgMar w:bottom="576" w:top="576" w:left="720" w:right="720" w:header="720" w:footer="720"/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right" w:pos="10800"/>
        </w:tabs>
        <w:ind w:right="-720"/>
        <w:rPr>
          <w:rFonts w:ascii="Helvetica Neue" w:cs="Helvetica Neue" w:eastAsia="Helvetica Neue" w:hAnsi="Helvetica Neue"/>
          <w:b w:val="1"/>
          <w:sz w:val="24"/>
          <w:szCs w:val="24"/>
        </w:rPr>
        <w:sectPr>
          <w:type w:val="continuous"/>
          <w:pgSz w:h="15840" w:w="12240" w:orient="portrait"/>
          <w:pgMar w:bottom="576" w:top="576" w:left="720" w:right="72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Certificate of Data Structure &amp; Algorithm,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sz w:val="18"/>
          <w:szCs w:val="18"/>
          <w:rtl w:val="0"/>
        </w:rPr>
        <w:t xml:space="preserve">Outco</w:t>
        <w:tab/>
      </w: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sz w:val="18"/>
          <w:szCs w:val="18"/>
          <w:rtl w:val="0"/>
        </w:rPr>
        <w:t xml:space="preserve">San Francisco, CA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| October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10800"/>
        </w:tabs>
        <w:ind w:right="-720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Certificate of Full Stack Web Development, 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666666"/>
          <w:sz w:val="18"/>
          <w:szCs w:val="18"/>
          <w:rtl w:val="0"/>
        </w:rPr>
        <w:t xml:space="preserve">UC Berkeley Extension</w:t>
        <w:tab/>
        <w:t xml:space="preserve">San Francisco, CA </w:t>
      </w: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| March 2020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76" w:top="576" w:left="720" w:right="720" w:header="720" w:footer="720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Sans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360" w:hanging="360"/>
      </w:pPr>
      <w:rPr>
        <w:color w:val="666666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360" w:hanging="360"/>
      </w:pPr>
      <w:rPr>
        <w:color w:val="666666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360" w:hanging="360"/>
      </w:pPr>
      <w:rPr>
        <w:i w:val="0"/>
        <w:color w:val="666666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■"/>
      <w:lvlJc w:val="left"/>
      <w:pPr>
        <w:ind w:left="360" w:hanging="360"/>
      </w:pPr>
      <w:rPr>
        <w:color w:val="666666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rcane-404/arcane-404-blog" TargetMode="External"/><Relationship Id="rId10" Type="http://schemas.openxmlformats.org/officeDocument/2006/relationships/hyperlink" Target="https://aww-micky.web.app/" TargetMode="External"/><Relationship Id="rId13" Type="http://schemas.openxmlformats.org/officeDocument/2006/relationships/hyperlink" Target="https://github.com/Arcane-404/netflix-clone" TargetMode="External"/><Relationship Id="rId12" Type="http://schemas.openxmlformats.org/officeDocument/2006/relationships/hyperlink" Target="https://the-netflix-clone-app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awwmicky/" TargetMode="External"/><Relationship Id="rId15" Type="http://schemas.openxmlformats.org/officeDocument/2006/relationships/hyperlink" Target="https://github.com/Arcane-404/Architecture-Portfolio" TargetMode="External"/><Relationship Id="rId14" Type="http://schemas.openxmlformats.org/officeDocument/2006/relationships/hyperlink" Target="https://mm-archdesign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m-f-alvarez@outlook.com" TargetMode="External"/><Relationship Id="rId7" Type="http://schemas.openxmlformats.org/officeDocument/2006/relationships/hyperlink" Target="https://aww-micky.web.app/phone.html" TargetMode="External"/><Relationship Id="rId8" Type="http://schemas.openxmlformats.org/officeDocument/2006/relationships/hyperlink" Target="https://github.com/awwmick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SourceSansPro-regular.ttf"/><Relationship Id="rId6" Type="http://schemas.openxmlformats.org/officeDocument/2006/relationships/font" Target="fonts/SourceSansPro-bold.ttf"/><Relationship Id="rId7" Type="http://schemas.openxmlformats.org/officeDocument/2006/relationships/font" Target="fonts/SourceSansPro-italic.ttf"/><Relationship Id="rId8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