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0F3" w:rsidRDefault="00104F5E" w:rsidP="00F420F3">
      <w:pPr>
        <w:pStyle w:val="Tytu"/>
        <w:rPr>
          <w:noProof/>
          <w:lang w:eastAsia="pl-PL"/>
        </w:rPr>
      </w:pPr>
      <w:r>
        <w:rPr>
          <w:noProof/>
          <w:lang w:eastAsia="pl-PL"/>
        </w:rPr>
        <w:t>Analiza stanu zastanego</w:t>
      </w:r>
    </w:p>
    <w:sdt>
      <w:sdtPr>
        <w:id w:val="3035577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F420F3" w:rsidRDefault="00F420F3">
          <w:pPr>
            <w:pStyle w:val="Nagwekspisutreci"/>
          </w:pPr>
          <w:r>
            <w:t>Spis treści</w:t>
          </w:r>
        </w:p>
        <w:p w:rsidR="00F420F3" w:rsidRDefault="00F420F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235718" w:history="1">
            <w:r w:rsidRPr="00A63756">
              <w:rPr>
                <w:rStyle w:val="Hipercze"/>
                <w:noProof/>
                <w:lang w:eastAsia="pl-PL"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A63756">
              <w:rPr>
                <w:rStyle w:val="Hipercze"/>
                <w:noProof/>
                <w:lang w:eastAsia="pl-PL"/>
              </w:rPr>
              <w:t>Strona główna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F3" w:rsidRDefault="00F420F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6235719" w:history="1">
            <w:r w:rsidRPr="00A63756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A63756">
              <w:rPr>
                <w:rStyle w:val="Hipercze"/>
                <w:noProof/>
              </w:rPr>
              <w:t>Kategorie, specjalizacje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F3" w:rsidRDefault="00F420F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6235720" w:history="1">
            <w:r w:rsidRPr="00A63756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A63756">
              <w:rPr>
                <w:rStyle w:val="Hipercze"/>
                <w:noProof/>
              </w:rPr>
              <w:t>Koszyk zakupowy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F3" w:rsidRDefault="00F420F3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6235721" w:history="1">
            <w:r w:rsidRPr="00A63756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A63756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_Toc56235721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F3" w:rsidRDefault="00F420F3">
          <w:r>
            <w:fldChar w:fldCharType="end"/>
          </w:r>
        </w:p>
      </w:sdtContent>
    </w:sdt>
    <w:p w:rsidR="00F420F3" w:rsidRDefault="00F420F3" w:rsidP="00F420F3">
      <w:pPr>
        <w:rPr>
          <w:noProof/>
          <w:lang w:eastAsia="pl-PL"/>
        </w:rPr>
      </w:pPr>
    </w:p>
    <w:p w:rsidR="00F420F3" w:rsidRDefault="00F420F3" w:rsidP="00F420F3">
      <w:pPr>
        <w:rPr>
          <w:noProof/>
          <w:lang w:eastAsia="pl-PL"/>
        </w:rPr>
      </w:pPr>
    </w:p>
    <w:p w:rsidR="00F420F3" w:rsidRDefault="00F420F3" w:rsidP="00F420F3">
      <w:pPr>
        <w:rPr>
          <w:noProof/>
          <w:lang w:eastAsia="pl-PL"/>
        </w:rPr>
      </w:pPr>
    </w:p>
    <w:p w:rsidR="00F420F3" w:rsidRDefault="00F420F3" w:rsidP="00F420F3">
      <w:pPr>
        <w:rPr>
          <w:noProof/>
          <w:lang w:eastAsia="pl-PL"/>
        </w:rPr>
      </w:pPr>
    </w:p>
    <w:p w:rsidR="00F420F3" w:rsidRDefault="00F420F3" w:rsidP="00F420F3">
      <w:pPr>
        <w:rPr>
          <w:noProof/>
          <w:lang w:eastAsia="pl-PL"/>
        </w:rPr>
      </w:pPr>
    </w:p>
    <w:p w:rsidR="00F420F3" w:rsidRDefault="00F420F3" w:rsidP="00F420F3">
      <w:pPr>
        <w:rPr>
          <w:noProof/>
          <w:lang w:eastAsia="pl-PL"/>
        </w:rPr>
      </w:pPr>
    </w:p>
    <w:p w:rsidR="00F420F3" w:rsidRDefault="00F420F3" w:rsidP="00F420F3">
      <w:pPr>
        <w:rPr>
          <w:noProof/>
          <w:lang w:eastAsia="pl-PL"/>
        </w:rPr>
      </w:pPr>
    </w:p>
    <w:p w:rsidR="00F420F3" w:rsidRDefault="00F420F3" w:rsidP="00F420F3">
      <w:pPr>
        <w:rPr>
          <w:noProof/>
          <w:lang w:eastAsia="pl-PL"/>
        </w:rPr>
      </w:pPr>
    </w:p>
    <w:p w:rsidR="00F420F3" w:rsidRDefault="00F420F3" w:rsidP="00F420F3">
      <w:pPr>
        <w:rPr>
          <w:noProof/>
          <w:lang w:eastAsia="pl-PL"/>
        </w:rPr>
      </w:pPr>
    </w:p>
    <w:p w:rsidR="00F420F3" w:rsidRDefault="00F420F3" w:rsidP="00F420F3">
      <w:pPr>
        <w:rPr>
          <w:lang w:eastAsia="pl-PL"/>
        </w:rPr>
      </w:pPr>
    </w:p>
    <w:p w:rsidR="00F420F3" w:rsidRPr="00F420F3" w:rsidRDefault="00F420F3" w:rsidP="00F420F3">
      <w:pPr>
        <w:rPr>
          <w:lang w:eastAsia="pl-PL"/>
        </w:rPr>
      </w:pPr>
    </w:p>
    <w:p w:rsidR="005C3735" w:rsidRPr="005C3735" w:rsidRDefault="005C3735" w:rsidP="005C3735">
      <w:pPr>
        <w:pStyle w:val="Nagwek1"/>
        <w:numPr>
          <w:ilvl w:val="0"/>
          <w:numId w:val="1"/>
        </w:numPr>
        <w:rPr>
          <w:lang w:eastAsia="pl-PL"/>
        </w:rPr>
      </w:pPr>
      <w:bookmarkStart w:id="0" w:name="_Toc56235672"/>
      <w:bookmarkStart w:id="1" w:name="_Toc56235718"/>
      <w:r>
        <w:rPr>
          <w:lang w:eastAsia="pl-PL"/>
        </w:rPr>
        <w:lastRenderedPageBreak/>
        <w:t>Strona główna</w:t>
      </w:r>
      <w:bookmarkEnd w:id="0"/>
      <w:bookmarkEnd w:id="1"/>
    </w:p>
    <w:p w:rsidR="003F6D8B" w:rsidRDefault="00104F5E">
      <w:r>
        <w:rPr>
          <w:noProof/>
          <w:lang w:eastAsia="pl-PL"/>
        </w:rPr>
        <w:drawing>
          <wp:inline distT="0" distB="0" distL="0" distR="0">
            <wp:extent cx="5760720" cy="2919730"/>
            <wp:effectExtent l="19050" t="0" r="0" b="0"/>
            <wp:docPr id="2" name="Obraz 1" descr="1_strona_glow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strona_glowna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5E" w:rsidRDefault="00104F5E">
      <w:r>
        <w:t xml:space="preserve">Strona główna serwisu </w:t>
      </w:r>
      <w:hyperlink r:id="rId7" w:history="1">
        <w:r w:rsidRPr="00D41D29">
          <w:rPr>
            <w:rStyle w:val="Hipercze"/>
          </w:rPr>
          <w:t>www.strefakursow.pl</w:t>
        </w:r>
      </w:hyperlink>
      <w:r>
        <w:t xml:space="preserve"> wygląda nowocześnie i </w:t>
      </w:r>
      <w:r w:rsidR="00B04AE4">
        <w:t>intuicyjnie</w:t>
      </w:r>
      <w:r>
        <w:t xml:space="preserve">. Poruszanie się po tej stronie nie powinno sprawiać problemów. Wszystko </w:t>
      </w:r>
      <w:r w:rsidR="00CB5D9D">
        <w:t>jest czytelne i wydaje</w:t>
      </w:r>
      <w:r>
        <w:t xml:space="preserve"> się być </w:t>
      </w:r>
      <w:r w:rsidR="00CB5D9D">
        <w:t xml:space="preserve">na swoim miejscu </w:t>
      </w:r>
      <w:r>
        <w:t>.</w:t>
      </w:r>
      <w:r w:rsidR="00B04AE4">
        <w:t xml:space="preserve"> Dominujące kolory to biały, niebieski i szary.</w:t>
      </w:r>
    </w:p>
    <w:p w:rsidR="007B6E25" w:rsidRDefault="0005692A">
      <w:r>
        <w:t xml:space="preserve">Na pierwszy rzut oka </w:t>
      </w:r>
      <w:r w:rsidR="00104F5E">
        <w:t xml:space="preserve">naszą uwaga </w:t>
      </w:r>
      <w:r>
        <w:t>przykuwa</w:t>
      </w:r>
      <w:r w:rsidR="00104F5E">
        <w:t xml:space="preserve"> niebieski pasek z promocją na samej górze strony. Informuje on o tematyce przecenionego kursu, wysokości rabatu i odlicza czas do zakończenia promocji. </w:t>
      </w:r>
      <w:r w:rsidR="007B6E25">
        <w:t>Przycisk „Zobacz kurs” ma pogrubioną czcionkę co zachęca do kliknięcia.</w:t>
      </w:r>
      <w:r w:rsidR="007B6E25">
        <w:br/>
        <w:t xml:space="preserve">Niestety czas do zakończenia promocji </w:t>
      </w:r>
      <w:r>
        <w:t xml:space="preserve">zazwyczaj </w:t>
      </w:r>
      <w:r w:rsidR="007B6E25">
        <w:t xml:space="preserve"> jest manipulacją, a większość kursów </w:t>
      </w:r>
      <w:r>
        <w:t>cenę „promocyjną” ma przez cały czas.</w:t>
      </w:r>
    </w:p>
    <w:p w:rsidR="0005692A" w:rsidRDefault="0005692A">
      <w:r>
        <w:t>Poniżej znajduje się</w:t>
      </w:r>
      <w:r w:rsidR="00B04AE4">
        <w:t xml:space="preserve"> mniej widoczne menu o</w:t>
      </w:r>
      <w:r>
        <w:t xml:space="preserve"> </w:t>
      </w:r>
      <w:r w:rsidR="00B04AE4">
        <w:t>szarej czcionce z poziomu którego możemy przejść do promocji, ofert dla zespołów, ścieżek kariery, egzaminów, informacji o dofinansowaniu czy pomocy. Po prawej stronie znajduje się też numer telefonu i adres email strefy kursów.</w:t>
      </w:r>
    </w:p>
    <w:p w:rsidR="00B04AE4" w:rsidRDefault="00B04AE4">
      <w:r>
        <w:t>Następnie widzimy małe logo witryny, przycisk „Kategorie” z rozwijanym menu</w:t>
      </w:r>
      <w:r w:rsidR="00E502CB">
        <w:t xml:space="preserve"> pomocnym w wyborze kursu</w:t>
      </w:r>
      <w:r>
        <w:t xml:space="preserve"> i wyszukiwarkę kursów.</w:t>
      </w:r>
    </w:p>
    <w:p w:rsidR="00E502CB" w:rsidRDefault="00E502CB">
      <w:r>
        <w:t xml:space="preserve">Głównym elementem strony głównej jest duże zdjęcia z wyszczególnionymi </w:t>
      </w:r>
      <w:r w:rsidR="00A45D93">
        <w:t xml:space="preserve">na niebiesko </w:t>
      </w:r>
      <w:r>
        <w:t xml:space="preserve">głównymi kategoriami kursów i </w:t>
      </w:r>
      <w:r w:rsidR="00A45D93">
        <w:t>propozycje ścieżek kariery po prawej stronie.</w:t>
      </w:r>
    </w:p>
    <w:p w:rsidR="00D619E5" w:rsidRDefault="00D619E5">
      <w:r>
        <w:rPr>
          <w:noProof/>
          <w:lang w:eastAsia="pl-PL"/>
        </w:rPr>
        <w:lastRenderedPageBreak/>
        <w:drawing>
          <wp:inline distT="0" distB="0" distL="0" distR="0">
            <wp:extent cx="5760720" cy="2628265"/>
            <wp:effectExtent l="19050" t="0" r="0" b="0"/>
            <wp:docPr id="3" name="Obraz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93" w:rsidRDefault="00A45D93">
      <w:r>
        <w:t>Przesuwając stronę niżej widzimy biały pasek z szarymi logami dużych firm korzystających z oferty serwisu i spis nowo dodanych kursów wraz z krótkim opisem i ceną.</w:t>
      </w:r>
    </w:p>
    <w:p w:rsidR="00CD5588" w:rsidRDefault="00CD5588"/>
    <w:p w:rsidR="00CD5588" w:rsidRDefault="00CD5588"/>
    <w:p w:rsidR="00CD5588" w:rsidRDefault="00CD5588"/>
    <w:p w:rsidR="00CD5588" w:rsidRDefault="00CD5588"/>
    <w:p w:rsidR="00CD5588" w:rsidRDefault="00CD5588"/>
    <w:p w:rsidR="00CD5588" w:rsidRDefault="00CD5588"/>
    <w:p w:rsidR="00CD5588" w:rsidRDefault="00CD5588"/>
    <w:p w:rsidR="00CD5588" w:rsidRDefault="00CD5588"/>
    <w:p w:rsidR="00CD5588" w:rsidRDefault="00CD5588"/>
    <w:p w:rsidR="00CD5588" w:rsidRDefault="00CD5588">
      <w:r>
        <w:rPr>
          <w:noProof/>
          <w:lang w:eastAsia="pl-PL"/>
        </w:rPr>
        <w:lastRenderedPageBreak/>
        <w:drawing>
          <wp:inline distT="0" distB="0" distL="0" distR="0">
            <wp:extent cx="5760720" cy="2906395"/>
            <wp:effectExtent l="19050" t="0" r="0" b="0"/>
            <wp:docPr id="4" name="Obraz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88" w:rsidRDefault="00CD5588">
      <w:r>
        <w:rPr>
          <w:noProof/>
          <w:lang w:eastAsia="pl-PL"/>
        </w:rPr>
        <w:drawing>
          <wp:inline distT="0" distB="0" distL="0" distR="0">
            <wp:extent cx="5760720" cy="2916555"/>
            <wp:effectExtent l="19050" t="0" r="0" b="0"/>
            <wp:docPr id="5" name="Obraz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88" w:rsidRDefault="00A45D93">
      <w:r>
        <w:t>Po przewinięciu wszystkich nowości możemy przeczytać o zaletach strefykursów.pl i przejść do bardziej szczegółowych informacji np. na temat dostępnych ścieżek kariery. Jest też informacja o możliwości zdania egzaminu i zdobyciu certyfikatu.</w:t>
      </w:r>
    </w:p>
    <w:p w:rsidR="00A45D93" w:rsidRDefault="00A45D93">
      <w:r>
        <w:br/>
      </w:r>
    </w:p>
    <w:p w:rsidR="00CD5588" w:rsidRDefault="00CD5588"/>
    <w:p w:rsidR="00CD5588" w:rsidRDefault="00CD5588"/>
    <w:p w:rsidR="00CD5588" w:rsidRDefault="00CD5588"/>
    <w:p w:rsidR="00CD5588" w:rsidRDefault="00CD5588"/>
    <w:p w:rsidR="00CD5588" w:rsidRDefault="00CD5588"/>
    <w:p w:rsidR="00CD5588" w:rsidRDefault="00CD5588"/>
    <w:p w:rsidR="00CD5588" w:rsidRDefault="00CD5588">
      <w:r>
        <w:rPr>
          <w:noProof/>
          <w:lang w:eastAsia="pl-PL"/>
        </w:rPr>
        <w:drawing>
          <wp:inline distT="0" distB="0" distL="0" distR="0">
            <wp:extent cx="5760720" cy="2891155"/>
            <wp:effectExtent l="19050" t="0" r="0" b="0"/>
            <wp:docPr id="6" name="Obraz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88" w:rsidRDefault="00A45D93">
      <w:r>
        <w:t xml:space="preserve">Ostatnim elementem </w:t>
      </w:r>
      <w:r w:rsidR="00CD5588">
        <w:t xml:space="preserve">nad stopką </w:t>
      </w:r>
      <w:r>
        <w:t>strony głównej są recenz</w:t>
      </w:r>
      <w:r w:rsidR="00382EA7">
        <w:t>je użytkowników. Wszystkie są na 5 gwiazdek z 5 możliwych, wyglądają mało realistycznie i budzą wątpliwości.</w:t>
      </w:r>
    </w:p>
    <w:p w:rsidR="00CD5588" w:rsidRDefault="00CD5588">
      <w:r>
        <w:rPr>
          <w:noProof/>
          <w:lang w:eastAsia="pl-PL"/>
        </w:rPr>
        <w:drawing>
          <wp:inline distT="0" distB="0" distL="0" distR="0">
            <wp:extent cx="5760720" cy="1807210"/>
            <wp:effectExtent l="19050" t="0" r="0" b="0"/>
            <wp:docPr id="7" name="Obraz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9B" w:rsidRDefault="00CD5588">
      <w:r>
        <w:t xml:space="preserve">Stopka strony zrealizowana białą czcionkę na szarym tle z dodatkiem niebieskich ikon informujących o mediach </w:t>
      </w:r>
      <w:proofErr w:type="spellStart"/>
      <w:r>
        <w:t>społecznościowych</w:t>
      </w:r>
      <w:proofErr w:type="spellEnd"/>
      <w:r>
        <w:t xml:space="preserve">. </w:t>
      </w:r>
    </w:p>
    <w:p w:rsidR="00AD6820" w:rsidRDefault="00AD6820"/>
    <w:p w:rsidR="00AD6820" w:rsidRDefault="00AD6820"/>
    <w:p w:rsidR="005C3735" w:rsidRDefault="005C3735" w:rsidP="005C3735">
      <w:pPr>
        <w:pStyle w:val="Nagwek1"/>
        <w:numPr>
          <w:ilvl w:val="0"/>
          <w:numId w:val="1"/>
        </w:numPr>
      </w:pPr>
      <w:bookmarkStart w:id="2" w:name="_Toc56235673"/>
      <w:bookmarkStart w:id="3" w:name="_Toc56235719"/>
      <w:r>
        <w:lastRenderedPageBreak/>
        <w:t>Kategorie</w:t>
      </w:r>
      <w:r w:rsidR="004D28E0">
        <w:t>, specjalizacje</w:t>
      </w:r>
      <w:bookmarkEnd w:id="2"/>
      <w:bookmarkEnd w:id="3"/>
    </w:p>
    <w:p w:rsidR="00CD5588" w:rsidRDefault="0017749B">
      <w:r>
        <w:rPr>
          <w:noProof/>
          <w:lang w:eastAsia="pl-PL"/>
        </w:rPr>
        <w:drawing>
          <wp:inline distT="0" distB="0" distL="0" distR="0">
            <wp:extent cx="5760720" cy="1492250"/>
            <wp:effectExtent l="19050" t="0" r="0" b="0"/>
            <wp:docPr id="8" name="Obraz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20" w:rsidRDefault="00AD6820">
      <w:r>
        <w:t>Po kliknięciu w przycisk „Kategorie” pokazuje się rozwijane menu z wyszczególnionymi kategoriami. Po najechaniu kursorem na daną kategorię informację po prawej stronie zmieniają się dynamicznie.</w:t>
      </w:r>
      <w:r>
        <w:br/>
        <w:t>Umożliwia to szybkie wyszukanie interesującego nas tematu bądź technologii.</w:t>
      </w:r>
    </w:p>
    <w:p w:rsidR="00AD6820" w:rsidRDefault="00A51F34">
      <w:r>
        <w:rPr>
          <w:noProof/>
          <w:lang w:eastAsia="pl-PL"/>
        </w:rPr>
        <w:drawing>
          <wp:inline distT="0" distB="0" distL="0" distR="0">
            <wp:extent cx="5760720" cy="2981960"/>
            <wp:effectExtent l="19050" t="0" r="0" b="0"/>
            <wp:docPr id="9" name="Obraz 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0A" w:rsidRDefault="00A51F34" w:rsidP="0079440A">
      <w:r>
        <w:t xml:space="preserve">Klikając w wybrany temat lub technologię zostajemy przekserowani na </w:t>
      </w:r>
      <w:proofErr w:type="spellStart"/>
      <w:r>
        <w:t>podstronę</w:t>
      </w:r>
      <w:proofErr w:type="spellEnd"/>
      <w:r>
        <w:t xml:space="preserve"> na której widać proponowane specjalizacje i odpowiednio wyfiltrowane kursy. Istnieje również możliwość sortowania po cenie, nowości czy popularności.</w:t>
      </w:r>
      <w:r>
        <w:br/>
        <w:t>Przy każdym z szkoleń widoczny jest krótki opis , ilość lekcji, materiałów szkoleniowych i cena.</w:t>
      </w:r>
      <w:r>
        <w:br/>
        <w:t>Po dokonaniu wyboru i kliknięciu w guzik z ceną przenosimy się do koszyka zakupowego.</w:t>
      </w:r>
      <w:r w:rsidR="00F334AF">
        <w:br/>
      </w:r>
      <w:r w:rsidR="0079440A">
        <w:br/>
        <w:t xml:space="preserve">Klikając na specjalizację zostajemy </w:t>
      </w:r>
      <w:proofErr w:type="spellStart"/>
      <w:r w:rsidR="006A74CF">
        <w:t>przekierowani</w:t>
      </w:r>
      <w:proofErr w:type="spellEnd"/>
      <w:r w:rsidR="0079440A">
        <w:t xml:space="preserve"> na stronę z </w:t>
      </w:r>
      <w:r w:rsidR="004D28E0">
        <w:t>informacjami</w:t>
      </w:r>
      <w:r w:rsidR="0079440A">
        <w:t xml:space="preserve"> co zyskujemy wykupując kompleksowe szkolenie, </w:t>
      </w:r>
      <w:r w:rsidR="006A74CF">
        <w:t>cenę</w:t>
      </w:r>
      <w:r w:rsidR="004D28E0">
        <w:t xml:space="preserve"> szkolenia,  autorzy, </w:t>
      </w:r>
      <w:r w:rsidR="0079440A">
        <w:t>co wchodzi w skład tego pakietu.</w:t>
      </w:r>
      <w:r w:rsidR="004D28E0">
        <w:br/>
        <w:t xml:space="preserve">Jako, że jest to strona z kursami video brakuje tutaj promocyjnych filmików. </w:t>
      </w:r>
      <w:r w:rsidR="004D28E0">
        <w:br/>
      </w:r>
    </w:p>
    <w:p w:rsidR="004D28E0" w:rsidRDefault="004D28E0" w:rsidP="0079440A">
      <w:r>
        <w:rPr>
          <w:noProof/>
          <w:lang w:eastAsia="pl-PL"/>
        </w:rPr>
        <w:lastRenderedPageBreak/>
        <w:drawing>
          <wp:inline distT="0" distB="0" distL="0" distR="0">
            <wp:extent cx="5760720" cy="2472055"/>
            <wp:effectExtent l="19050" t="0" r="0" b="0"/>
            <wp:docPr id="10" name="Obraz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2705100"/>
            <wp:effectExtent l="19050" t="0" r="0" b="0"/>
            <wp:docPr id="11" name="Obraz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2891790"/>
            <wp:effectExtent l="19050" t="0" r="0" b="0"/>
            <wp:docPr id="12" name="Obraz 1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34" w:rsidRDefault="0079440A" w:rsidP="0079440A">
      <w:r>
        <w:t xml:space="preserve"> </w:t>
      </w:r>
    </w:p>
    <w:p w:rsidR="00AE4DDF" w:rsidRDefault="00AE4DDF" w:rsidP="0079440A"/>
    <w:p w:rsidR="00AE4DDF" w:rsidRDefault="00AE4DDF" w:rsidP="00AE4DDF">
      <w:pPr>
        <w:pStyle w:val="Nagwek1"/>
        <w:numPr>
          <w:ilvl w:val="0"/>
          <w:numId w:val="1"/>
        </w:numPr>
      </w:pPr>
      <w:bookmarkStart w:id="4" w:name="_Toc56235674"/>
      <w:bookmarkStart w:id="5" w:name="_Toc56235720"/>
      <w:r>
        <w:lastRenderedPageBreak/>
        <w:t>Koszyk zakupowy</w:t>
      </w:r>
      <w:bookmarkEnd w:id="4"/>
      <w:bookmarkEnd w:id="5"/>
    </w:p>
    <w:p w:rsidR="00AE4DDF" w:rsidRDefault="008D583A" w:rsidP="00AE4DDF">
      <w:r>
        <w:rPr>
          <w:noProof/>
          <w:lang w:eastAsia="pl-PL"/>
        </w:rPr>
        <w:drawing>
          <wp:inline distT="0" distB="0" distL="0" distR="0">
            <wp:extent cx="5760720" cy="2748280"/>
            <wp:effectExtent l="19050" t="0" r="0" b="0"/>
            <wp:docPr id="1" name="Obraz 0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3A" w:rsidRDefault="008D583A" w:rsidP="00AE4DDF">
      <w:r>
        <w:t>Przechodząc do koszyka zakupowego od razu widać co mamy w koszyku, ile to kosztuje i jakie są dostępne formy płatności.</w:t>
      </w:r>
    </w:p>
    <w:p w:rsidR="008D583A" w:rsidRDefault="008D583A" w:rsidP="00AE4DDF">
      <w:r>
        <w:t>System nie pozwoli przejść do kolejnego etapu zamówienia dopóki nie wybierzemy jeden z form płatności. Po wybraniu płatności i kliknięciu w przycisk „Przejdź do zamówienia” wyświetla się stroną wymuszająca zalogowanie lub założenie konta. W przypadku gdy jesteśmy już zalogowani panel logowania zostaje pominięty.</w:t>
      </w:r>
    </w:p>
    <w:p w:rsidR="008D583A" w:rsidRDefault="008D583A" w:rsidP="00AE4DDF">
      <w:r>
        <w:rPr>
          <w:noProof/>
          <w:lang w:eastAsia="pl-PL"/>
        </w:rPr>
        <w:drawing>
          <wp:inline distT="0" distB="0" distL="0" distR="0">
            <wp:extent cx="5760720" cy="2687955"/>
            <wp:effectExtent l="19050" t="0" r="0" b="0"/>
            <wp:docPr id="13" name="Obraz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3A" w:rsidRDefault="008D583A" w:rsidP="00AE4DDF">
      <w:r>
        <w:t>Po zalogowaniu musimy uzupełnić dane do rachunku lub mamy możliwość powrotu do wcześniejszego etapu.</w:t>
      </w:r>
    </w:p>
    <w:p w:rsidR="008D583A" w:rsidRDefault="008D583A" w:rsidP="00AE4DDF">
      <w:r>
        <w:rPr>
          <w:noProof/>
          <w:lang w:eastAsia="pl-PL"/>
        </w:rPr>
        <w:lastRenderedPageBreak/>
        <w:drawing>
          <wp:inline distT="0" distB="0" distL="0" distR="0">
            <wp:extent cx="5760720" cy="2891790"/>
            <wp:effectExtent l="19050" t="0" r="0" b="0"/>
            <wp:docPr id="14" name="Obraz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3A" w:rsidRDefault="008D583A" w:rsidP="00AE4DDF">
      <w:r>
        <w:t xml:space="preserve">Po kliknięciu „Zamawiam i płacę” </w:t>
      </w:r>
      <w:r w:rsidR="00346F14">
        <w:t>otwiera się strona operatora obsługująca naszą płatność.</w:t>
      </w:r>
    </w:p>
    <w:p w:rsidR="008D583A" w:rsidRDefault="008D583A" w:rsidP="00AE4DDF"/>
    <w:p w:rsidR="00AE4DDF" w:rsidRDefault="00AE4DDF" w:rsidP="00AE4DDF">
      <w:pPr>
        <w:pStyle w:val="Nagwek1"/>
        <w:numPr>
          <w:ilvl w:val="0"/>
          <w:numId w:val="1"/>
        </w:numPr>
      </w:pPr>
      <w:bookmarkStart w:id="6" w:name="_Toc56235675"/>
      <w:bookmarkStart w:id="7" w:name="_Toc56235721"/>
      <w:r>
        <w:t>Podsumowanie</w:t>
      </w:r>
      <w:bookmarkEnd w:id="6"/>
      <w:bookmarkEnd w:id="7"/>
    </w:p>
    <w:p w:rsidR="00AE4DDF" w:rsidRPr="00AE4DDF" w:rsidRDefault="00346F14" w:rsidP="00AE4DDF">
      <w:r>
        <w:t xml:space="preserve">Strona </w:t>
      </w:r>
      <w:hyperlink r:id="rId21" w:history="1">
        <w:r w:rsidRPr="00201E26">
          <w:rPr>
            <w:rStyle w:val="Hipercze"/>
          </w:rPr>
          <w:t>strefakursow.pl</w:t>
        </w:r>
      </w:hyperlink>
      <w:r>
        <w:t xml:space="preserve"> wizualnie stworzona jest według obecnych standardów. Poruszanie się po niej jest proste i intuicyjne. Każdy z opisanych mechanizmów działał poprawnie i nie znalazłem błędów.</w:t>
      </w:r>
      <w:r w:rsidR="00292141">
        <w:br/>
        <w:t xml:space="preserve">Słabą stroną jest sekcja komentarzy pod kursem. Wyglądają one mało wiarygodnie(brak recenzji innych niż 5 lub 4 na 5), a osoby komentujące nie są w żaden sposób weryfikowane np. poprzez media </w:t>
      </w:r>
      <w:proofErr w:type="spellStart"/>
      <w:r w:rsidR="00292141">
        <w:t>społecznościowe</w:t>
      </w:r>
      <w:proofErr w:type="spellEnd"/>
      <w:r w:rsidR="00292141">
        <w:t>(</w:t>
      </w:r>
      <w:proofErr w:type="spellStart"/>
      <w:r w:rsidR="00292141">
        <w:t>facebook</w:t>
      </w:r>
      <w:proofErr w:type="spellEnd"/>
      <w:r w:rsidR="00292141">
        <w:t xml:space="preserve">, </w:t>
      </w:r>
      <w:proofErr w:type="spellStart"/>
      <w:r w:rsidR="00292141">
        <w:t>linkedin</w:t>
      </w:r>
      <w:proofErr w:type="spellEnd"/>
      <w:r w:rsidR="00292141">
        <w:t>).</w:t>
      </w:r>
    </w:p>
    <w:sectPr w:rsidR="00AE4DDF" w:rsidRPr="00AE4DDF" w:rsidSect="003F6D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5255B4"/>
    <w:multiLevelType w:val="hybridMultilevel"/>
    <w:tmpl w:val="54105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/>
  <w:rsids>
    <w:rsidRoot w:val="00104F5E"/>
    <w:rsid w:val="0005692A"/>
    <w:rsid w:val="00104F5E"/>
    <w:rsid w:val="0017749B"/>
    <w:rsid w:val="00292141"/>
    <w:rsid w:val="00346F14"/>
    <w:rsid w:val="00382EA7"/>
    <w:rsid w:val="003F6D8B"/>
    <w:rsid w:val="004D28E0"/>
    <w:rsid w:val="005C3735"/>
    <w:rsid w:val="006A74CF"/>
    <w:rsid w:val="0079440A"/>
    <w:rsid w:val="007B6E25"/>
    <w:rsid w:val="008D583A"/>
    <w:rsid w:val="00A45D93"/>
    <w:rsid w:val="00A51F34"/>
    <w:rsid w:val="00AD6820"/>
    <w:rsid w:val="00AE4DDF"/>
    <w:rsid w:val="00B04AE4"/>
    <w:rsid w:val="00BD7964"/>
    <w:rsid w:val="00CB5D9D"/>
    <w:rsid w:val="00CD5588"/>
    <w:rsid w:val="00D619E5"/>
    <w:rsid w:val="00E502CB"/>
    <w:rsid w:val="00F334AF"/>
    <w:rsid w:val="00F420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F6D8B"/>
  </w:style>
  <w:style w:type="paragraph" w:styleId="Nagwek1">
    <w:name w:val="heading 1"/>
    <w:basedOn w:val="Normalny"/>
    <w:next w:val="Normalny"/>
    <w:link w:val="Nagwek1Znak"/>
    <w:uiPriority w:val="9"/>
    <w:qFormat/>
    <w:rsid w:val="005C37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04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4F5E"/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1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cze">
    <w:name w:val="Hyperlink"/>
    <w:basedOn w:val="Domylnaczcionkaakapitu"/>
    <w:uiPriority w:val="99"/>
    <w:unhideWhenUsed/>
    <w:rsid w:val="00104F5E"/>
    <w:rPr>
      <w:color w:val="0000FF" w:themeColor="hyperlink"/>
      <w:u w:val="single"/>
    </w:rPr>
  </w:style>
  <w:style w:type="character" w:styleId="Uwydatnienie">
    <w:name w:val="Emphasis"/>
    <w:basedOn w:val="Domylnaczcionkaakapitu"/>
    <w:uiPriority w:val="20"/>
    <w:qFormat/>
    <w:rsid w:val="00CD5588"/>
    <w:rPr>
      <w:i/>
      <w:iCs/>
    </w:rPr>
  </w:style>
  <w:style w:type="character" w:customStyle="1" w:styleId="Nagwek1Znak">
    <w:name w:val="Nagłówek 1 Znak"/>
    <w:basedOn w:val="Domylnaczcionkaakapitu"/>
    <w:link w:val="Nagwek1"/>
    <w:uiPriority w:val="9"/>
    <w:rsid w:val="005C37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F420F3"/>
    <w:pPr>
      <w:spacing w:after="100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420F3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www.strefakursow.pl" TargetMode="External"/><Relationship Id="rId7" Type="http://schemas.openxmlformats.org/officeDocument/2006/relationships/hyperlink" Target="http://www.strefakursow.p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2C811F-6315-4D2A-918D-54920BF88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642</Words>
  <Characters>3852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13</cp:revision>
  <dcterms:created xsi:type="dcterms:W3CDTF">2020-10-15T21:14:00Z</dcterms:created>
  <dcterms:modified xsi:type="dcterms:W3CDTF">2020-11-14T07:41:00Z</dcterms:modified>
</cp:coreProperties>
</file>