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AB784" w14:textId="20033B56" w:rsidR="00997468" w:rsidRPr="00997468" w:rsidRDefault="00997468" w:rsidP="00997468">
      <w:pPr>
        <w:shd w:val="clear" w:color="auto" w:fill="FFFFFF"/>
        <w:spacing w:before="100" w:beforeAutospacing="1" w:after="100" w:afterAutospacing="1"/>
        <w:jc w:val="center"/>
        <w:rPr>
          <w:rFonts w:ascii="Times New Roman" w:eastAsia="Times New Roman" w:hAnsi="Times New Roman" w:cs="Times New Roman"/>
          <w:lang w:eastAsia="en-GB"/>
        </w:rPr>
      </w:pPr>
      <w:r w:rsidRPr="00997468">
        <w:rPr>
          <w:rFonts w:ascii="TimesNewRomanPS" w:eastAsia="Times New Roman" w:hAnsi="TimesNewRomanPS" w:cs="Times New Roman"/>
          <w:b/>
          <w:bCs/>
          <w:sz w:val="32"/>
          <w:szCs w:val="32"/>
          <w:lang w:eastAsia="en-GB"/>
        </w:rPr>
        <w:t xml:space="preserve">Predicting the </w:t>
      </w:r>
      <w:r>
        <w:rPr>
          <w:rFonts w:ascii="TimesNewRomanPS" w:eastAsia="Times New Roman" w:hAnsi="TimesNewRomanPS" w:cs="Times New Roman"/>
          <w:b/>
          <w:bCs/>
          <w:sz w:val="32"/>
          <w:szCs w:val="32"/>
          <w:lang w:eastAsia="en-GB"/>
        </w:rPr>
        <w:t>Cancerous Nature of a Breast Cancer Cell</w:t>
      </w:r>
    </w:p>
    <w:p w14:paraId="61330588" w14:textId="77777777" w:rsidR="00997468" w:rsidRDefault="00997468" w:rsidP="00997468">
      <w:pPr>
        <w:shd w:val="clear" w:color="auto" w:fill="FFFFFF"/>
        <w:spacing w:before="100" w:beforeAutospacing="1" w:after="100" w:afterAutospacing="1"/>
        <w:jc w:val="center"/>
        <w:rPr>
          <w:rFonts w:ascii="TimesNewRomanPSMT" w:eastAsia="Times New Roman" w:hAnsi="TimesNewRomanPSMT" w:cs="Times New Roman"/>
          <w:sz w:val="32"/>
          <w:szCs w:val="32"/>
          <w:lang w:eastAsia="en-GB"/>
        </w:rPr>
      </w:pPr>
      <w:r>
        <w:rPr>
          <w:rFonts w:ascii="TimesNewRomanPSMT" w:eastAsia="Times New Roman" w:hAnsi="TimesNewRomanPSMT" w:cs="Times New Roman"/>
          <w:sz w:val="32"/>
          <w:szCs w:val="32"/>
          <w:lang w:eastAsia="en-GB"/>
        </w:rPr>
        <w:t>Akshay Chauhan</w:t>
      </w:r>
      <w:r w:rsidRPr="00997468">
        <w:rPr>
          <w:rFonts w:ascii="TimesNewRomanPSMT" w:eastAsia="Times New Roman" w:hAnsi="TimesNewRomanPSMT" w:cs="Times New Roman"/>
          <w:sz w:val="32"/>
          <w:szCs w:val="32"/>
          <w:lang w:eastAsia="en-GB"/>
        </w:rPr>
        <w:t xml:space="preserve"> </w:t>
      </w:r>
    </w:p>
    <w:p w14:paraId="257F0DCF" w14:textId="28DA7E7B" w:rsidR="00997468" w:rsidRDefault="00997468" w:rsidP="00997468">
      <w:pPr>
        <w:shd w:val="clear" w:color="auto" w:fill="FFFFFF"/>
        <w:spacing w:before="100" w:beforeAutospacing="1" w:after="100" w:afterAutospacing="1"/>
        <w:jc w:val="center"/>
        <w:rPr>
          <w:rFonts w:ascii="TimesNewRomanPSMT" w:eastAsia="Times New Roman" w:hAnsi="TimesNewRomanPSMT" w:cs="Times New Roman"/>
          <w:sz w:val="32"/>
          <w:szCs w:val="32"/>
          <w:lang w:eastAsia="en-GB"/>
        </w:rPr>
      </w:pPr>
      <w:r>
        <w:rPr>
          <w:rFonts w:ascii="TimesNewRomanPSMT" w:eastAsia="Times New Roman" w:hAnsi="TimesNewRomanPSMT" w:cs="Times New Roman"/>
          <w:sz w:val="32"/>
          <w:szCs w:val="32"/>
          <w:lang w:eastAsia="en-GB"/>
        </w:rPr>
        <w:t>September 2020</w:t>
      </w:r>
    </w:p>
    <w:p w14:paraId="6C71F441"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1. Introduction </w:t>
      </w:r>
    </w:p>
    <w:p w14:paraId="6AB43FDF"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1.1 Background </w:t>
      </w:r>
    </w:p>
    <w:p w14:paraId="16418349" w14:textId="10CA68F8" w:rsidR="00997468" w:rsidRPr="00997468" w:rsidRDefault="00997468" w:rsidP="00FD4A24">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Breast Cancer is one of the most fatal diseases affecting women, especially so in developing countries where almost 50% of women pass away within one year of being diagnosed. A substantial percentage of women are also never diagnosed</w:t>
      </w:r>
      <w:r w:rsidR="00FD4A24">
        <w:rPr>
          <w:rFonts w:ascii="TimesNewRomanPSMT" w:eastAsia="Times New Roman" w:hAnsi="TimesNewRomanPSMT" w:cs="Times New Roman"/>
          <w:lang w:eastAsia="en-GB"/>
        </w:rPr>
        <w:t xml:space="preserve">. This has also  to do with limited medical resources in developing countries and those resources allowing only discriminatory access to women. In general, this disease has widespread impacts on the lives of women where 1 in 28 women are diagnosed with this disease at least once in their lifetime. </w:t>
      </w:r>
    </w:p>
    <w:p w14:paraId="6A564D20"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1.2 Problem </w:t>
      </w:r>
    </w:p>
    <w:p w14:paraId="0BD9BB04" w14:textId="58E0210C" w:rsidR="00997468" w:rsidRPr="00997468" w:rsidRDefault="00D635BB" w:rsidP="00767CD5">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 xml:space="preserve">Data will contribute to the predictive </w:t>
      </w:r>
      <w:r w:rsidR="00772307">
        <w:rPr>
          <w:rFonts w:ascii="TimesNewRomanPSMT" w:eastAsia="Times New Roman" w:hAnsi="TimesNewRomanPSMT" w:cs="Times New Roman"/>
          <w:lang w:eastAsia="en-GB"/>
        </w:rPr>
        <w:t>classification</w:t>
      </w:r>
      <w:r>
        <w:rPr>
          <w:rFonts w:ascii="TimesNewRomanPSMT" w:eastAsia="Times New Roman" w:hAnsi="TimesNewRomanPSMT" w:cs="Times New Roman"/>
          <w:lang w:eastAsia="en-GB"/>
        </w:rPr>
        <w:t xml:space="preserve"> of </w:t>
      </w:r>
      <w:r w:rsidR="00772307">
        <w:rPr>
          <w:rFonts w:ascii="TimesNewRomanPSMT" w:eastAsia="Times New Roman" w:hAnsi="TimesNewRomanPSMT" w:cs="Times New Roman"/>
          <w:lang w:eastAsia="en-GB"/>
        </w:rPr>
        <w:t xml:space="preserve">cancerous cells based on the features of the cell. This will have the effect to improve accuracy of </w:t>
      </w:r>
      <w:r w:rsidR="00767CD5">
        <w:rPr>
          <w:rFonts w:ascii="TimesNewRomanPSMT" w:eastAsia="Times New Roman" w:hAnsi="TimesNewRomanPSMT" w:cs="Times New Roman"/>
          <w:lang w:eastAsia="en-GB"/>
        </w:rPr>
        <w:t xml:space="preserve">testing of cells of patients. A problem having emerged around Breast cancer has been that a number of cases do not receive early diagnosis and cases are traced only in Stage 3 </w:t>
      </w:r>
      <w:r w:rsidR="00DC2CB6">
        <w:rPr>
          <w:rFonts w:ascii="TimesNewRomanPSMT" w:eastAsia="Times New Roman" w:hAnsi="TimesNewRomanPSMT" w:cs="Times New Roman"/>
          <w:lang w:eastAsia="en-GB"/>
        </w:rPr>
        <w:t xml:space="preserve">of Cancer. This study will hence have the effect of providing </w:t>
      </w:r>
      <w:r w:rsidR="00A90491">
        <w:rPr>
          <w:rFonts w:ascii="TimesNewRomanPSMT" w:eastAsia="Times New Roman" w:hAnsi="TimesNewRomanPSMT" w:cs="Times New Roman"/>
          <w:lang w:eastAsia="en-GB"/>
        </w:rPr>
        <w:t>more equitable and accurate testing.</w:t>
      </w:r>
    </w:p>
    <w:p w14:paraId="3AE83BA1"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1.3 Interest </w:t>
      </w:r>
    </w:p>
    <w:p w14:paraId="7A446BA6" w14:textId="2B9EA6E4" w:rsidR="00997468" w:rsidRPr="00997468" w:rsidRDefault="00A90491" w:rsidP="00A90491">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This study will interest medical professionals all around the world who can now use E-Medicine along with traditional diagnostic techniques to make their diagnoses more accurate to cure their patients. In addition, this study will also interest medical researchers who study the nature of Cancer cells and drug research.</w:t>
      </w:r>
    </w:p>
    <w:p w14:paraId="20F08D7C"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p>
    <w:p w14:paraId="461995D4"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p>
    <w:p w14:paraId="2DE2A92E" w14:textId="47709BE6"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2. Data acquisition and cleaning </w:t>
      </w:r>
    </w:p>
    <w:p w14:paraId="6B811683"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2.1 Data sources </w:t>
      </w:r>
    </w:p>
    <w:p w14:paraId="68CF969A" w14:textId="0E52BB54" w:rsidR="00997468" w:rsidRPr="00997468" w:rsidRDefault="00A60439" w:rsidP="00D7075B">
      <w:pPr>
        <w:shd w:val="clear" w:color="auto" w:fill="FFFFFF"/>
        <w:spacing w:before="100" w:beforeAutospacing="1" w:after="100" w:afterAutospacing="1"/>
        <w:jc w:val="both"/>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The Data-set has been procured by Sci-kit Learn as a pre-set from the </w:t>
      </w:r>
      <w:r w:rsidR="00D7075B" w:rsidRPr="00D7075B">
        <w:rPr>
          <w:rFonts w:ascii="TimesNewRomanPSMT" w:eastAsia="Times New Roman" w:hAnsi="TimesNewRomanPSMT" w:cs="Times New Roman"/>
          <w:lang w:eastAsia="en-GB"/>
        </w:rPr>
        <w:t>University of Wisconsin, Clinical Sciences Centre</w:t>
      </w:r>
      <w:r w:rsidR="00E0694A">
        <w:rPr>
          <w:rFonts w:ascii="TimesNewRomanPSMT" w:eastAsia="Times New Roman" w:hAnsi="TimesNewRomanPSMT" w:cs="Times New Roman"/>
          <w:lang w:eastAsia="en-GB"/>
        </w:rPr>
        <w:t xml:space="preserve">. </w:t>
      </w:r>
      <w:r w:rsidR="00D7075B">
        <w:rPr>
          <w:rFonts w:ascii="TimesNewRomanPSMT" w:eastAsia="Times New Roman" w:hAnsi="TimesNewRomanPSMT" w:cs="Times New Roman"/>
          <w:lang w:eastAsia="en-GB"/>
        </w:rPr>
        <w:t xml:space="preserve">This data was collected and curated in the year 1995 by a team led by </w:t>
      </w:r>
      <w:r w:rsidR="00D7075B" w:rsidRPr="00D7075B">
        <w:rPr>
          <w:rFonts w:ascii="TimesNewRomanPSMT" w:eastAsia="Times New Roman" w:hAnsi="TimesNewRomanPSMT" w:cs="Times New Roman"/>
          <w:lang w:eastAsia="en-GB"/>
        </w:rPr>
        <w:t>Dr. William H. Wolberg</w:t>
      </w:r>
      <w:r w:rsidR="00D7075B">
        <w:rPr>
          <w:rFonts w:ascii="TimesNewRomanPSMT" w:eastAsia="Times New Roman" w:hAnsi="TimesNewRomanPSMT" w:cs="Times New Roman"/>
          <w:lang w:eastAsia="en-GB"/>
        </w:rPr>
        <w:t xml:space="preserve"> and Nick Street. </w:t>
      </w:r>
      <w:r w:rsidR="00E0694A">
        <w:rPr>
          <w:rFonts w:ascii="TimesNewRomanPSMT" w:eastAsia="Times New Roman" w:hAnsi="TimesNewRomanPSMT" w:cs="Times New Roman"/>
          <w:lang w:eastAsia="en-GB"/>
        </w:rPr>
        <w:t>It con</w:t>
      </w:r>
      <w:r w:rsidR="0080712B">
        <w:rPr>
          <w:rFonts w:ascii="TimesNewRomanPSMT" w:eastAsia="Times New Roman" w:hAnsi="TimesNewRomanPSMT" w:cs="Times New Roman"/>
          <w:lang w:eastAsia="en-GB"/>
        </w:rPr>
        <w:t xml:space="preserve">tains a large number of attributes </w:t>
      </w:r>
      <w:r w:rsidR="00D7075B">
        <w:rPr>
          <w:rFonts w:ascii="TimesNewRomanPSMT" w:eastAsia="Times New Roman" w:hAnsi="TimesNewRomanPSMT" w:cs="Times New Roman"/>
          <w:lang w:eastAsia="en-GB"/>
        </w:rPr>
        <w:t xml:space="preserve">to determine the status of malignancy or benignity of Cancerous cell. </w:t>
      </w:r>
    </w:p>
    <w:p w14:paraId="13917A82" w14:textId="3F5182D4"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2.</w:t>
      </w:r>
      <w:r w:rsidR="00010423">
        <w:rPr>
          <w:rFonts w:ascii="TimesNewRomanPS" w:eastAsia="Times New Roman" w:hAnsi="TimesNewRomanPS" w:cs="Times New Roman"/>
          <w:b/>
          <w:bCs/>
          <w:lang w:eastAsia="en-GB"/>
        </w:rPr>
        <w:t>2</w:t>
      </w:r>
      <w:r w:rsidRPr="00997468">
        <w:rPr>
          <w:rFonts w:ascii="TimesNewRomanPS" w:eastAsia="Times New Roman" w:hAnsi="TimesNewRomanPS" w:cs="Times New Roman"/>
          <w:b/>
          <w:bCs/>
          <w:lang w:eastAsia="en-GB"/>
        </w:rPr>
        <w:t xml:space="preserve"> Feature selection </w:t>
      </w:r>
    </w:p>
    <w:p w14:paraId="4B279A77" w14:textId="318732BD" w:rsidR="00997468" w:rsidRDefault="00010423"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The data set is pre-cleansed</w:t>
      </w:r>
      <w:r w:rsidR="00997468" w:rsidRPr="00997468">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it has</w:t>
      </w:r>
      <w:r w:rsidR="00997468" w:rsidRPr="00997468">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569</w:t>
      </w:r>
      <w:r w:rsidR="00997468" w:rsidRPr="00997468">
        <w:rPr>
          <w:rFonts w:ascii="TimesNewRomanPSMT" w:eastAsia="Times New Roman" w:hAnsi="TimesNewRomanPSMT" w:cs="Times New Roman"/>
          <w:lang w:eastAsia="en-GB"/>
        </w:rPr>
        <w:t xml:space="preserve"> samples and </w:t>
      </w:r>
      <w:r>
        <w:rPr>
          <w:rFonts w:ascii="TimesNewRomanPSMT" w:eastAsia="Times New Roman" w:hAnsi="TimesNewRomanPSMT" w:cs="Times New Roman"/>
          <w:lang w:eastAsia="en-GB"/>
        </w:rPr>
        <w:t>30</w:t>
      </w:r>
      <w:r w:rsidR="00997468" w:rsidRPr="00997468">
        <w:rPr>
          <w:rFonts w:ascii="TimesNewRomanPSMT" w:eastAsia="Times New Roman" w:hAnsi="TimesNewRomanPSMT" w:cs="Times New Roman"/>
          <w:lang w:eastAsia="en-GB"/>
        </w:rPr>
        <w:t xml:space="preserve"> features in the data. </w:t>
      </w:r>
    </w:p>
    <w:p w14:paraId="2AB2566D" w14:textId="32F0BA98" w:rsidR="00801F06" w:rsidRDefault="00801F06"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noProof/>
          <w:lang w:eastAsia="en-GB"/>
        </w:rPr>
        <w:lastRenderedPageBreak/>
        <w:drawing>
          <wp:inline distT="0" distB="0" distL="0" distR="0" wp14:anchorId="583318FB" wp14:editId="5E32C4B3">
            <wp:extent cx="4940300" cy="3327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extLst>
                        <a:ext uri="{28A0092B-C50C-407E-A947-70E740481C1C}">
                          <a14:useLocalDpi xmlns:a14="http://schemas.microsoft.com/office/drawing/2010/main" val="0"/>
                        </a:ext>
                      </a:extLst>
                    </a:blip>
                    <a:stretch>
                      <a:fillRect/>
                    </a:stretch>
                  </pic:blipFill>
                  <pic:spPr>
                    <a:xfrm>
                      <a:off x="0" y="0"/>
                      <a:ext cx="4940300" cy="3327400"/>
                    </a:xfrm>
                    <a:prstGeom prst="rect">
                      <a:avLst/>
                    </a:prstGeom>
                  </pic:spPr>
                </pic:pic>
              </a:graphicData>
            </a:graphic>
          </wp:inline>
        </w:drawing>
      </w:r>
    </w:p>
    <w:p w14:paraId="71BDACA3" w14:textId="2F054110" w:rsidR="00010423" w:rsidRDefault="00801F06"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This indicates that the data is representative for training and testing for our model, the target value of 0.0 represents Benign cells which has 212 values. While the target value of 1.0 represents Malignant cells with 357 values.</w:t>
      </w:r>
    </w:p>
    <w:p w14:paraId="30107C84" w14:textId="77777777" w:rsidR="00010423" w:rsidRPr="00997468" w:rsidRDefault="00010423" w:rsidP="00010423">
      <w:pPr>
        <w:shd w:val="clear" w:color="auto" w:fill="FFFFFF"/>
        <w:spacing w:before="100" w:beforeAutospacing="1" w:after="100" w:afterAutospacing="1"/>
        <w:rPr>
          <w:rFonts w:ascii="Times New Roman" w:eastAsia="Times New Roman" w:hAnsi="Times New Roman" w:cs="Times New Roman"/>
          <w:lang w:eastAsia="en-GB"/>
        </w:rPr>
      </w:pPr>
    </w:p>
    <w:p w14:paraId="600C6165" w14:textId="118B456C" w:rsidR="00997468" w:rsidRDefault="00997468" w:rsidP="00997468">
      <w:pPr>
        <w:shd w:val="clear" w:color="auto" w:fill="FFFFFF"/>
        <w:rPr>
          <w:rFonts w:ascii="Times New Roman" w:eastAsia="Times New Roman" w:hAnsi="Times New Roman" w:cs="Times New Roman"/>
          <w:lang w:eastAsia="en-GB"/>
        </w:rPr>
      </w:pPr>
    </w:p>
    <w:p w14:paraId="26F3094B" w14:textId="54B8398B" w:rsidR="00801F06" w:rsidRDefault="00801F06" w:rsidP="00997468">
      <w:pPr>
        <w:shd w:val="clear" w:color="auto" w:fill="FFFFFF"/>
        <w:rPr>
          <w:rFonts w:ascii="Times New Roman" w:eastAsia="Times New Roman" w:hAnsi="Times New Roman" w:cs="Times New Roman"/>
          <w:lang w:eastAsia="en-GB"/>
        </w:rPr>
      </w:pPr>
    </w:p>
    <w:p w14:paraId="3A846549" w14:textId="77777777" w:rsidR="00801F06" w:rsidRPr="00997468" w:rsidRDefault="00801F06" w:rsidP="00997468">
      <w:pPr>
        <w:shd w:val="clear" w:color="auto" w:fill="FFFFFF"/>
        <w:rPr>
          <w:rFonts w:ascii="Times New Roman" w:eastAsia="Times New Roman" w:hAnsi="Times New Roman" w:cs="Times New Roman"/>
          <w:vanish/>
          <w:lang w:eastAsia="en-GB"/>
        </w:rPr>
      </w:pPr>
    </w:p>
    <w:p w14:paraId="726EFC83"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3. Exploratory Data Analysis </w:t>
      </w:r>
    </w:p>
    <w:p w14:paraId="7E6BC13C"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58B091F5" w14:textId="779DDE72" w:rsidR="009060D1" w:rsidRDefault="009060D1" w:rsidP="00997468">
      <w:pPr>
        <w:shd w:val="clear" w:color="auto" w:fill="FFFFFF"/>
        <w:spacing w:before="100" w:beforeAutospacing="1" w:after="100" w:afterAutospacing="1"/>
        <w:rPr>
          <w:rFonts w:ascii="TimesNewRomanPS" w:eastAsia="Times New Roman" w:hAnsi="TimesNewRomanPS" w:cs="Times New Roman"/>
          <w:b/>
          <w:bCs/>
          <w:lang w:eastAsia="en-GB"/>
        </w:rPr>
      </w:pPr>
      <w:r>
        <w:rPr>
          <w:rFonts w:ascii="TimesNewRomanPS" w:eastAsia="Times New Roman" w:hAnsi="TimesNewRomanPS" w:cs="Times New Roman"/>
          <w:b/>
          <w:bCs/>
          <w:lang w:eastAsia="en-GB"/>
        </w:rPr>
        <w:t xml:space="preserve">3.1 </w:t>
      </w:r>
      <w:r w:rsidR="0023608B">
        <w:rPr>
          <w:rFonts w:ascii="TimesNewRomanPS" w:eastAsia="Times New Roman" w:hAnsi="TimesNewRomanPS" w:cs="Times New Roman"/>
          <w:b/>
          <w:bCs/>
          <w:lang w:eastAsia="en-GB"/>
        </w:rPr>
        <w:t>Data Analysis Methodology</w:t>
      </w:r>
    </w:p>
    <w:p w14:paraId="6FCA3A72" w14:textId="1AFA5B3F" w:rsidR="0023608B" w:rsidRPr="003F209E" w:rsidRDefault="003F209E" w:rsidP="00997468">
      <w:pPr>
        <w:shd w:val="clear" w:color="auto" w:fill="FFFFFF"/>
        <w:spacing w:before="100" w:beforeAutospacing="1" w:after="100" w:afterAutospacing="1"/>
        <w:rPr>
          <w:rFonts w:ascii="TimesNewRomanPS" w:eastAsia="Times New Roman" w:hAnsi="TimesNewRomanPS" w:cs="Times New Roman"/>
          <w:lang w:eastAsia="en-GB"/>
        </w:rPr>
      </w:pPr>
      <w:r>
        <w:rPr>
          <w:rFonts w:ascii="TimesNewRomanPS" w:eastAsia="Times New Roman" w:hAnsi="TimesNewRomanPS" w:cs="Times New Roman"/>
          <w:lang w:eastAsia="en-GB"/>
        </w:rPr>
        <w:t xml:space="preserve">The study first visualised and analysed the relationship of the </w:t>
      </w:r>
      <w:r w:rsidR="00A6728D">
        <w:rPr>
          <w:rFonts w:ascii="TimesNewRomanPS" w:eastAsia="Times New Roman" w:hAnsi="TimesNewRomanPS" w:cs="Times New Roman"/>
          <w:lang w:eastAsia="en-GB"/>
        </w:rPr>
        <w:t>Ind</w:t>
      </w:r>
      <w:r>
        <w:rPr>
          <w:rFonts w:ascii="TimesNewRomanPS" w:eastAsia="Times New Roman" w:hAnsi="TimesNewRomanPS" w:cs="Times New Roman"/>
          <w:lang w:eastAsia="en-GB"/>
        </w:rPr>
        <w:t xml:space="preserve">ependent variables in themselves which was followed by </w:t>
      </w:r>
      <w:r w:rsidR="00A6728D">
        <w:rPr>
          <w:rFonts w:ascii="TimesNewRomanPS" w:eastAsia="Times New Roman" w:hAnsi="TimesNewRomanPS" w:cs="Times New Roman"/>
          <w:lang w:eastAsia="en-GB"/>
        </w:rPr>
        <w:t>plotting of Dependent variable with the Independent variables.</w:t>
      </w:r>
      <w:r w:rsidR="00801F06">
        <w:rPr>
          <w:rFonts w:ascii="TimesNewRomanPS" w:eastAsia="Times New Roman" w:hAnsi="TimesNewRomanPS" w:cs="Times New Roman"/>
          <w:lang w:eastAsia="en-GB"/>
        </w:rPr>
        <w:t xml:space="preserve"> </w:t>
      </w:r>
    </w:p>
    <w:p w14:paraId="26DA148B" w14:textId="3C22EC12"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3.</w:t>
      </w:r>
      <w:r w:rsidR="009060D1">
        <w:rPr>
          <w:rFonts w:ascii="TimesNewRomanPS" w:eastAsia="Times New Roman" w:hAnsi="TimesNewRomanPS" w:cs="Times New Roman"/>
          <w:b/>
          <w:bCs/>
          <w:lang w:eastAsia="en-GB"/>
        </w:rPr>
        <w:t>2</w:t>
      </w:r>
      <w:r w:rsidRPr="00997468">
        <w:rPr>
          <w:rFonts w:ascii="TimesNewRomanPS" w:eastAsia="Times New Roman" w:hAnsi="TimesNewRomanPS" w:cs="Times New Roman"/>
          <w:b/>
          <w:bCs/>
          <w:lang w:eastAsia="en-GB"/>
        </w:rPr>
        <w:t xml:space="preserve"> Calculation of target variable </w:t>
      </w:r>
    </w:p>
    <w:p w14:paraId="7500EE3F" w14:textId="088E9556" w:rsidR="00C91F0B" w:rsidRPr="00A20FC1" w:rsidRDefault="00F35B3B" w:rsidP="00094259">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 xml:space="preserve">The target variable for this study is classification of the status of cells into </w:t>
      </w:r>
      <w:r w:rsidR="00E074A7">
        <w:rPr>
          <w:rFonts w:ascii="TimesNewRomanPSMT" w:eastAsia="Times New Roman" w:hAnsi="TimesNewRomanPSMT" w:cs="Times New Roman"/>
          <w:lang w:eastAsia="en-GB"/>
        </w:rPr>
        <w:t>Malignant and benign status</w:t>
      </w:r>
      <w:r w:rsidR="00997468" w:rsidRPr="00997468">
        <w:rPr>
          <w:rFonts w:ascii="TimesNewRomanPSMT" w:eastAsia="Times New Roman" w:hAnsi="TimesNewRomanPSMT" w:cs="Times New Roman"/>
          <w:lang w:eastAsia="en-GB"/>
        </w:rPr>
        <w:t>.</w:t>
      </w:r>
      <w:r w:rsidR="00E074A7">
        <w:rPr>
          <w:rFonts w:ascii="TimesNewRomanPSMT" w:eastAsia="Times New Roman" w:hAnsi="TimesNewRomanPSMT" w:cs="Times New Roman"/>
          <w:lang w:eastAsia="en-GB"/>
        </w:rPr>
        <w:t xml:space="preserve"> It has </w:t>
      </w:r>
      <w:r w:rsidR="00805BDD">
        <w:rPr>
          <w:rFonts w:ascii="TimesNewRomanPSMT" w:eastAsia="Times New Roman" w:hAnsi="TimesNewRomanPSMT" w:cs="Times New Roman"/>
          <w:lang w:eastAsia="en-GB"/>
        </w:rPr>
        <w:t>already been noted for the large part of the data. The future classification based on attributes is modelled through our study.</w:t>
      </w:r>
      <w:r w:rsidR="00A20FC1">
        <w:rPr>
          <w:rFonts w:ascii="TimesNewRomanPSMT" w:eastAsia="Times New Roman" w:hAnsi="TimesNewRomanPSMT" w:cs="Times New Roman"/>
          <w:lang w:eastAsia="en-GB"/>
        </w:rPr>
        <w:t xml:space="preserve"> </w:t>
      </w:r>
      <w:r w:rsidR="00805BDD">
        <w:rPr>
          <w:rFonts w:ascii="TimesNewRomanPSMT" w:eastAsia="Times New Roman" w:hAnsi="TimesNewRomanPSMT" w:cs="Times New Roman"/>
          <w:lang w:eastAsia="en-GB"/>
        </w:rPr>
        <w:t xml:space="preserve">The relation around the target is </w:t>
      </w:r>
      <w:r w:rsidR="00C91F0B">
        <w:rPr>
          <w:rFonts w:ascii="TimesNewRomanPSMT" w:eastAsia="Times New Roman" w:hAnsi="TimesNewRomanPSMT" w:cs="Times New Roman"/>
          <w:lang w:eastAsia="en-GB"/>
        </w:rPr>
        <w:t xml:space="preserve">depicted best through the correlation of the </w:t>
      </w:r>
      <w:r w:rsidR="00094259">
        <w:rPr>
          <w:rFonts w:ascii="TimesNewRomanPSMT" w:eastAsia="Times New Roman" w:hAnsi="TimesNewRomanPSMT" w:cs="Times New Roman"/>
          <w:lang w:eastAsia="en-GB"/>
        </w:rPr>
        <w:t>Independent variables</w:t>
      </w:r>
      <w:r w:rsidR="00A20FC1">
        <w:rPr>
          <w:rFonts w:ascii="TimesNewRomanPSMT" w:eastAsia="Times New Roman" w:hAnsi="TimesNewRomanPSMT" w:cs="Times New Roman"/>
          <w:lang w:eastAsia="en-GB"/>
        </w:rPr>
        <w:t xml:space="preserve"> to the target classification and their impact on the status of the cell.</w:t>
      </w:r>
    </w:p>
    <w:p w14:paraId="61BABAD9" w14:textId="4C650110" w:rsidR="00997468" w:rsidRDefault="00997468" w:rsidP="00997468">
      <w:pPr>
        <w:shd w:val="clear" w:color="auto" w:fill="FFFFFF"/>
        <w:spacing w:before="100" w:beforeAutospacing="1" w:after="100" w:afterAutospacing="1"/>
        <w:rPr>
          <w:rFonts w:ascii="TimesNewRomanPSMT" w:eastAsia="Times New Roman" w:hAnsi="TimesNewRomanPSMT" w:cs="Times New Roman"/>
          <w:lang w:eastAsia="en-GB"/>
        </w:rPr>
      </w:pPr>
      <w:r w:rsidRPr="00997468">
        <w:rPr>
          <w:rFonts w:ascii="TimesNewRomanPSMT" w:eastAsia="Times New Roman" w:hAnsi="TimesNewRomanPSMT" w:cs="Times New Roman"/>
          <w:lang w:eastAsia="en-GB"/>
        </w:rPr>
        <w:lastRenderedPageBreak/>
        <w:t xml:space="preserve"> </w:t>
      </w:r>
      <w:r w:rsidR="00252FCD">
        <w:rPr>
          <w:rFonts w:ascii="Times New Roman" w:eastAsia="Times New Roman" w:hAnsi="Times New Roman" w:cs="Times New Roman"/>
          <w:noProof/>
          <w:lang w:eastAsia="en-GB"/>
        </w:rPr>
        <w:drawing>
          <wp:inline distT="0" distB="0" distL="0" distR="0" wp14:anchorId="0E7D0294" wp14:editId="59F0B08F">
            <wp:extent cx="5727700" cy="3957955"/>
            <wp:effectExtent l="0" t="0" r="0" b="444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extLst>
                        <a:ext uri="{28A0092B-C50C-407E-A947-70E740481C1C}">
                          <a14:useLocalDpi xmlns:a14="http://schemas.microsoft.com/office/drawing/2010/main" val="0"/>
                        </a:ext>
                      </a:extLst>
                    </a:blip>
                    <a:stretch>
                      <a:fillRect/>
                    </a:stretch>
                  </pic:blipFill>
                  <pic:spPr>
                    <a:xfrm>
                      <a:off x="0" y="0"/>
                      <a:ext cx="5727700" cy="3957955"/>
                    </a:xfrm>
                    <a:prstGeom prst="rect">
                      <a:avLst/>
                    </a:prstGeom>
                  </pic:spPr>
                </pic:pic>
              </a:graphicData>
            </a:graphic>
          </wp:inline>
        </w:drawing>
      </w:r>
    </w:p>
    <w:p w14:paraId="067C3F47" w14:textId="39A2E130" w:rsidR="009060D1" w:rsidRPr="00C12A8C" w:rsidRDefault="009B0908" w:rsidP="00997468">
      <w:pPr>
        <w:shd w:val="clear" w:color="auto" w:fill="FFFFFF"/>
        <w:spacing w:before="100" w:beforeAutospacing="1" w:after="100" w:afterAutospacing="1"/>
        <w:rPr>
          <w:rFonts w:ascii="TimesNewRomanPS" w:eastAsia="Times New Roman" w:hAnsi="TimesNewRomanPS" w:cs="Times New Roman"/>
          <w:i/>
          <w:iCs/>
          <w:lang w:eastAsia="en-GB"/>
        </w:rPr>
      </w:pPr>
      <w:r w:rsidRPr="00C12A8C">
        <w:rPr>
          <w:rFonts w:ascii="TimesNewRomanPS" w:eastAsia="Times New Roman" w:hAnsi="TimesNewRomanPS" w:cs="Times New Roman"/>
          <w:i/>
          <w:iCs/>
          <w:lang w:eastAsia="en-GB"/>
        </w:rPr>
        <w:t>The heatmap represents the correlation of all variable amongst themselves as well as with the Target Variable</w:t>
      </w:r>
      <w:r w:rsidR="00C12A8C" w:rsidRPr="00C12A8C">
        <w:rPr>
          <w:rFonts w:ascii="TimesNewRomanPS" w:eastAsia="Times New Roman" w:hAnsi="TimesNewRomanPS" w:cs="Times New Roman"/>
          <w:i/>
          <w:iCs/>
          <w:lang w:eastAsia="en-GB"/>
        </w:rPr>
        <w:t xml:space="preserve"> of cell status.</w:t>
      </w:r>
    </w:p>
    <w:p w14:paraId="0B927DF1"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3A0BB0F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0D4CF486"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224EFFCA"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61C5ABD8"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7DFF8D0D"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7290FD1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4B279C4B"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29D09C8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40BC1EA9"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3BD1C714"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539EF803" w14:textId="0BF11C2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lastRenderedPageBreak/>
        <w:t xml:space="preserve">3.2 Relationship between </w:t>
      </w:r>
      <w:r w:rsidR="00252FCD">
        <w:rPr>
          <w:rFonts w:ascii="TimesNewRomanPS" w:eastAsia="Times New Roman" w:hAnsi="TimesNewRomanPS" w:cs="Times New Roman"/>
          <w:b/>
          <w:bCs/>
          <w:lang w:eastAsia="en-GB"/>
        </w:rPr>
        <w:t>the Mean Radius</w:t>
      </w:r>
      <w:r w:rsidR="009060D1">
        <w:rPr>
          <w:rFonts w:ascii="TimesNewRomanPS" w:eastAsia="Times New Roman" w:hAnsi="TimesNewRomanPS" w:cs="Times New Roman"/>
          <w:b/>
          <w:bCs/>
          <w:lang w:eastAsia="en-GB"/>
        </w:rPr>
        <w:t xml:space="preserve">, Mean Texture, Mean Area, Mean Perimeter, Smoothness </w:t>
      </w:r>
    </w:p>
    <w:p w14:paraId="37C64580" w14:textId="3DB3F737" w:rsidR="00252FCD" w:rsidRDefault="009060D1" w:rsidP="00997468">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3C1FCCAD" wp14:editId="6C24B913">
            <wp:extent cx="5727700" cy="538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extLst>
                        <a:ext uri="{28A0092B-C50C-407E-A947-70E740481C1C}">
                          <a14:useLocalDpi xmlns:a14="http://schemas.microsoft.com/office/drawing/2010/main" val="0"/>
                        </a:ext>
                      </a:extLst>
                    </a:blip>
                    <a:stretch>
                      <a:fillRect/>
                    </a:stretch>
                  </pic:blipFill>
                  <pic:spPr>
                    <a:xfrm>
                      <a:off x="0" y="0"/>
                      <a:ext cx="5727700" cy="5384800"/>
                    </a:xfrm>
                    <a:prstGeom prst="rect">
                      <a:avLst/>
                    </a:prstGeom>
                  </pic:spPr>
                </pic:pic>
              </a:graphicData>
            </a:graphic>
          </wp:inline>
        </w:drawing>
      </w:r>
    </w:p>
    <w:p w14:paraId="69598A6E" w14:textId="51A7BE86" w:rsidR="009060D1" w:rsidRDefault="00801F06" w:rsidP="00997468">
      <w:pPr>
        <w:shd w:val="clear" w:color="auto" w:fill="FFFFFF"/>
        <w:spacing w:before="100" w:beforeAutospacing="1" w:after="100" w:afterAutospacing="1"/>
        <w:rPr>
          <w:rFonts w:ascii="TimesNewRomanPSMT" w:eastAsia="Times New Roman" w:hAnsi="TimesNewRomanPSMT" w:cs="Times New Roman"/>
          <w:i/>
          <w:iCs/>
          <w:lang w:eastAsia="en-GB"/>
        </w:rPr>
      </w:pPr>
      <w:r w:rsidRPr="00801F06">
        <w:rPr>
          <w:rFonts w:ascii="TimesNewRomanPSMT" w:eastAsia="Times New Roman" w:hAnsi="TimesNewRomanPSMT" w:cs="Times New Roman"/>
          <w:i/>
          <w:iCs/>
          <w:lang w:eastAsia="en-GB"/>
        </w:rPr>
        <w:t>This diagram indicates the values of independent variables and how they affect the prediction of Target variables.</w:t>
      </w:r>
    </w:p>
    <w:p w14:paraId="2B45041B" w14:textId="1095A580" w:rsidR="00801F06" w:rsidRPr="00801F06" w:rsidRDefault="00801F06" w:rsidP="00997468">
      <w:pPr>
        <w:shd w:val="clear" w:color="auto" w:fill="FFFFFF"/>
        <w:spacing w:before="100" w:beforeAutospacing="1" w:after="100" w:afterAutospacing="1"/>
        <w:rPr>
          <w:rFonts w:ascii="TimesNewRomanPSMT" w:eastAsia="Times New Roman" w:hAnsi="TimesNewRomanPSMT" w:cs="Times New Roman"/>
          <w:i/>
          <w:iCs/>
          <w:lang w:eastAsia="en-GB"/>
        </w:rPr>
      </w:pPr>
      <w:r>
        <w:rPr>
          <w:rFonts w:ascii="TimesNewRomanPSMT" w:eastAsia="Times New Roman" w:hAnsi="TimesNewRomanPSMT" w:cs="Times New Roman"/>
          <w:i/>
          <w:iCs/>
          <w:lang w:eastAsia="en-GB"/>
        </w:rPr>
        <w:t xml:space="preserve">A number of relationships in the </w:t>
      </w:r>
    </w:p>
    <w:p w14:paraId="1C60AE71" w14:textId="4410ED95" w:rsidR="009060D1" w:rsidRDefault="009060D1" w:rsidP="00997468">
      <w:pPr>
        <w:shd w:val="clear" w:color="auto" w:fill="FFFFFF"/>
        <w:spacing w:before="100" w:beforeAutospacing="1" w:after="100" w:afterAutospacing="1"/>
        <w:rPr>
          <w:rFonts w:ascii="TimesNewRomanPSMT" w:eastAsia="Times New Roman" w:hAnsi="TimesNewRomanPSMT" w:cs="Times New Roman"/>
          <w:lang w:eastAsia="en-GB"/>
        </w:rPr>
      </w:pPr>
    </w:p>
    <w:p w14:paraId="25253BAE" w14:textId="59457ED0" w:rsidR="00997468" w:rsidRDefault="00997468"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r w:rsidRPr="00997468">
        <w:rPr>
          <w:rFonts w:ascii="TimesNewRomanPS" w:eastAsia="Times New Roman" w:hAnsi="TimesNewRomanPS" w:cs="Times New Roman"/>
          <w:b/>
          <w:bCs/>
          <w:sz w:val="28"/>
          <w:szCs w:val="28"/>
          <w:lang w:eastAsia="en-GB"/>
        </w:rPr>
        <w:t xml:space="preserve">4. Predictive </w:t>
      </w:r>
      <w:r w:rsidR="00801F06" w:rsidRPr="00997468">
        <w:rPr>
          <w:rFonts w:ascii="TimesNewRomanPS" w:eastAsia="Times New Roman" w:hAnsi="TimesNewRomanPS" w:cs="Times New Roman"/>
          <w:b/>
          <w:bCs/>
          <w:sz w:val="28"/>
          <w:szCs w:val="28"/>
          <w:lang w:eastAsia="en-GB"/>
        </w:rPr>
        <w:t>Modelling</w:t>
      </w:r>
      <w:r w:rsidRPr="00997468">
        <w:rPr>
          <w:rFonts w:ascii="TimesNewRomanPS" w:eastAsia="Times New Roman" w:hAnsi="TimesNewRomanPS" w:cs="Times New Roman"/>
          <w:b/>
          <w:bCs/>
          <w:sz w:val="28"/>
          <w:szCs w:val="28"/>
          <w:lang w:eastAsia="en-GB"/>
        </w:rPr>
        <w:t xml:space="preserve"> </w:t>
      </w:r>
    </w:p>
    <w:p w14:paraId="5A1ED60A" w14:textId="7C19A742" w:rsidR="00DD3611" w:rsidRPr="00997468" w:rsidRDefault="00DD3611" w:rsidP="00997468">
      <w:pPr>
        <w:shd w:val="clear" w:color="auto" w:fill="FFFFFF"/>
        <w:spacing w:before="100" w:beforeAutospacing="1" w:after="100" w:afterAutospacing="1"/>
        <w:rPr>
          <w:rFonts w:ascii="Times New Roman" w:eastAsia="Times New Roman" w:hAnsi="Times New Roman" w:cs="Times New Roman"/>
          <w:sz w:val="21"/>
          <w:szCs w:val="21"/>
          <w:lang w:eastAsia="en-GB"/>
        </w:rPr>
      </w:pPr>
      <w:r w:rsidRPr="00DD3611">
        <w:rPr>
          <w:rFonts w:ascii="TimesNewRomanPS" w:eastAsia="Times New Roman" w:hAnsi="TimesNewRomanPS" w:cs="Times New Roman"/>
          <w:b/>
          <w:bCs/>
          <w:szCs w:val="22"/>
          <w:lang w:eastAsia="en-GB"/>
        </w:rPr>
        <w:t>4.1 Choosing Models</w:t>
      </w:r>
    </w:p>
    <w:p w14:paraId="2DDE6CE6" w14:textId="476E0D8B" w:rsidR="00997468" w:rsidRDefault="00801F06" w:rsidP="00997468">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We use the classification model for predicting the cell statuses </w:t>
      </w:r>
      <w:r w:rsidR="00997468" w:rsidRPr="00997468">
        <w:rPr>
          <w:rFonts w:ascii="TimesNewRomanPSMT" w:eastAsia="Times New Roman" w:hAnsi="TimesNewRomanPSMT" w:cs="Times New Roman"/>
          <w:lang w:eastAsia="en-GB"/>
        </w:rPr>
        <w:t xml:space="preserve">. </w:t>
      </w:r>
      <w:r w:rsidR="00DD3611">
        <w:rPr>
          <w:rFonts w:ascii="TimesNewRomanPSMT" w:eastAsia="Times New Roman" w:hAnsi="TimesNewRomanPSMT" w:cs="Times New Roman"/>
          <w:lang w:eastAsia="en-GB"/>
        </w:rPr>
        <w:t>We will be using the Support vector machine for the classification of Target variables to be predicted. There are a number of advantages of using SVM modelling. These advantages are:-</w:t>
      </w:r>
    </w:p>
    <w:p w14:paraId="1F57F66D"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lastRenderedPageBreak/>
        <w:t>SVM works relatively well when there is a clear margin of separation between classes.</w:t>
      </w:r>
    </w:p>
    <w:p w14:paraId="0C95638E"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more effective in high dimensional spaces.</w:t>
      </w:r>
    </w:p>
    <w:p w14:paraId="5A18FBA7"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effective in cases where the number of dimensions is greater than the number of samples.</w:t>
      </w:r>
    </w:p>
    <w:p w14:paraId="0B7B10EF"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relatively memory efficient</w:t>
      </w:r>
      <w:r w:rsidRPr="00DD3611">
        <w:rPr>
          <w:rFonts w:ascii="Times New Roman" w:eastAsia="Times New Roman" w:hAnsi="Times New Roman" w:cs="Times New Roman"/>
          <w:lang w:val="en-US" w:eastAsia="en-GB"/>
        </w:rPr>
        <w:t>.</w:t>
      </w:r>
    </w:p>
    <w:p w14:paraId="0B455D72"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val="en-US" w:eastAsia="en-GB"/>
        </w:rPr>
        <w:t>The data-set suited our requirements, hence our choice was an SVM model.</w:t>
      </w:r>
    </w:p>
    <w:p w14:paraId="539EE779" w14:textId="77777777" w:rsidR="00DD3611" w:rsidRPr="00997468" w:rsidRDefault="00DD3611" w:rsidP="00997468">
      <w:pPr>
        <w:shd w:val="clear" w:color="auto" w:fill="FFFFFF"/>
        <w:spacing w:before="100" w:beforeAutospacing="1" w:after="100" w:afterAutospacing="1"/>
        <w:rPr>
          <w:rFonts w:ascii="Times New Roman" w:eastAsia="Times New Roman" w:hAnsi="Times New Roman" w:cs="Times New Roman"/>
          <w:lang w:eastAsia="en-GB"/>
        </w:rPr>
      </w:pPr>
    </w:p>
    <w:p w14:paraId="3C2A56E5"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4.2 Classification models </w:t>
      </w:r>
    </w:p>
    <w:p w14:paraId="23AA50F4" w14:textId="1592DC83" w:rsidR="00997468" w:rsidRDefault="00372165" w:rsidP="00B47CCC">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SVM machine is created through the Sci-kit Learn Library</w:t>
      </w:r>
      <w:r w:rsidR="00B47CCC">
        <w:rPr>
          <w:rFonts w:ascii="Times New Roman" w:eastAsia="Times New Roman" w:hAnsi="Times New Roman" w:cs="Times New Roman"/>
          <w:lang w:eastAsia="en-GB"/>
        </w:rPr>
        <w:t xml:space="preserve">. </w:t>
      </w:r>
      <w:r w:rsidR="00B47CCC" w:rsidRPr="00B47CCC">
        <w:rPr>
          <w:rFonts w:ascii="Times New Roman" w:eastAsia="Times New Roman" w:hAnsi="Times New Roman" w:cs="Times New Roman"/>
          <w:lang w:eastAsia="en-GB"/>
        </w:rPr>
        <w:t>We are using SVM because it is a binary linear classification whose decision boundary is explicitly constructed to minimize generalization error. It is a very powerful and versatile Machine Learning model, capable of performing linear or nonlinear classification, regression and even outlier detection. SVM is well suited for classification of complex but small or medium sized datasets.</w:t>
      </w:r>
    </w:p>
    <w:p w14:paraId="3E224AE2" w14:textId="5DE969A7" w:rsidR="00B47CCC" w:rsidRDefault="006621BC" w:rsidP="00B47CCC">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BE61383" wp14:editId="608E4AAD">
            <wp:extent cx="5727700" cy="2384425"/>
            <wp:effectExtent l="0" t="0" r="0"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384425"/>
                    </a:xfrm>
                    <a:prstGeom prst="rect">
                      <a:avLst/>
                    </a:prstGeom>
                  </pic:spPr>
                </pic:pic>
              </a:graphicData>
            </a:graphic>
          </wp:inline>
        </w:drawing>
      </w:r>
    </w:p>
    <w:p w14:paraId="6887ECF5" w14:textId="77777777" w:rsidR="0008039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p>
    <w:p w14:paraId="595D16CD" w14:textId="77777777" w:rsidR="0008039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p>
    <w:p w14:paraId="5E8705CE" w14:textId="419A5935" w:rsidR="006621BC" w:rsidRDefault="006621BC"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r w:rsidRPr="006621BC">
        <w:rPr>
          <w:rFonts w:ascii="Times New Roman" w:eastAsia="Times New Roman" w:hAnsi="Times New Roman" w:cs="Times New Roman"/>
          <w:b/>
          <w:bCs/>
          <w:lang w:eastAsia="en-GB"/>
        </w:rPr>
        <w:t>4.3 Model Evaluation</w:t>
      </w:r>
    </w:p>
    <w:p w14:paraId="13E5A6EC"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Confusion matrix gives us a Visual representation of the True and Predicted Labels. This depicts a high level of accuracy for our model.</w:t>
      </w:r>
    </w:p>
    <w:p w14:paraId="6C417A7B"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Accuracy score  for the model is 96.49%</w:t>
      </w:r>
    </w:p>
    <w:p w14:paraId="2704BD37"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Precision Score for the model is 98.11%</w:t>
      </w:r>
    </w:p>
    <w:p w14:paraId="7BDBBC9F"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Recall Score for the model is 96.29%</w:t>
      </w:r>
    </w:p>
    <w:p w14:paraId="37E01134"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F-Score for the model is 96.5%</w:t>
      </w:r>
    </w:p>
    <w:p w14:paraId="2A00D208" w14:textId="1E9A0D83"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Jaccard Score for the model is 94.54%</w:t>
      </w:r>
      <w:r>
        <w:rPr>
          <w:rFonts w:ascii="Times New Roman" w:eastAsia="Times New Roman" w:hAnsi="Times New Roman" w:cs="Times New Roman"/>
          <w:b/>
          <w:bCs/>
          <w:lang w:eastAsia="en-GB"/>
        </w:rPr>
        <w:t>, which sums up a very high level of accuracy for our model.</w:t>
      </w:r>
    </w:p>
    <w:p w14:paraId="1600EAF1" w14:textId="30AA96E4" w:rsidR="006621BC" w:rsidRPr="0099746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lastRenderedPageBreak/>
        <w:drawing>
          <wp:inline distT="0" distB="0" distL="0" distR="0" wp14:anchorId="1B6B7123" wp14:editId="44EE99B8">
            <wp:extent cx="4381500" cy="37338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extLst>
                        <a:ext uri="{28A0092B-C50C-407E-A947-70E740481C1C}">
                          <a14:useLocalDpi xmlns:a14="http://schemas.microsoft.com/office/drawing/2010/main" val="0"/>
                        </a:ext>
                      </a:extLst>
                    </a:blip>
                    <a:stretch>
                      <a:fillRect/>
                    </a:stretch>
                  </pic:blipFill>
                  <pic:spPr>
                    <a:xfrm>
                      <a:off x="0" y="0"/>
                      <a:ext cx="4381500" cy="3733800"/>
                    </a:xfrm>
                    <a:prstGeom prst="rect">
                      <a:avLst/>
                    </a:prstGeom>
                  </pic:spPr>
                </pic:pic>
              </a:graphicData>
            </a:graphic>
          </wp:inline>
        </w:drawing>
      </w:r>
    </w:p>
    <w:p w14:paraId="66E1A759" w14:textId="3766DA72" w:rsidR="00997468" w:rsidRPr="00997468" w:rsidRDefault="00997468" w:rsidP="00080398">
      <w:pPr>
        <w:shd w:val="clear" w:color="auto" w:fill="FFFFFF"/>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5. Conclusions </w:t>
      </w:r>
    </w:p>
    <w:p w14:paraId="13F2EF18" w14:textId="478ECEB9" w:rsidR="00282740" w:rsidRPr="00011E92" w:rsidRDefault="00997468" w:rsidP="00011E92">
      <w:pPr>
        <w:shd w:val="clear" w:color="auto" w:fill="FFFFFF"/>
        <w:spacing w:before="100" w:beforeAutospacing="1" w:after="100" w:afterAutospacing="1"/>
        <w:jc w:val="both"/>
        <w:rPr>
          <w:rFonts w:ascii="Times New Roman" w:eastAsia="Times New Roman" w:hAnsi="Times New Roman" w:cs="Times New Roman"/>
          <w:lang w:eastAsia="en-GB"/>
        </w:rPr>
      </w:pPr>
      <w:r w:rsidRPr="00997468">
        <w:rPr>
          <w:rFonts w:ascii="TimesNewRomanPSMT" w:eastAsia="Times New Roman" w:hAnsi="TimesNewRomanPSMT" w:cs="Times New Roman"/>
          <w:lang w:eastAsia="en-GB"/>
        </w:rPr>
        <w:t xml:space="preserve">In this study, </w:t>
      </w:r>
      <w:r w:rsidR="00324BB2">
        <w:rPr>
          <w:rFonts w:ascii="TimesNewRomanPSMT" w:eastAsia="Times New Roman" w:hAnsi="TimesNewRomanPSMT" w:cs="Times New Roman"/>
          <w:lang w:eastAsia="en-GB"/>
        </w:rPr>
        <w:t xml:space="preserve">we used a number of Data Science methods to </w:t>
      </w:r>
      <w:r w:rsidR="00011E92">
        <w:rPr>
          <w:rFonts w:ascii="TimesNewRomanPSMT" w:eastAsia="Times New Roman" w:hAnsi="TimesNewRomanPSMT" w:cs="Times New Roman"/>
          <w:lang w:eastAsia="en-GB"/>
        </w:rPr>
        <w:t>create an SVM model for the classification cells as Benign or Malignant based on the cell attributes or features. We have received a 94.54% accuracy score on the Jaccard score and can be rest assured our model will work accurately.</w:t>
      </w:r>
    </w:p>
    <w:sectPr w:rsidR="00282740" w:rsidRPr="00011E92" w:rsidSect="00692F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777D4"/>
    <w:multiLevelType w:val="hybridMultilevel"/>
    <w:tmpl w:val="A4804F5C"/>
    <w:lvl w:ilvl="0" w:tplc="EE04D334">
      <w:start w:val="1"/>
      <w:numFmt w:val="decimal"/>
      <w:lvlText w:val="%1."/>
      <w:lvlJc w:val="left"/>
      <w:pPr>
        <w:tabs>
          <w:tab w:val="num" w:pos="720"/>
        </w:tabs>
        <w:ind w:left="720" w:hanging="360"/>
      </w:pPr>
    </w:lvl>
    <w:lvl w:ilvl="1" w:tplc="0F547A7E" w:tentative="1">
      <w:start w:val="1"/>
      <w:numFmt w:val="decimal"/>
      <w:lvlText w:val="%2."/>
      <w:lvlJc w:val="left"/>
      <w:pPr>
        <w:tabs>
          <w:tab w:val="num" w:pos="1440"/>
        </w:tabs>
        <w:ind w:left="1440" w:hanging="360"/>
      </w:pPr>
    </w:lvl>
    <w:lvl w:ilvl="2" w:tplc="93F0EFA4" w:tentative="1">
      <w:start w:val="1"/>
      <w:numFmt w:val="decimal"/>
      <w:lvlText w:val="%3."/>
      <w:lvlJc w:val="left"/>
      <w:pPr>
        <w:tabs>
          <w:tab w:val="num" w:pos="2160"/>
        </w:tabs>
        <w:ind w:left="2160" w:hanging="360"/>
      </w:pPr>
    </w:lvl>
    <w:lvl w:ilvl="3" w:tplc="1384F854" w:tentative="1">
      <w:start w:val="1"/>
      <w:numFmt w:val="decimal"/>
      <w:lvlText w:val="%4."/>
      <w:lvlJc w:val="left"/>
      <w:pPr>
        <w:tabs>
          <w:tab w:val="num" w:pos="2880"/>
        </w:tabs>
        <w:ind w:left="2880" w:hanging="360"/>
      </w:pPr>
    </w:lvl>
    <w:lvl w:ilvl="4" w:tplc="5CA812CC" w:tentative="1">
      <w:start w:val="1"/>
      <w:numFmt w:val="decimal"/>
      <w:lvlText w:val="%5."/>
      <w:lvlJc w:val="left"/>
      <w:pPr>
        <w:tabs>
          <w:tab w:val="num" w:pos="3600"/>
        </w:tabs>
        <w:ind w:left="3600" w:hanging="360"/>
      </w:pPr>
    </w:lvl>
    <w:lvl w:ilvl="5" w:tplc="8F7282C8" w:tentative="1">
      <w:start w:val="1"/>
      <w:numFmt w:val="decimal"/>
      <w:lvlText w:val="%6."/>
      <w:lvlJc w:val="left"/>
      <w:pPr>
        <w:tabs>
          <w:tab w:val="num" w:pos="4320"/>
        </w:tabs>
        <w:ind w:left="4320" w:hanging="360"/>
      </w:pPr>
    </w:lvl>
    <w:lvl w:ilvl="6" w:tplc="AA065CAC" w:tentative="1">
      <w:start w:val="1"/>
      <w:numFmt w:val="decimal"/>
      <w:lvlText w:val="%7."/>
      <w:lvlJc w:val="left"/>
      <w:pPr>
        <w:tabs>
          <w:tab w:val="num" w:pos="5040"/>
        </w:tabs>
        <w:ind w:left="5040" w:hanging="360"/>
      </w:pPr>
    </w:lvl>
    <w:lvl w:ilvl="7" w:tplc="9CBA2474" w:tentative="1">
      <w:start w:val="1"/>
      <w:numFmt w:val="decimal"/>
      <w:lvlText w:val="%8."/>
      <w:lvlJc w:val="left"/>
      <w:pPr>
        <w:tabs>
          <w:tab w:val="num" w:pos="5760"/>
        </w:tabs>
        <w:ind w:left="5760" w:hanging="360"/>
      </w:pPr>
    </w:lvl>
    <w:lvl w:ilvl="8" w:tplc="E3B2D6DA" w:tentative="1">
      <w:start w:val="1"/>
      <w:numFmt w:val="decimal"/>
      <w:lvlText w:val="%9."/>
      <w:lvlJc w:val="left"/>
      <w:pPr>
        <w:tabs>
          <w:tab w:val="num" w:pos="6480"/>
        </w:tabs>
        <w:ind w:left="6480" w:hanging="360"/>
      </w:pPr>
    </w:lvl>
  </w:abstractNum>
  <w:abstractNum w:abstractNumId="1" w15:restartNumberingAfterBreak="0">
    <w:nsid w:val="4CA63B0F"/>
    <w:multiLevelType w:val="hybridMultilevel"/>
    <w:tmpl w:val="CEFC291E"/>
    <w:lvl w:ilvl="0" w:tplc="C2E66870">
      <w:start w:val="1"/>
      <w:numFmt w:val="bullet"/>
      <w:lvlText w:val="•"/>
      <w:lvlJc w:val="left"/>
      <w:pPr>
        <w:tabs>
          <w:tab w:val="num" w:pos="720"/>
        </w:tabs>
        <w:ind w:left="720" w:hanging="360"/>
      </w:pPr>
      <w:rPr>
        <w:rFonts w:ascii="Arial" w:hAnsi="Arial" w:hint="default"/>
      </w:rPr>
    </w:lvl>
    <w:lvl w:ilvl="1" w:tplc="E8EC6CF6" w:tentative="1">
      <w:start w:val="1"/>
      <w:numFmt w:val="bullet"/>
      <w:lvlText w:val="•"/>
      <w:lvlJc w:val="left"/>
      <w:pPr>
        <w:tabs>
          <w:tab w:val="num" w:pos="1440"/>
        </w:tabs>
        <w:ind w:left="1440" w:hanging="360"/>
      </w:pPr>
      <w:rPr>
        <w:rFonts w:ascii="Arial" w:hAnsi="Arial" w:hint="default"/>
      </w:rPr>
    </w:lvl>
    <w:lvl w:ilvl="2" w:tplc="A3D24EFE" w:tentative="1">
      <w:start w:val="1"/>
      <w:numFmt w:val="bullet"/>
      <w:lvlText w:val="•"/>
      <w:lvlJc w:val="left"/>
      <w:pPr>
        <w:tabs>
          <w:tab w:val="num" w:pos="2160"/>
        </w:tabs>
        <w:ind w:left="2160" w:hanging="360"/>
      </w:pPr>
      <w:rPr>
        <w:rFonts w:ascii="Arial" w:hAnsi="Arial" w:hint="default"/>
      </w:rPr>
    </w:lvl>
    <w:lvl w:ilvl="3" w:tplc="E2A0C72C" w:tentative="1">
      <w:start w:val="1"/>
      <w:numFmt w:val="bullet"/>
      <w:lvlText w:val="•"/>
      <w:lvlJc w:val="left"/>
      <w:pPr>
        <w:tabs>
          <w:tab w:val="num" w:pos="2880"/>
        </w:tabs>
        <w:ind w:left="2880" w:hanging="360"/>
      </w:pPr>
      <w:rPr>
        <w:rFonts w:ascii="Arial" w:hAnsi="Arial" w:hint="default"/>
      </w:rPr>
    </w:lvl>
    <w:lvl w:ilvl="4" w:tplc="97D44C94" w:tentative="1">
      <w:start w:val="1"/>
      <w:numFmt w:val="bullet"/>
      <w:lvlText w:val="•"/>
      <w:lvlJc w:val="left"/>
      <w:pPr>
        <w:tabs>
          <w:tab w:val="num" w:pos="3600"/>
        </w:tabs>
        <w:ind w:left="3600" w:hanging="360"/>
      </w:pPr>
      <w:rPr>
        <w:rFonts w:ascii="Arial" w:hAnsi="Arial" w:hint="default"/>
      </w:rPr>
    </w:lvl>
    <w:lvl w:ilvl="5" w:tplc="2FE491E2" w:tentative="1">
      <w:start w:val="1"/>
      <w:numFmt w:val="bullet"/>
      <w:lvlText w:val="•"/>
      <w:lvlJc w:val="left"/>
      <w:pPr>
        <w:tabs>
          <w:tab w:val="num" w:pos="4320"/>
        </w:tabs>
        <w:ind w:left="4320" w:hanging="360"/>
      </w:pPr>
      <w:rPr>
        <w:rFonts w:ascii="Arial" w:hAnsi="Arial" w:hint="default"/>
      </w:rPr>
    </w:lvl>
    <w:lvl w:ilvl="6" w:tplc="33F46F86" w:tentative="1">
      <w:start w:val="1"/>
      <w:numFmt w:val="bullet"/>
      <w:lvlText w:val="•"/>
      <w:lvlJc w:val="left"/>
      <w:pPr>
        <w:tabs>
          <w:tab w:val="num" w:pos="5040"/>
        </w:tabs>
        <w:ind w:left="5040" w:hanging="360"/>
      </w:pPr>
      <w:rPr>
        <w:rFonts w:ascii="Arial" w:hAnsi="Arial" w:hint="default"/>
      </w:rPr>
    </w:lvl>
    <w:lvl w:ilvl="7" w:tplc="0BC4BF42" w:tentative="1">
      <w:start w:val="1"/>
      <w:numFmt w:val="bullet"/>
      <w:lvlText w:val="•"/>
      <w:lvlJc w:val="left"/>
      <w:pPr>
        <w:tabs>
          <w:tab w:val="num" w:pos="5760"/>
        </w:tabs>
        <w:ind w:left="5760" w:hanging="360"/>
      </w:pPr>
      <w:rPr>
        <w:rFonts w:ascii="Arial" w:hAnsi="Arial" w:hint="default"/>
      </w:rPr>
    </w:lvl>
    <w:lvl w:ilvl="8" w:tplc="BD18C6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68"/>
    <w:rsid w:val="00010423"/>
    <w:rsid w:val="00011E92"/>
    <w:rsid w:val="00080398"/>
    <w:rsid w:val="00094259"/>
    <w:rsid w:val="0023608B"/>
    <w:rsid w:val="00252FCD"/>
    <w:rsid w:val="00282740"/>
    <w:rsid w:val="00324BB2"/>
    <w:rsid w:val="00372165"/>
    <w:rsid w:val="003F209E"/>
    <w:rsid w:val="006621BC"/>
    <w:rsid w:val="00692FF3"/>
    <w:rsid w:val="00767CD5"/>
    <w:rsid w:val="00772307"/>
    <w:rsid w:val="00801F06"/>
    <w:rsid w:val="00805BDD"/>
    <w:rsid w:val="0080712B"/>
    <w:rsid w:val="0089542E"/>
    <w:rsid w:val="009060D1"/>
    <w:rsid w:val="00961E04"/>
    <w:rsid w:val="00997468"/>
    <w:rsid w:val="009B0908"/>
    <w:rsid w:val="00A20FC1"/>
    <w:rsid w:val="00A60439"/>
    <w:rsid w:val="00A6728D"/>
    <w:rsid w:val="00A90491"/>
    <w:rsid w:val="00B47CCC"/>
    <w:rsid w:val="00BC3C4D"/>
    <w:rsid w:val="00C12A8C"/>
    <w:rsid w:val="00C91F0B"/>
    <w:rsid w:val="00D635BB"/>
    <w:rsid w:val="00D7075B"/>
    <w:rsid w:val="00DC2CB6"/>
    <w:rsid w:val="00DD3611"/>
    <w:rsid w:val="00E0694A"/>
    <w:rsid w:val="00E074A7"/>
    <w:rsid w:val="00E64A88"/>
    <w:rsid w:val="00F35B3B"/>
    <w:rsid w:val="00FD4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2ACAD2"/>
  <w15:chartTrackingRefBased/>
  <w15:docId w15:val="{81B954C9-761B-6D4A-B35D-E6717C9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9746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97468"/>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997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74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71087">
      <w:bodyDiv w:val="1"/>
      <w:marLeft w:val="0"/>
      <w:marRight w:val="0"/>
      <w:marTop w:val="0"/>
      <w:marBottom w:val="0"/>
      <w:divBdr>
        <w:top w:val="none" w:sz="0" w:space="0" w:color="auto"/>
        <w:left w:val="none" w:sz="0" w:space="0" w:color="auto"/>
        <w:bottom w:val="none" w:sz="0" w:space="0" w:color="auto"/>
        <w:right w:val="none" w:sz="0" w:space="0" w:color="auto"/>
      </w:divBdr>
    </w:div>
    <w:div w:id="444152420">
      <w:bodyDiv w:val="1"/>
      <w:marLeft w:val="0"/>
      <w:marRight w:val="0"/>
      <w:marTop w:val="0"/>
      <w:marBottom w:val="0"/>
      <w:divBdr>
        <w:top w:val="none" w:sz="0" w:space="0" w:color="auto"/>
        <w:left w:val="none" w:sz="0" w:space="0" w:color="auto"/>
        <w:bottom w:val="none" w:sz="0" w:space="0" w:color="auto"/>
        <w:right w:val="none" w:sz="0" w:space="0" w:color="auto"/>
      </w:divBdr>
      <w:divsChild>
        <w:div w:id="718632778">
          <w:marLeft w:val="547"/>
          <w:marRight w:val="0"/>
          <w:marTop w:val="120"/>
          <w:marBottom w:val="40"/>
          <w:divBdr>
            <w:top w:val="none" w:sz="0" w:space="0" w:color="auto"/>
            <w:left w:val="none" w:sz="0" w:space="0" w:color="auto"/>
            <w:bottom w:val="none" w:sz="0" w:space="0" w:color="auto"/>
            <w:right w:val="none" w:sz="0" w:space="0" w:color="auto"/>
          </w:divBdr>
        </w:div>
        <w:div w:id="1127045355">
          <w:marLeft w:val="547"/>
          <w:marRight w:val="0"/>
          <w:marTop w:val="120"/>
          <w:marBottom w:val="40"/>
          <w:divBdr>
            <w:top w:val="none" w:sz="0" w:space="0" w:color="auto"/>
            <w:left w:val="none" w:sz="0" w:space="0" w:color="auto"/>
            <w:bottom w:val="none" w:sz="0" w:space="0" w:color="auto"/>
            <w:right w:val="none" w:sz="0" w:space="0" w:color="auto"/>
          </w:divBdr>
        </w:div>
        <w:div w:id="2072803299">
          <w:marLeft w:val="547"/>
          <w:marRight w:val="0"/>
          <w:marTop w:val="120"/>
          <w:marBottom w:val="40"/>
          <w:divBdr>
            <w:top w:val="none" w:sz="0" w:space="0" w:color="auto"/>
            <w:left w:val="none" w:sz="0" w:space="0" w:color="auto"/>
            <w:bottom w:val="none" w:sz="0" w:space="0" w:color="auto"/>
            <w:right w:val="none" w:sz="0" w:space="0" w:color="auto"/>
          </w:divBdr>
        </w:div>
        <w:div w:id="1009285408">
          <w:marLeft w:val="547"/>
          <w:marRight w:val="0"/>
          <w:marTop w:val="120"/>
          <w:marBottom w:val="40"/>
          <w:divBdr>
            <w:top w:val="none" w:sz="0" w:space="0" w:color="auto"/>
            <w:left w:val="none" w:sz="0" w:space="0" w:color="auto"/>
            <w:bottom w:val="none" w:sz="0" w:space="0" w:color="auto"/>
            <w:right w:val="none" w:sz="0" w:space="0" w:color="auto"/>
          </w:divBdr>
        </w:div>
        <w:div w:id="187181273">
          <w:marLeft w:val="547"/>
          <w:marRight w:val="0"/>
          <w:marTop w:val="120"/>
          <w:marBottom w:val="40"/>
          <w:divBdr>
            <w:top w:val="none" w:sz="0" w:space="0" w:color="auto"/>
            <w:left w:val="none" w:sz="0" w:space="0" w:color="auto"/>
            <w:bottom w:val="none" w:sz="0" w:space="0" w:color="auto"/>
            <w:right w:val="none" w:sz="0" w:space="0" w:color="auto"/>
          </w:divBdr>
        </w:div>
      </w:divsChild>
    </w:div>
    <w:div w:id="922645832">
      <w:bodyDiv w:val="1"/>
      <w:marLeft w:val="0"/>
      <w:marRight w:val="0"/>
      <w:marTop w:val="0"/>
      <w:marBottom w:val="0"/>
      <w:divBdr>
        <w:top w:val="none" w:sz="0" w:space="0" w:color="auto"/>
        <w:left w:val="none" w:sz="0" w:space="0" w:color="auto"/>
        <w:bottom w:val="none" w:sz="0" w:space="0" w:color="auto"/>
        <w:right w:val="none" w:sz="0" w:space="0" w:color="auto"/>
      </w:divBdr>
    </w:div>
    <w:div w:id="923341816">
      <w:bodyDiv w:val="1"/>
      <w:marLeft w:val="0"/>
      <w:marRight w:val="0"/>
      <w:marTop w:val="0"/>
      <w:marBottom w:val="0"/>
      <w:divBdr>
        <w:top w:val="none" w:sz="0" w:space="0" w:color="auto"/>
        <w:left w:val="none" w:sz="0" w:space="0" w:color="auto"/>
        <w:bottom w:val="none" w:sz="0" w:space="0" w:color="auto"/>
        <w:right w:val="none" w:sz="0" w:space="0" w:color="auto"/>
      </w:divBdr>
      <w:divsChild>
        <w:div w:id="1736391415">
          <w:marLeft w:val="0"/>
          <w:marRight w:val="0"/>
          <w:marTop w:val="0"/>
          <w:marBottom w:val="0"/>
          <w:divBdr>
            <w:top w:val="none" w:sz="0" w:space="0" w:color="auto"/>
            <w:left w:val="none" w:sz="0" w:space="0" w:color="auto"/>
            <w:bottom w:val="none" w:sz="0" w:space="0" w:color="auto"/>
            <w:right w:val="none" w:sz="0" w:space="0" w:color="auto"/>
          </w:divBdr>
          <w:divsChild>
            <w:div w:id="1046563341">
              <w:marLeft w:val="0"/>
              <w:marRight w:val="0"/>
              <w:marTop w:val="0"/>
              <w:marBottom w:val="0"/>
              <w:divBdr>
                <w:top w:val="none" w:sz="0" w:space="0" w:color="auto"/>
                <w:left w:val="none" w:sz="0" w:space="0" w:color="auto"/>
                <w:bottom w:val="none" w:sz="0" w:space="0" w:color="auto"/>
                <w:right w:val="none" w:sz="0" w:space="0" w:color="auto"/>
              </w:divBdr>
              <w:divsChild>
                <w:div w:id="750470086">
                  <w:marLeft w:val="0"/>
                  <w:marRight w:val="0"/>
                  <w:marTop w:val="0"/>
                  <w:marBottom w:val="0"/>
                  <w:divBdr>
                    <w:top w:val="none" w:sz="0" w:space="0" w:color="auto"/>
                    <w:left w:val="none" w:sz="0" w:space="0" w:color="auto"/>
                    <w:bottom w:val="none" w:sz="0" w:space="0" w:color="auto"/>
                    <w:right w:val="none" w:sz="0" w:space="0" w:color="auto"/>
                  </w:divBdr>
                  <w:divsChild>
                    <w:div w:id="1711566156">
                      <w:marLeft w:val="0"/>
                      <w:marRight w:val="0"/>
                      <w:marTop w:val="0"/>
                      <w:marBottom w:val="0"/>
                      <w:divBdr>
                        <w:top w:val="none" w:sz="0" w:space="0" w:color="auto"/>
                        <w:left w:val="none" w:sz="0" w:space="0" w:color="auto"/>
                        <w:bottom w:val="none" w:sz="0" w:space="0" w:color="auto"/>
                        <w:right w:val="none" w:sz="0" w:space="0" w:color="auto"/>
                      </w:divBdr>
                    </w:div>
                  </w:divsChild>
                </w:div>
                <w:div w:id="1911111079">
                  <w:marLeft w:val="0"/>
                  <w:marRight w:val="0"/>
                  <w:marTop w:val="0"/>
                  <w:marBottom w:val="0"/>
                  <w:divBdr>
                    <w:top w:val="none" w:sz="0" w:space="0" w:color="auto"/>
                    <w:left w:val="none" w:sz="0" w:space="0" w:color="auto"/>
                    <w:bottom w:val="none" w:sz="0" w:space="0" w:color="auto"/>
                    <w:right w:val="none" w:sz="0" w:space="0" w:color="auto"/>
                  </w:divBdr>
                  <w:divsChild>
                    <w:div w:id="245113311">
                      <w:marLeft w:val="0"/>
                      <w:marRight w:val="0"/>
                      <w:marTop w:val="0"/>
                      <w:marBottom w:val="0"/>
                      <w:divBdr>
                        <w:top w:val="none" w:sz="0" w:space="0" w:color="auto"/>
                        <w:left w:val="none" w:sz="0" w:space="0" w:color="auto"/>
                        <w:bottom w:val="none" w:sz="0" w:space="0" w:color="auto"/>
                        <w:right w:val="none" w:sz="0" w:space="0" w:color="auto"/>
                      </w:divBdr>
                    </w:div>
                  </w:divsChild>
                </w:div>
                <w:div w:id="2098791774">
                  <w:marLeft w:val="0"/>
                  <w:marRight w:val="0"/>
                  <w:marTop w:val="0"/>
                  <w:marBottom w:val="0"/>
                  <w:divBdr>
                    <w:top w:val="none" w:sz="0" w:space="0" w:color="auto"/>
                    <w:left w:val="none" w:sz="0" w:space="0" w:color="auto"/>
                    <w:bottom w:val="none" w:sz="0" w:space="0" w:color="auto"/>
                    <w:right w:val="none" w:sz="0" w:space="0" w:color="auto"/>
                  </w:divBdr>
                  <w:divsChild>
                    <w:div w:id="1350451188">
                      <w:marLeft w:val="0"/>
                      <w:marRight w:val="0"/>
                      <w:marTop w:val="0"/>
                      <w:marBottom w:val="0"/>
                      <w:divBdr>
                        <w:top w:val="none" w:sz="0" w:space="0" w:color="auto"/>
                        <w:left w:val="none" w:sz="0" w:space="0" w:color="auto"/>
                        <w:bottom w:val="none" w:sz="0" w:space="0" w:color="auto"/>
                        <w:right w:val="none" w:sz="0" w:space="0" w:color="auto"/>
                      </w:divBdr>
                    </w:div>
                  </w:divsChild>
                </w:div>
                <w:div w:id="788627330">
                  <w:marLeft w:val="0"/>
                  <w:marRight w:val="0"/>
                  <w:marTop w:val="0"/>
                  <w:marBottom w:val="0"/>
                  <w:divBdr>
                    <w:top w:val="none" w:sz="0" w:space="0" w:color="auto"/>
                    <w:left w:val="none" w:sz="0" w:space="0" w:color="auto"/>
                    <w:bottom w:val="none" w:sz="0" w:space="0" w:color="auto"/>
                    <w:right w:val="none" w:sz="0" w:space="0" w:color="auto"/>
                  </w:divBdr>
                  <w:divsChild>
                    <w:div w:id="1872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9363">
          <w:marLeft w:val="0"/>
          <w:marRight w:val="0"/>
          <w:marTop w:val="0"/>
          <w:marBottom w:val="0"/>
          <w:divBdr>
            <w:top w:val="none" w:sz="0" w:space="0" w:color="auto"/>
            <w:left w:val="none" w:sz="0" w:space="0" w:color="auto"/>
            <w:bottom w:val="none" w:sz="0" w:space="0" w:color="auto"/>
            <w:right w:val="none" w:sz="0" w:space="0" w:color="auto"/>
          </w:divBdr>
          <w:divsChild>
            <w:div w:id="2088841159">
              <w:marLeft w:val="0"/>
              <w:marRight w:val="0"/>
              <w:marTop w:val="0"/>
              <w:marBottom w:val="0"/>
              <w:divBdr>
                <w:top w:val="none" w:sz="0" w:space="0" w:color="auto"/>
                <w:left w:val="none" w:sz="0" w:space="0" w:color="auto"/>
                <w:bottom w:val="none" w:sz="0" w:space="0" w:color="auto"/>
                <w:right w:val="none" w:sz="0" w:space="0" w:color="auto"/>
              </w:divBdr>
              <w:divsChild>
                <w:div w:id="1298874773">
                  <w:marLeft w:val="0"/>
                  <w:marRight w:val="0"/>
                  <w:marTop w:val="0"/>
                  <w:marBottom w:val="0"/>
                  <w:divBdr>
                    <w:top w:val="none" w:sz="0" w:space="0" w:color="auto"/>
                    <w:left w:val="none" w:sz="0" w:space="0" w:color="auto"/>
                    <w:bottom w:val="none" w:sz="0" w:space="0" w:color="auto"/>
                    <w:right w:val="none" w:sz="0" w:space="0" w:color="auto"/>
                  </w:divBdr>
                  <w:divsChild>
                    <w:div w:id="7266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495">
          <w:marLeft w:val="0"/>
          <w:marRight w:val="0"/>
          <w:marTop w:val="0"/>
          <w:marBottom w:val="0"/>
          <w:divBdr>
            <w:top w:val="none" w:sz="0" w:space="0" w:color="auto"/>
            <w:left w:val="none" w:sz="0" w:space="0" w:color="auto"/>
            <w:bottom w:val="none" w:sz="0" w:space="0" w:color="auto"/>
            <w:right w:val="none" w:sz="0" w:space="0" w:color="auto"/>
          </w:divBdr>
          <w:divsChild>
            <w:div w:id="632252711">
              <w:marLeft w:val="0"/>
              <w:marRight w:val="0"/>
              <w:marTop w:val="0"/>
              <w:marBottom w:val="0"/>
              <w:divBdr>
                <w:top w:val="none" w:sz="0" w:space="0" w:color="auto"/>
                <w:left w:val="none" w:sz="0" w:space="0" w:color="auto"/>
                <w:bottom w:val="none" w:sz="0" w:space="0" w:color="auto"/>
                <w:right w:val="none" w:sz="0" w:space="0" w:color="auto"/>
              </w:divBdr>
              <w:divsChild>
                <w:div w:id="1123766353">
                  <w:marLeft w:val="0"/>
                  <w:marRight w:val="0"/>
                  <w:marTop w:val="0"/>
                  <w:marBottom w:val="0"/>
                  <w:divBdr>
                    <w:top w:val="none" w:sz="0" w:space="0" w:color="auto"/>
                    <w:left w:val="none" w:sz="0" w:space="0" w:color="auto"/>
                    <w:bottom w:val="none" w:sz="0" w:space="0" w:color="auto"/>
                    <w:right w:val="none" w:sz="0" w:space="0" w:color="auto"/>
                  </w:divBdr>
                  <w:divsChild>
                    <w:div w:id="316034422">
                      <w:marLeft w:val="0"/>
                      <w:marRight w:val="0"/>
                      <w:marTop w:val="0"/>
                      <w:marBottom w:val="0"/>
                      <w:divBdr>
                        <w:top w:val="none" w:sz="0" w:space="0" w:color="auto"/>
                        <w:left w:val="none" w:sz="0" w:space="0" w:color="auto"/>
                        <w:bottom w:val="none" w:sz="0" w:space="0" w:color="auto"/>
                        <w:right w:val="none" w:sz="0" w:space="0" w:color="auto"/>
                      </w:divBdr>
                    </w:div>
                  </w:divsChild>
                </w:div>
                <w:div w:id="2129929768">
                  <w:marLeft w:val="0"/>
                  <w:marRight w:val="0"/>
                  <w:marTop w:val="0"/>
                  <w:marBottom w:val="0"/>
                  <w:divBdr>
                    <w:top w:val="none" w:sz="0" w:space="0" w:color="auto"/>
                    <w:left w:val="none" w:sz="0" w:space="0" w:color="auto"/>
                    <w:bottom w:val="none" w:sz="0" w:space="0" w:color="auto"/>
                    <w:right w:val="none" w:sz="0" w:space="0" w:color="auto"/>
                  </w:divBdr>
                  <w:divsChild>
                    <w:div w:id="1248073566">
                      <w:marLeft w:val="0"/>
                      <w:marRight w:val="0"/>
                      <w:marTop w:val="0"/>
                      <w:marBottom w:val="0"/>
                      <w:divBdr>
                        <w:top w:val="none" w:sz="0" w:space="0" w:color="auto"/>
                        <w:left w:val="none" w:sz="0" w:space="0" w:color="auto"/>
                        <w:bottom w:val="none" w:sz="0" w:space="0" w:color="auto"/>
                        <w:right w:val="none" w:sz="0" w:space="0" w:color="auto"/>
                      </w:divBdr>
                    </w:div>
                  </w:divsChild>
                </w:div>
                <w:div w:id="163786050">
                  <w:marLeft w:val="0"/>
                  <w:marRight w:val="0"/>
                  <w:marTop w:val="0"/>
                  <w:marBottom w:val="0"/>
                  <w:divBdr>
                    <w:top w:val="none" w:sz="0" w:space="0" w:color="auto"/>
                    <w:left w:val="none" w:sz="0" w:space="0" w:color="auto"/>
                    <w:bottom w:val="none" w:sz="0" w:space="0" w:color="auto"/>
                    <w:right w:val="none" w:sz="0" w:space="0" w:color="auto"/>
                  </w:divBdr>
                  <w:divsChild>
                    <w:div w:id="1642883958">
                      <w:marLeft w:val="0"/>
                      <w:marRight w:val="0"/>
                      <w:marTop w:val="0"/>
                      <w:marBottom w:val="0"/>
                      <w:divBdr>
                        <w:top w:val="none" w:sz="0" w:space="0" w:color="auto"/>
                        <w:left w:val="none" w:sz="0" w:space="0" w:color="auto"/>
                        <w:bottom w:val="none" w:sz="0" w:space="0" w:color="auto"/>
                        <w:right w:val="none" w:sz="0" w:space="0" w:color="auto"/>
                      </w:divBdr>
                    </w:div>
                    <w:div w:id="1114516331">
                      <w:marLeft w:val="0"/>
                      <w:marRight w:val="0"/>
                      <w:marTop w:val="0"/>
                      <w:marBottom w:val="0"/>
                      <w:divBdr>
                        <w:top w:val="none" w:sz="0" w:space="0" w:color="auto"/>
                        <w:left w:val="none" w:sz="0" w:space="0" w:color="auto"/>
                        <w:bottom w:val="none" w:sz="0" w:space="0" w:color="auto"/>
                        <w:right w:val="none" w:sz="0" w:space="0" w:color="auto"/>
                      </w:divBdr>
                    </w:div>
                    <w:div w:id="1251236941">
                      <w:marLeft w:val="0"/>
                      <w:marRight w:val="0"/>
                      <w:marTop w:val="0"/>
                      <w:marBottom w:val="0"/>
                      <w:divBdr>
                        <w:top w:val="none" w:sz="0" w:space="0" w:color="auto"/>
                        <w:left w:val="none" w:sz="0" w:space="0" w:color="auto"/>
                        <w:bottom w:val="none" w:sz="0" w:space="0" w:color="auto"/>
                        <w:right w:val="none" w:sz="0" w:space="0" w:color="auto"/>
                      </w:divBdr>
                    </w:div>
                  </w:divsChild>
                </w:div>
                <w:div w:id="1971663541">
                  <w:marLeft w:val="0"/>
                  <w:marRight w:val="0"/>
                  <w:marTop w:val="0"/>
                  <w:marBottom w:val="0"/>
                  <w:divBdr>
                    <w:top w:val="none" w:sz="0" w:space="0" w:color="auto"/>
                    <w:left w:val="none" w:sz="0" w:space="0" w:color="auto"/>
                    <w:bottom w:val="none" w:sz="0" w:space="0" w:color="auto"/>
                    <w:right w:val="none" w:sz="0" w:space="0" w:color="auto"/>
                  </w:divBdr>
                  <w:divsChild>
                    <w:div w:id="1120808085">
                      <w:marLeft w:val="0"/>
                      <w:marRight w:val="0"/>
                      <w:marTop w:val="0"/>
                      <w:marBottom w:val="0"/>
                      <w:divBdr>
                        <w:top w:val="none" w:sz="0" w:space="0" w:color="auto"/>
                        <w:left w:val="none" w:sz="0" w:space="0" w:color="auto"/>
                        <w:bottom w:val="none" w:sz="0" w:space="0" w:color="auto"/>
                        <w:right w:val="none" w:sz="0" w:space="0" w:color="auto"/>
                      </w:divBdr>
                    </w:div>
                  </w:divsChild>
                </w:div>
                <w:div w:id="1033265716">
                  <w:marLeft w:val="0"/>
                  <w:marRight w:val="0"/>
                  <w:marTop w:val="0"/>
                  <w:marBottom w:val="0"/>
                  <w:divBdr>
                    <w:top w:val="none" w:sz="0" w:space="0" w:color="auto"/>
                    <w:left w:val="none" w:sz="0" w:space="0" w:color="auto"/>
                    <w:bottom w:val="none" w:sz="0" w:space="0" w:color="auto"/>
                    <w:right w:val="none" w:sz="0" w:space="0" w:color="auto"/>
                  </w:divBdr>
                  <w:divsChild>
                    <w:div w:id="1506674840">
                      <w:marLeft w:val="0"/>
                      <w:marRight w:val="0"/>
                      <w:marTop w:val="0"/>
                      <w:marBottom w:val="0"/>
                      <w:divBdr>
                        <w:top w:val="none" w:sz="0" w:space="0" w:color="auto"/>
                        <w:left w:val="none" w:sz="0" w:space="0" w:color="auto"/>
                        <w:bottom w:val="none" w:sz="0" w:space="0" w:color="auto"/>
                        <w:right w:val="none" w:sz="0" w:space="0" w:color="auto"/>
                      </w:divBdr>
                    </w:div>
                  </w:divsChild>
                </w:div>
                <w:div w:id="1808082442">
                  <w:marLeft w:val="0"/>
                  <w:marRight w:val="0"/>
                  <w:marTop w:val="0"/>
                  <w:marBottom w:val="0"/>
                  <w:divBdr>
                    <w:top w:val="none" w:sz="0" w:space="0" w:color="auto"/>
                    <w:left w:val="none" w:sz="0" w:space="0" w:color="auto"/>
                    <w:bottom w:val="none" w:sz="0" w:space="0" w:color="auto"/>
                    <w:right w:val="none" w:sz="0" w:space="0" w:color="auto"/>
                  </w:divBdr>
                  <w:divsChild>
                    <w:div w:id="201872252">
                      <w:marLeft w:val="0"/>
                      <w:marRight w:val="0"/>
                      <w:marTop w:val="0"/>
                      <w:marBottom w:val="0"/>
                      <w:divBdr>
                        <w:top w:val="none" w:sz="0" w:space="0" w:color="auto"/>
                        <w:left w:val="none" w:sz="0" w:space="0" w:color="auto"/>
                        <w:bottom w:val="none" w:sz="0" w:space="0" w:color="auto"/>
                        <w:right w:val="none" w:sz="0" w:space="0" w:color="auto"/>
                      </w:divBdr>
                    </w:div>
                  </w:divsChild>
                </w:div>
                <w:div w:id="1923683022">
                  <w:marLeft w:val="0"/>
                  <w:marRight w:val="0"/>
                  <w:marTop w:val="0"/>
                  <w:marBottom w:val="0"/>
                  <w:divBdr>
                    <w:top w:val="none" w:sz="0" w:space="0" w:color="auto"/>
                    <w:left w:val="none" w:sz="0" w:space="0" w:color="auto"/>
                    <w:bottom w:val="none" w:sz="0" w:space="0" w:color="auto"/>
                    <w:right w:val="none" w:sz="0" w:space="0" w:color="auto"/>
                  </w:divBdr>
                  <w:divsChild>
                    <w:div w:id="1335767937">
                      <w:marLeft w:val="0"/>
                      <w:marRight w:val="0"/>
                      <w:marTop w:val="0"/>
                      <w:marBottom w:val="0"/>
                      <w:divBdr>
                        <w:top w:val="none" w:sz="0" w:space="0" w:color="auto"/>
                        <w:left w:val="none" w:sz="0" w:space="0" w:color="auto"/>
                        <w:bottom w:val="none" w:sz="0" w:space="0" w:color="auto"/>
                        <w:right w:val="none" w:sz="0" w:space="0" w:color="auto"/>
                      </w:divBdr>
                    </w:div>
                  </w:divsChild>
                </w:div>
                <w:div w:id="1967421913">
                  <w:marLeft w:val="0"/>
                  <w:marRight w:val="0"/>
                  <w:marTop w:val="0"/>
                  <w:marBottom w:val="0"/>
                  <w:divBdr>
                    <w:top w:val="none" w:sz="0" w:space="0" w:color="auto"/>
                    <w:left w:val="none" w:sz="0" w:space="0" w:color="auto"/>
                    <w:bottom w:val="none" w:sz="0" w:space="0" w:color="auto"/>
                    <w:right w:val="none" w:sz="0" w:space="0" w:color="auto"/>
                  </w:divBdr>
                  <w:divsChild>
                    <w:div w:id="46613955">
                      <w:marLeft w:val="0"/>
                      <w:marRight w:val="0"/>
                      <w:marTop w:val="0"/>
                      <w:marBottom w:val="0"/>
                      <w:divBdr>
                        <w:top w:val="none" w:sz="0" w:space="0" w:color="auto"/>
                        <w:left w:val="none" w:sz="0" w:space="0" w:color="auto"/>
                        <w:bottom w:val="none" w:sz="0" w:space="0" w:color="auto"/>
                        <w:right w:val="none" w:sz="0" w:space="0" w:color="auto"/>
                      </w:divBdr>
                    </w:div>
                  </w:divsChild>
                </w:div>
                <w:div w:id="596062764">
                  <w:marLeft w:val="0"/>
                  <w:marRight w:val="0"/>
                  <w:marTop w:val="0"/>
                  <w:marBottom w:val="0"/>
                  <w:divBdr>
                    <w:top w:val="none" w:sz="0" w:space="0" w:color="auto"/>
                    <w:left w:val="none" w:sz="0" w:space="0" w:color="auto"/>
                    <w:bottom w:val="none" w:sz="0" w:space="0" w:color="auto"/>
                    <w:right w:val="none" w:sz="0" w:space="0" w:color="auto"/>
                  </w:divBdr>
                  <w:divsChild>
                    <w:div w:id="383527246">
                      <w:marLeft w:val="0"/>
                      <w:marRight w:val="0"/>
                      <w:marTop w:val="0"/>
                      <w:marBottom w:val="0"/>
                      <w:divBdr>
                        <w:top w:val="none" w:sz="0" w:space="0" w:color="auto"/>
                        <w:left w:val="none" w:sz="0" w:space="0" w:color="auto"/>
                        <w:bottom w:val="none" w:sz="0" w:space="0" w:color="auto"/>
                        <w:right w:val="none" w:sz="0" w:space="0" w:color="auto"/>
                      </w:divBdr>
                    </w:div>
                  </w:divsChild>
                </w:div>
                <w:div w:id="1481382556">
                  <w:marLeft w:val="0"/>
                  <w:marRight w:val="0"/>
                  <w:marTop w:val="0"/>
                  <w:marBottom w:val="0"/>
                  <w:divBdr>
                    <w:top w:val="none" w:sz="0" w:space="0" w:color="auto"/>
                    <w:left w:val="none" w:sz="0" w:space="0" w:color="auto"/>
                    <w:bottom w:val="none" w:sz="0" w:space="0" w:color="auto"/>
                    <w:right w:val="none" w:sz="0" w:space="0" w:color="auto"/>
                  </w:divBdr>
                  <w:divsChild>
                    <w:div w:id="1268850903">
                      <w:marLeft w:val="0"/>
                      <w:marRight w:val="0"/>
                      <w:marTop w:val="0"/>
                      <w:marBottom w:val="0"/>
                      <w:divBdr>
                        <w:top w:val="none" w:sz="0" w:space="0" w:color="auto"/>
                        <w:left w:val="none" w:sz="0" w:space="0" w:color="auto"/>
                        <w:bottom w:val="none" w:sz="0" w:space="0" w:color="auto"/>
                        <w:right w:val="none" w:sz="0" w:space="0" w:color="auto"/>
                      </w:divBdr>
                    </w:div>
                  </w:divsChild>
                </w:div>
                <w:div w:id="630980726">
                  <w:marLeft w:val="0"/>
                  <w:marRight w:val="0"/>
                  <w:marTop w:val="0"/>
                  <w:marBottom w:val="0"/>
                  <w:divBdr>
                    <w:top w:val="none" w:sz="0" w:space="0" w:color="auto"/>
                    <w:left w:val="none" w:sz="0" w:space="0" w:color="auto"/>
                    <w:bottom w:val="none" w:sz="0" w:space="0" w:color="auto"/>
                    <w:right w:val="none" w:sz="0" w:space="0" w:color="auto"/>
                  </w:divBdr>
                  <w:divsChild>
                    <w:div w:id="1882131581">
                      <w:marLeft w:val="0"/>
                      <w:marRight w:val="0"/>
                      <w:marTop w:val="0"/>
                      <w:marBottom w:val="0"/>
                      <w:divBdr>
                        <w:top w:val="none" w:sz="0" w:space="0" w:color="auto"/>
                        <w:left w:val="none" w:sz="0" w:space="0" w:color="auto"/>
                        <w:bottom w:val="none" w:sz="0" w:space="0" w:color="auto"/>
                        <w:right w:val="none" w:sz="0" w:space="0" w:color="auto"/>
                      </w:divBdr>
                    </w:div>
                  </w:divsChild>
                </w:div>
                <w:div w:id="533808295">
                  <w:marLeft w:val="0"/>
                  <w:marRight w:val="0"/>
                  <w:marTop w:val="0"/>
                  <w:marBottom w:val="0"/>
                  <w:divBdr>
                    <w:top w:val="none" w:sz="0" w:space="0" w:color="auto"/>
                    <w:left w:val="none" w:sz="0" w:space="0" w:color="auto"/>
                    <w:bottom w:val="none" w:sz="0" w:space="0" w:color="auto"/>
                    <w:right w:val="none" w:sz="0" w:space="0" w:color="auto"/>
                  </w:divBdr>
                  <w:divsChild>
                    <w:div w:id="1078863578">
                      <w:marLeft w:val="0"/>
                      <w:marRight w:val="0"/>
                      <w:marTop w:val="0"/>
                      <w:marBottom w:val="0"/>
                      <w:divBdr>
                        <w:top w:val="none" w:sz="0" w:space="0" w:color="auto"/>
                        <w:left w:val="none" w:sz="0" w:space="0" w:color="auto"/>
                        <w:bottom w:val="none" w:sz="0" w:space="0" w:color="auto"/>
                        <w:right w:val="none" w:sz="0" w:space="0" w:color="auto"/>
                      </w:divBdr>
                    </w:div>
                  </w:divsChild>
                </w:div>
                <w:div w:id="672342859">
                  <w:marLeft w:val="0"/>
                  <w:marRight w:val="0"/>
                  <w:marTop w:val="0"/>
                  <w:marBottom w:val="0"/>
                  <w:divBdr>
                    <w:top w:val="none" w:sz="0" w:space="0" w:color="auto"/>
                    <w:left w:val="none" w:sz="0" w:space="0" w:color="auto"/>
                    <w:bottom w:val="none" w:sz="0" w:space="0" w:color="auto"/>
                    <w:right w:val="none" w:sz="0" w:space="0" w:color="auto"/>
                  </w:divBdr>
                  <w:divsChild>
                    <w:div w:id="1224173803">
                      <w:marLeft w:val="0"/>
                      <w:marRight w:val="0"/>
                      <w:marTop w:val="0"/>
                      <w:marBottom w:val="0"/>
                      <w:divBdr>
                        <w:top w:val="none" w:sz="0" w:space="0" w:color="auto"/>
                        <w:left w:val="none" w:sz="0" w:space="0" w:color="auto"/>
                        <w:bottom w:val="none" w:sz="0" w:space="0" w:color="auto"/>
                        <w:right w:val="none" w:sz="0" w:space="0" w:color="auto"/>
                      </w:divBdr>
                    </w:div>
                  </w:divsChild>
                </w:div>
                <w:div w:id="308247915">
                  <w:marLeft w:val="0"/>
                  <w:marRight w:val="0"/>
                  <w:marTop w:val="0"/>
                  <w:marBottom w:val="0"/>
                  <w:divBdr>
                    <w:top w:val="none" w:sz="0" w:space="0" w:color="auto"/>
                    <w:left w:val="none" w:sz="0" w:space="0" w:color="auto"/>
                    <w:bottom w:val="none" w:sz="0" w:space="0" w:color="auto"/>
                    <w:right w:val="none" w:sz="0" w:space="0" w:color="auto"/>
                  </w:divBdr>
                  <w:divsChild>
                    <w:div w:id="84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0405">
          <w:marLeft w:val="0"/>
          <w:marRight w:val="0"/>
          <w:marTop w:val="0"/>
          <w:marBottom w:val="0"/>
          <w:divBdr>
            <w:top w:val="none" w:sz="0" w:space="0" w:color="auto"/>
            <w:left w:val="none" w:sz="0" w:space="0" w:color="auto"/>
            <w:bottom w:val="none" w:sz="0" w:space="0" w:color="auto"/>
            <w:right w:val="none" w:sz="0" w:space="0" w:color="auto"/>
          </w:divBdr>
          <w:divsChild>
            <w:div w:id="212084721">
              <w:marLeft w:val="0"/>
              <w:marRight w:val="0"/>
              <w:marTop w:val="0"/>
              <w:marBottom w:val="0"/>
              <w:divBdr>
                <w:top w:val="none" w:sz="0" w:space="0" w:color="auto"/>
                <w:left w:val="none" w:sz="0" w:space="0" w:color="auto"/>
                <w:bottom w:val="none" w:sz="0" w:space="0" w:color="auto"/>
                <w:right w:val="none" w:sz="0" w:space="0" w:color="auto"/>
              </w:divBdr>
              <w:divsChild>
                <w:div w:id="264382427">
                  <w:marLeft w:val="0"/>
                  <w:marRight w:val="0"/>
                  <w:marTop w:val="0"/>
                  <w:marBottom w:val="0"/>
                  <w:divBdr>
                    <w:top w:val="none" w:sz="0" w:space="0" w:color="auto"/>
                    <w:left w:val="none" w:sz="0" w:space="0" w:color="auto"/>
                    <w:bottom w:val="none" w:sz="0" w:space="0" w:color="auto"/>
                    <w:right w:val="none" w:sz="0" w:space="0" w:color="auto"/>
                  </w:divBdr>
                  <w:divsChild>
                    <w:div w:id="2037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0205">
          <w:marLeft w:val="0"/>
          <w:marRight w:val="0"/>
          <w:marTop w:val="0"/>
          <w:marBottom w:val="0"/>
          <w:divBdr>
            <w:top w:val="none" w:sz="0" w:space="0" w:color="auto"/>
            <w:left w:val="none" w:sz="0" w:space="0" w:color="auto"/>
            <w:bottom w:val="none" w:sz="0" w:space="0" w:color="auto"/>
            <w:right w:val="none" w:sz="0" w:space="0" w:color="auto"/>
          </w:divBdr>
          <w:divsChild>
            <w:div w:id="516700390">
              <w:marLeft w:val="0"/>
              <w:marRight w:val="0"/>
              <w:marTop w:val="0"/>
              <w:marBottom w:val="0"/>
              <w:divBdr>
                <w:top w:val="none" w:sz="0" w:space="0" w:color="auto"/>
                <w:left w:val="none" w:sz="0" w:space="0" w:color="auto"/>
                <w:bottom w:val="none" w:sz="0" w:space="0" w:color="auto"/>
                <w:right w:val="none" w:sz="0" w:space="0" w:color="auto"/>
              </w:divBdr>
              <w:divsChild>
                <w:div w:id="678239678">
                  <w:marLeft w:val="0"/>
                  <w:marRight w:val="0"/>
                  <w:marTop w:val="0"/>
                  <w:marBottom w:val="0"/>
                  <w:divBdr>
                    <w:top w:val="none" w:sz="0" w:space="0" w:color="auto"/>
                    <w:left w:val="none" w:sz="0" w:space="0" w:color="auto"/>
                    <w:bottom w:val="none" w:sz="0" w:space="0" w:color="auto"/>
                    <w:right w:val="none" w:sz="0" w:space="0" w:color="auto"/>
                  </w:divBdr>
                  <w:divsChild>
                    <w:div w:id="5407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41911">
          <w:marLeft w:val="0"/>
          <w:marRight w:val="0"/>
          <w:marTop w:val="0"/>
          <w:marBottom w:val="0"/>
          <w:divBdr>
            <w:top w:val="none" w:sz="0" w:space="0" w:color="auto"/>
            <w:left w:val="none" w:sz="0" w:space="0" w:color="auto"/>
            <w:bottom w:val="none" w:sz="0" w:space="0" w:color="auto"/>
            <w:right w:val="none" w:sz="0" w:space="0" w:color="auto"/>
          </w:divBdr>
          <w:divsChild>
            <w:div w:id="706638867">
              <w:marLeft w:val="0"/>
              <w:marRight w:val="0"/>
              <w:marTop w:val="0"/>
              <w:marBottom w:val="0"/>
              <w:divBdr>
                <w:top w:val="none" w:sz="0" w:space="0" w:color="auto"/>
                <w:left w:val="none" w:sz="0" w:space="0" w:color="auto"/>
                <w:bottom w:val="none" w:sz="0" w:space="0" w:color="auto"/>
                <w:right w:val="none" w:sz="0" w:space="0" w:color="auto"/>
              </w:divBdr>
              <w:divsChild>
                <w:div w:id="1701130341">
                  <w:marLeft w:val="0"/>
                  <w:marRight w:val="0"/>
                  <w:marTop w:val="0"/>
                  <w:marBottom w:val="0"/>
                  <w:divBdr>
                    <w:top w:val="none" w:sz="0" w:space="0" w:color="auto"/>
                    <w:left w:val="none" w:sz="0" w:space="0" w:color="auto"/>
                    <w:bottom w:val="none" w:sz="0" w:space="0" w:color="auto"/>
                    <w:right w:val="none" w:sz="0" w:space="0" w:color="auto"/>
                  </w:divBdr>
                  <w:divsChild>
                    <w:div w:id="3745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0953">
          <w:marLeft w:val="0"/>
          <w:marRight w:val="0"/>
          <w:marTop w:val="0"/>
          <w:marBottom w:val="0"/>
          <w:divBdr>
            <w:top w:val="none" w:sz="0" w:space="0" w:color="auto"/>
            <w:left w:val="none" w:sz="0" w:space="0" w:color="auto"/>
            <w:bottom w:val="none" w:sz="0" w:space="0" w:color="auto"/>
            <w:right w:val="none" w:sz="0" w:space="0" w:color="auto"/>
          </w:divBdr>
          <w:divsChild>
            <w:div w:id="149370446">
              <w:marLeft w:val="0"/>
              <w:marRight w:val="0"/>
              <w:marTop w:val="0"/>
              <w:marBottom w:val="0"/>
              <w:divBdr>
                <w:top w:val="none" w:sz="0" w:space="0" w:color="auto"/>
                <w:left w:val="none" w:sz="0" w:space="0" w:color="auto"/>
                <w:bottom w:val="none" w:sz="0" w:space="0" w:color="auto"/>
                <w:right w:val="none" w:sz="0" w:space="0" w:color="auto"/>
              </w:divBdr>
              <w:divsChild>
                <w:div w:id="1379623596">
                  <w:marLeft w:val="0"/>
                  <w:marRight w:val="0"/>
                  <w:marTop w:val="0"/>
                  <w:marBottom w:val="0"/>
                  <w:divBdr>
                    <w:top w:val="none" w:sz="0" w:space="0" w:color="auto"/>
                    <w:left w:val="none" w:sz="0" w:space="0" w:color="auto"/>
                    <w:bottom w:val="none" w:sz="0" w:space="0" w:color="auto"/>
                    <w:right w:val="none" w:sz="0" w:space="0" w:color="auto"/>
                  </w:divBdr>
                  <w:divsChild>
                    <w:div w:id="2109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0774">
          <w:marLeft w:val="0"/>
          <w:marRight w:val="0"/>
          <w:marTop w:val="0"/>
          <w:marBottom w:val="0"/>
          <w:divBdr>
            <w:top w:val="none" w:sz="0" w:space="0" w:color="auto"/>
            <w:left w:val="none" w:sz="0" w:space="0" w:color="auto"/>
            <w:bottom w:val="none" w:sz="0" w:space="0" w:color="auto"/>
            <w:right w:val="none" w:sz="0" w:space="0" w:color="auto"/>
          </w:divBdr>
          <w:divsChild>
            <w:div w:id="821771495">
              <w:marLeft w:val="0"/>
              <w:marRight w:val="0"/>
              <w:marTop w:val="0"/>
              <w:marBottom w:val="0"/>
              <w:divBdr>
                <w:top w:val="none" w:sz="0" w:space="0" w:color="auto"/>
                <w:left w:val="none" w:sz="0" w:space="0" w:color="auto"/>
                <w:bottom w:val="none" w:sz="0" w:space="0" w:color="auto"/>
                <w:right w:val="none" w:sz="0" w:space="0" w:color="auto"/>
              </w:divBdr>
              <w:divsChild>
                <w:div w:id="1480615407">
                  <w:marLeft w:val="0"/>
                  <w:marRight w:val="0"/>
                  <w:marTop w:val="0"/>
                  <w:marBottom w:val="0"/>
                  <w:divBdr>
                    <w:top w:val="none" w:sz="0" w:space="0" w:color="auto"/>
                    <w:left w:val="none" w:sz="0" w:space="0" w:color="auto"/>
                    <w:bottom w:val="none" w:sz="0" w:space="0" w:color="auto"/>
                    <w:right w:val="none" w:sz="0" w:space="0" w:color="auto"/>
                  </w:divBdr>
                  <w:divsChild>
                    <w:div w:id="13214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4620">
          <w:marLeft w:val="0"/>
          <w:marRight w:val="0"/>
          <w:marTop w:val="0"/>
          <w:marBottom w:val="0"/>
          <w:divBdr>
            <w:top w:val="none" w:sz="0" w:space="0" w:color="auto"/>
            <w:left w:val="none" w:sz="0" w:space="0" w:color="auto"/>
            <w:bottom w:val="none" w:sz="0" w:space="0" w:color="auto"/>
            <w:right w:val="none" w:sz="0" w:space="0" w:color="auto"/>
          </w:divBdr>
          <w:divsChild>
            <w:div w:id="1519536468">
              <w:marLeft w:val="0"/>
              <w:marRight w:val="0"/>
              <w:marTop w:val="0"/>
              <w:marBottom w:val="0"/>
              <w:divBdr>
                <w:top w:val="none" w:sz="0" w:space="0" w:color="auto"/>
                <w:left w:val="none" w:sz="0" w:space="0" w:color="auto"/>
                <w:bottom w:val="none" w:sz="0" w:space="0" w:color="auto"/>
                <w:right w:val="none" w:sz="0" w:space="0" w:color="auto"/>
              </w:divBdr>
              <w:divsChild>
                <w:div w:id="1972977814">
                  <w:marLeft w:val="0"/>
                  <w:marRight w:val="0"/>
                  <w:marTop w:val="0"/>
                  <w:marBottom w:val="0"/>
                  <w:divBdr>
                    <w:top w:val="none" w:sz="0" w:space="0" w:color="auto"/>
                    <w:left w:val="none" w:sz="0" w:space="0" w:color="auto"/>
                    <w:bottom w:val="none" w:sz="0" w:space="0" w:color="auto"/>
                    <w:right w:val="none" w:sz="0" w:space="0" w:color="auto"/>
                  </w:divBdr>
                  <w:divsChild>
                    <w:div w:id="209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7954">
          <w:marLeft w:val="0"/>
          <w:marRight w:val="0"/>
          <w:marTop w:val="0"/>
          <w:marBottom w:val="0"/>
          <w:divBdr>
            <w:top w:val="none" w:sz="0" w:space="0" w:color="auto"/>
            <w:left w:val="none" w:sz="0" w:space="0" w:color="auto"/>
            <w:bottom w:val="none" w:sz="0" w:space="0" w:color="auto"/>
            <w:right w:val="none" w:sz="0" w:space="0" w:color="auto"/>
          </w:divBdr>
          <w:divsChild>
            <w:div w:id="886179826">
              <w:marLeft w:val="0"/>
              <w:marRight w:val="0"/>
              <w:marTop w:val="0"/>
              <w:marBottom w:val="0"/>
              <w:divBdr>
                <w:top w:val="none" w:sz="0" w:space="0" w:color="auto"/>
                <w:left w:val="none" w:sz="0" w:space="0" w:color="auto"/>
                <w:bottom w:val="none" w:sz="0" w:space="0" w:color="auto"/>
                <w:right w:val="none" w:sz="0" w:space="0" w:color="auto"/>
              </w:divBdr>
              <w:divsChild>
                <w:div w:id="389038279">
                  <w:marLeft w:val="0"/>
                  <w:marRight w:val="0"/>
                  <w:marTop w:val="0"/>
                  <w:marBottom w:val="0"/>
                  <w:divBdr>
                    <w:top w:val="none" w:sz="0" w:space="0" w:color="auto"/>
                    <w:left w:val="none" w:sz="0" w:space="0" w:color="auto"/>
                    <w:bottom w:val="none" w:sz="0" w:space="0" w:color="auto"/>
                    <w:right w:val="none" w:sz="0" w:space="0" w:color="auto"/>
                  </w:divBdr>
                  <w:divsChild>
                    <w:div w:id="1696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0159">
          <w:marLeft w:val="0"/>
          <w:marRight w:val="0"/>
          <w:marTop w:val="0"/>
          <w:marBottom w:val="0"/>
          <w:divBdr>
            <w:top w:val="none" w:sz="0" w:space="0" w:color="auto"/>
            <w:left w:val="none" w:sz="0" w:space="0" w:color="auto"/>
            <w:bottom w:val="none" w:sz="0" w:space="0" w:color="auto"/>
            <w:right w:val="none" w:sz="0" w:space="0" w:color="auto"/>
          </w:divBdr>
          <w:divsChild>
            <w:div w:id="1498422814">
              <w:marLeft w:val="0"/>
              <w:marRight w:val="0"/>
              <w:marTop w:val="0"/>
              <w:marBottom w:val="0"/>
              <w:divBdr>
                <w:top w:val="none" w:sz="0" w:space="0" w:color="auto"/>
                <w:left w:val="none" w:sz="0" w:space="0" w:color="auto"/>
                <w:bottom w:val="none" w:sz="0" w:space="0" w:color="auto"/>
                <w:right w:val="none" w:sz="0" w:space="0" w:color="auto"/>
              </w:divBdr>
              <w:divsChild>
                <w:div w:id="897319618">
                  <w:marLeft w:val="0"/>
                  <w:marRight w:val="0"/>
                  <w:marTop w:val="0"/>
                  <w:marBottom w:val="0"/>
                  <w:divBdr>
                    <w:top w:val="none" w:sz="0" w:space="0" w:color="auto"/>
                    <w:left w:val="none" w:sz="0" w:space="0" w:color="auto"/>
                    <w:bottom w:val="none" w:sz="0" w:space="0" w:color="auto"/>
                    <w:right w:val="none" w:sz="0" w:space="0" w:color="auto"/>
                  </w:divBdr>
                  <w:divsChild>
                    <w:div w:id="1573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226">
          <w:marLeft w:val="0"/>
          <w:marRight w:val="0"/>
          <w:marTop w:val="0"/>
          <w:marBottom w:val="0"/>
          <w:divBdr>
            <w:top w:val="none" w:sz="0" w:space="0" w:color="auto"/>
            <w:left w:val="none" w:sz="0" w:space="0" w:color="auto"/>
            <w:bottom w:val="none" w:sz="0" w:space="0" w:color="auto"/>
            <w:right w:val="none" w:sz="0" w:space="0" w:color="auto"/>
          </w:divBdr>
          <w:divsChild>
            <w:div w:id="1673947438">
              <w:marLeft w:val="0"/>
              <w:marRight w:val="0"/>
              <w:marTop w:val="0"/>
              <w:marBottom w:val="0"/>
              <w:divBdr>
                <w:top w:val="none" w:sz="0" w:space="0" w:color="auto"/>
                <w:left w:val="none" w:sz="0" w:space="0" w:color="auto"/>
                <w:bottom w:val="none" w:sz="0" w:space="0" w:color="auto"/>
                <w:right w:val="none" w:sz="0" w:space="0" w:color="auto"/>
              </w:divBdr>
              <w:divsChild>
                <w:div w:id="867060091">
                  <w:marLeft w:val="0"/>
                  <w:marRight w:val="0"/>
                  <w:marTop w:val="0"/>
                  <w:marBottom w:val="0"/>
                  <w:divBdr>
                    <w:top w:val="none" w:sz="0" w:space="0" w:color="auto"/>
                    <w:left w:val="none" w:sz="0" w:space="0" w:color="auto"/>
                    <w:bottom w:val="none" w:sz="0" w:space="0" w:color="auto"/>
                    <w:right w:val="none" w:sz="0" w:space="0" w:color="auto"/>
                  </w:divBdr>
                  <w:divsChild>
                    <w:div w:id="1598830020">
                      <w:marLeft w:val="0"/>
                      <w:marRight w:val="0"/>
                      <w:marTop w:val="0"/>
                      <w:marBottom w:val="0"/>
                      <w:divBdr>
                        <w:top w:val="none" w:sz="0" w:space="0" w:color="auto"/>
                        <w:left w:val="none" w:sz="0" w:space="0" w:color="auto"/>
                        <w:bottom w:val="none" w:sz="0" w:space="0" w:color="auto"/>
                        <w:right w:val="none" w:sz="0" w:space="0" w:color="auto"/>
                      </w:divBdr>
                    </w:div>
                  </w:divsChild>
                </w:div>
                <w:div w:id="1716155127">
                  <w:marLeft w:val="0"/>
                  <w:marRight w:val="0"/>
                  <w:marTop w:val="0"/>
                  <w:marBottom w:val="0"/>
                  <w:divBdr>
                    <w:top w:val="none" w:sz="0" w:space="0" w:color="auto"/>
                    <w:left w:val="none" w:sz="0" w:space="0" w:color="auto"/>
                    <w:bottom w:val="none" w:sz="0" w:space="0" w:color="auto"/>
                    <w:right w:val="none" w:sz="0" w:space="0" w:color="auto"/>
                  </w:divBdr>
                  <w:divsChild>
                    <w:div w:id="348919325">
                      <w:marLeft w:val="0"/>
                      <w:marRight w:val="0"/>
                      <w:marTop w:val="0"/>
                      <w:marBottom w:val="0"/>
                      <w:divBdr>
                        <w:top w:val="none" w:sz="0" w:space="0" w:color="auto"/>
                        <w:left w:val="none" w:sz="0" w:space="0" w:color="auto"/>
                        <w:bottom w:val="none" w:sz="0" w:space="0" w:color="auto"/>
                        <w:right w:val="none" w:sz="0" w:space="0" w:color="auto"/>
                      </w:divBdr>
                    </w:div>
                  </w:divsChild>
                </w:div>
                <w:div w:id="3214487">
                  <w:marLeft w:val="0"/>
                  <w:marRight w:val="0"/>
                  <w:marTop w:val="0"/>
                  <w:marBottom w:val="0"/>
                  <w:divBdr>
                    <w:top w:val="none" w:sz="0" w:space="0" w:color="auto"/>
                    <w:left w:val="none" w:sz="0" w:space="0" w:color="auto"/>
                    <w:bottom w:val="none" w:sz="0" w:space="0" w:color="auto"/>
                    <w:right w:val="none" w:sz="0" w:space="0" w:color="auto"/>
                  </w:divBdr>
                  <w:divsChild>
                    <w:div w:id="240874524">
                      <w:marLeft w:val="0"/>
                      <w:marRight w:val="0"/>
                      <w:marTop w:val="0"/>
                      <w:marBottom w:val="0"/>
                      <w:divBdr>
                        <w:top w:val="none" w:sz="0" w:space="0" w:color="auto"/>
                        <w:left w:val="none" w:sz="0" w:space="0" w:color="auto"/>
                        <w:bottom w:val="none" w:sz="0" w:space="0" w:color="auto"/>
                        <w:right w:val="none" w:sz="0" w:space="0" w:color="auto"/>
                      </w:divBdr>
                    </w:div>
                    <w:div w:id="2014141816">
                      <w:marLeft w:val="0"/>
                      <w:marRight w:val="0"/>
                      <w:marTop w:val="0"/>
                      <w:marBottom w:val="0"/>
                      <w:divBdr>
                        <w:top w:val="none" w:sz="0" w:space="0" w:color="auto"/>
                        <w:left w:val="none" w:sz="0" w:space="0" w:color="auto"/>
                        <w:bottom w:val="none" w:sz="0" w:space="0" w:color="auto"/>
                        <w:right w:val="none" w:sz="0" w:space="0" w:color="auto"/>
                      </w:divBdr>
                    </w:div>
                    <w:div w:id="1728720268">
                      <w:marLeft w:val="0"/>
                      <w:marRight w:val="0"/>
                      <w:marTop w:val="0"/>
                      <w:marBottom w:val="0"/>
                      <w:divBdr>
                        <w:top w:val="none" w:sz="0" w:space="0" w:color="auto"/>
                        <w:left w:val="none" w:sz="0" w:space="0" w:color="auto"/>
                        <w:bottom w:val="none" w:sz="0" w:space="0" w:color="auto"/>
                        <w:right w:val="none" w:sz="0" w:space="0" w:color="auto"/>
                      </w:divBdr>
                    </w:div>
                    <w:div w:id="1867324418">
                      <w:marLeft w:val="0"/>
                      <w:marRight w:val="0"/>
                      <w:marTop w:val="0"/>
                      <w:marBottom w:val="0"/>
                      <w:divBdr>
                        <w:top w:val="none" w:sz="0" w:space="0" w:color="auto"/>
                        <w:left w:val="none" w:sz="0" w:space="0" w:color="auto"/>
                        <w:bottom w:val="none" w:sz="0" w:space="0" w:color="auto"/>
                        <w:right w:val="none" w:sz="0" w:space="0" w:color="auto"/>
                      </w:divBdr>
                    </w:div>
                    <w:div w:id="102961330">
                      <w:marLeft w:val="0"/>
                      <w:marRight w:val="0"/>
                      <w:marTop w:val="0"/>
                      <w:marBottom w:val="0"/>
                      <w:divBdr>
                        <w:top w:val="none" w:sz="0" w:space="0" w:color="auto"/>
                        <w:left w:val="none" w:sz="0" w:space="0" w:color="auto"/>
                        <w:bottom w:val="none" w:sz="0" w:space="0" w:color="auto"/>
                        <w:right w:val="none" w:sz="0" w:space="0" w:color="auto"/>
                      </w:divBdr>
                    </w:div>
                  </w:divsChild>
                </w:div>
                <w:div w:id="1325353712">
                  <w:marLeft w:val="0"/>
                  <w:marRight w:val="0"/>
                  <w:marTop w:val="0"/>
                  <w:marBottom w:val="0"/>
                  <w:divBdr>
                    <w:top w:val="none" w:sz="0" w:space="0" w:color="auto"/>
                    <w:left w:val="none" w:sz="0" w:space="0" w:color="auto"/>
                    <w:bottom w:val="none" w:sz="0" w:space="0" w:color="auto"/>
                    <w:right w:val="none" w:sz="0" w:space="0" w:color="auto"/>
                  </w:divBdr>
                  <w:divsChild>
                    <w:div w:id="2000621267">
                      <w:marLeft w:val="0"/>
                      <w:marRight w:val="0"/>
                      <w:marTop w:val="0"/>
                      <w:marBottom w:val="0"/>
                      <w:divBdr>
                        <w:top w:val="none" w:sz="0" w:space="0" w:color="auto"/>
                        <w:left w:val="none" w:sz="0" w:space="0" w:color="auto"/>
                        <w:bottom w:val="none" w:sz="0" w:space="0" w:color="auto"/>
                        <w:right w:val="none" w:sz="0" w:space="0" w:color="auto"/>
                      </w:divBdr>
                    </w:div>
                  </w:divsChild>
                </w:div>
                <w:div w:id="111443981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0801">
          <w:marLeft w:val="0"/>
          <w:marRight w:val="0"/>
          <w:marTop w:val="0"/>
          <w:marBottom w:val="0"/>
          <w:divBdr>
            <w:top w:val="none" w:sz="0" w:space="0" w:color="auto"/>
            <w:left w:val="none" w:sz="0" w:space="0" w:color="auto"/>
            <w:bottom w:val="none" w:sz="0" w:space="0" w:color="auto"/>
            <w:right w:val="none" w:sz="0" w:space="0" w:color="auto"/>
          </w:divBdr>
          <w:divsChild>
            <w:div w:id="1292514612">
              <w:marLeft w:val="0"/>
              <w:marRight w:val="0"/>
              <w:marTop w:val="0"/>
              <w:marBottom w:val="0"/>
              <w:divBdr>
                <w:top w:val="none" w:sz="0" w:space="0" w:color="auto"/>
                <w:left w:val="none" w:sz="0" w:space="0" w:color="auto"/>
                <w:bottom w:val="none" w:sz="0" w:space="0" w:color="auto"/>
                <w:right w:val="none" w:sz="0" w:space="0" w:color="auto"/>
              </w:divBdr>
              <w:divsChild>
                <w:div w:id="2113356690">
                  <w:marLeft w:val="0"/>
                  <w:marRight w:val="0"/>
                  <w:marTop w:val="0"/>
                  <w:marBottom w:val="0"/>
                  <w:divBdr>
                    <w:top w:val="none" w:sz="0" w:space="0" w:color="auto"/>
                    <w:left w:val="none" w:sz="0" w:space="0" w:color="auto"/>
                    <w:bottom w:val="none" w:sz="0" w:space="0" w:color="auto"/>
                    <w:right w:val="none" w:sz="0" w:space="0" w:color="auto"/>
                  </w:divBdr>
                  <w:divsChild>
                    <w:div w:id="1177888967">
                      <w:marLeft w:val="0"/>
                      <w:marRight w:val="0"/>
                      <w:marTop w:val="0"/>
                      <w:marBottom w:val="0"/>
                      <w:divBdr>
                        <w:top w:val="none" w:sz="0" w:space="0" w:color="auto"/>
                        <w:left w:val="none" w:sz="0" w:space="0" w:color="auto"/>
                        <w:bottom w:val="none" w:sz="0" w:space="0" w:color="auto"/>
                        <w:right w:val="none" w:sz="0" w:space="0" w:color="auto"/>
                      </w:divBdr>
                    </w:div>
                  </w:divsChild>
                </w:div>
                <w:div w:id="516848517">
                  <w:marLeft w:val="0"/>
                  <w:marRight w:val="0"/>
                  <w:marTop w:val="0"/>
                  <w:marBottom w:val="0"/>
                  <w:divBdr>
                    <w:top w:val="none" w:sz="0" w:space="0" w:color="auto"/>
                    <w:left w:val="none" w:sz="0" w:space="0" w:color="auto"/>
                    <w:bottom w:val="none" w:sz="0" w:space="0" w:color="auto"/>
                    <w:right w:val="none" w:sz="0" w:space="0" w:color="auto"/>
                  </w:divBdr>
                  <w:divsChild>
                    <w:div w:id="1250000539">
                      <w:marLeft w:val="0"/>
                      <w:marRight w:val="0"/>
                      <w:marTop w:val="0"/>
                      <w:marBottom w:val="0"/>
                      <w:divBdr>
                        <w:top w:val="none" w:sz="0" w:space="0" w:color="auto"/>
                        <w:left w:val="none" w:sz="0" w:space="0" w:color="auto"/>
                        <w:bottom w:val="none" w:sz="0" w:space="0" w:color="auto"/>
                        <w:right w:val="none" w:sz="0" w:space="0" w:color="auto"/>
                      </w:divBdr>
                    </w:div>
                  </w:divsChild>
                </w:div>
                <w:div w:id="1599484206">
                  <w:marLeft w:val="0"/>
                  <w:marRight w:val="0"/>
                  <w:marTop w:val="0"/>
                  <w:marBottom w:val="0"/>
                  <w:divBdr>
                    <w:top w:val="none" w:sz="0" w:space="0" w:color="auto"/>
                    <w:left w:val="none" w:sz="0" w:space="0" w:color="auto"/>
                    <w:bottom w:val="none" w:sz="0" w:space="0" w:color="auto"/>
                    <w:right w:val="none" w:sz="0" w:space="0" w:color="auto"/>
                  </w:divBdr>
                  <w:divsChild>
                    <w:div w:id="1294481518">
                      <w:marLeft w:val="0"/>
                      <w:marRight w:val="0"/>
                      <w:marTop w:val="0"/>
                      <w:marBottom w:val="0"/>
                      <w:divBdr>
                        <w:top w:val="none" w:sz="0" w:space="0" w:color="auto"/>
                        <w:left w:val="none" w:sz="0" w:space="0" w:color="auto"/>
                        <w:bottom w:val="none" w:sz="0" w:space="0" w:color="auto"/>
                        <w:right w:val="none" w:sz="0" w:space="0" w:color="auto"/>
                      </w:divBdr>
                    </w:div>
                    <w:div w:id="1726370515">
                      <w:marLeft w:val="0"/>
                      <w:marRight w:val="0"/>
                      <w:marTop w:val="0"/>
                      <w:marBottom w:val="0"/>
                      <w:divBdr>
                        <w:top w:val="none" w:sz="0" w:space="0" w:color="auto"/>
                        <w:left w:val="none" w:sz="0" w:space="0" w:color="auto"/>
                        <w:bottom w:val="none" w:sz="0" w:space="0" w:color="auto"/>
                        <w:right w:val="none" w:sz="0" w:space="0" w:color="auto"/>
                      </w:divBdr>
                    </w:div>
                    <w:div w:id="300696965">
                      <w:marLeft w:val="0"/>
                      <w:marRight w:val="0"/>
                      <w:marTop w:val="0"/>
                      <w:marBottom w:val="0"/>
                      <w:divBdr>
                        <w:top w:val="none" w:sz="0" w:space="0" w:color="auto"/>
                        <w:left w:val="none" w:sz="0" w:space="0" w:color="auto"/>
                        <w:bottom w:val="none" w:sz="0" w:space="0" w:color="auto"/>
                        <w:right w:val="none" w:sz="0" w:space="0" w:color="auto"/>
                      </w:divBdr>
                    </w:div>
                    <w:div w:id="723678175">
                      <w:marLeft w:val="0"/>
                      <w:marRight w:val="0"/>
                      <w:marTop w:val="0"/>
                      <w:marBottom w:val="0"/>
                      <w:divBdr>
                        <w:top w:val="none" w:sz="0" w:space="0" w:color="auto"/>
                        <w:left w:val="none" w:sz="0" w:space="0" w:color="auto"/>
                        <w:bottom w:val="none" w:sz="0" w:space="0" w:color="auto"/>
                        <w:right w:val="none" w:sz="0" w:space="0" w:color="auto"/>
                      </w:divBdr>
                    </w:div>
                    <w:div w:id="1781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503">
          <w:marLeft w:val="0"/>
          <w:marRight w:val="0"/>
          <w:marTop w:val="0"/>
          <w:marBottom w:val="0"/>
          <w:divBdr>
            <w:top w:val="none" w:sz="0" w:space="0" w:color="auto"/>
            <w:left w:val="none" w:sz="0" w:space="0" w:color="auto"/>
            <w:bottom w:val="none" w:sz="0" w:space="0" w:color="auto"/>
            <w:right w:val="none" w:sz="0" w:space="0" w:color="auto"/>
          </w:divBdr>
          <w:divsChild>
            <w:div w:id="141823389">
              <w:marLeft w:val="0"/>
              <w:marRight w:val="0"/>
              <w:marTop w:val="0"/>
              <w:marBottom w:val="0"/>
              <w:divBdr>
                <w:top w:val="none" w:sz="0" w:space="0" w:color="auto"/>
                <w:left w:val="none" w:sz="0" w:space="0" w:color="auto"/>
                <w:bottom w:val="none" w:sz="0" w:space="0" w:color="auto"/>
                <w:right w:val="none" w:sz="0" w:space="0" w:color="auto"/>
              </w:divBdr>
              <w:divsChild>
                <w:div w:id="1233006662">
                  <w:marLeft w:val="0"/>
                  <w:marRight w:val="0"/>
                  <w:marTop w:val="0"/>
                  <w:marBottom w:val="0"/>
                  <w:divBdr>
                    <w:top w:val="none" w:sz="0" w:space="0" w:color="auto"/>
                    <w:left w:val="none" w:sz="0" w:space="0" w:color="auto"/>
                    <w:bottom w:val="none" w:sz="0" w:space="0" w:color="auto"/>
                    <w:right w:val="none" w:sz="0" w:space="0" w:color="auto"/>
                  </w:divBdr>
                  <w:divsChild>
                    <w:div w:id="1102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1984">
          <w:marLeft w:val="0"/>
          <w:marRight w:val="0"/>
          <w:marTop w:val="0"/>
          <w:marBottom w:val="0"/>
          <w:divBdr>
            <w:top w:val="none" w:sz="0" w:space="0" w:color="auto"/>
            <w:left w:val="none" w:sz="0" w:space="0" w:color="auto"/>
            <w:bottom w:val="none" w:sz="0" w:space="0" w:color="auto"/>
            <w:right w:val="none" w:sz="0" w:space="0" w:color="auto"/>
          </w:divBdr>
          <w:divsChild>
            <w:div w:id="579561072">
              <w:marLeft w:val="0"/>
              <w:marRight w:val="0"/>
              <w:marTop w:val="0"/>
              <w:marBottom w:val="0"/>
              <w:divBdr>
                <w:top w:val="none" w:sz="0" w:space="0" w:color="auto"/>
                <w:left w:val="none" w:sz="0" w:space="0" w:color="auto"/>
                <w:bottom w:val="none" w:sz="0" w:space="0" w:color="auto"/>
                <w:right w:val="none" w:sz="0" w:space="0" w:color="auto"/>
              </w:divBdr>
              <w:divsChild>
                <w:div w:id="1728265708">
                  <w:marLeft w:val="0"/>
                  <w:marRight w:val="0"/>
                  <w:marTop w:val="0"/>
                  <w:marBottom w:val="0"/>
                  <w:divBdr>
                    <w:top w:val="none" w:sz="0" w:space="0" w:color="auto"/>
                    <w:left w:val="none" w:sz="0" w:space="0" w:color="auto"/>
                    <w:bottom w:val="none" w:sz="0" w:space="0" w:color="auto"/>
                    <w:right w:val="none" w:sz="0" w:space="0" w:color="auto"/>
                  </w:divBdr>
                  <w:divsChild>
                    <w:div w:id="1915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50042">
      <w:bodyDiv w:val="1"/>
      <w:marLeft w:val="0"/>
      <w:marRight w:val="0"/>
      <w:marTop w:val="0"/>
      <w:marBottom w:val="0"/>
      <w:divBdr>
        <w:top w:val="none" w:sz="0" w:space="0" w:color="auto"/>
        <w:left w:val="none" w:sz="0" w:space="0" w:color="auto"/>
        <w:bottom w:val="none" w:sz="0" w:space="0" w:color="auto"/>
        <w:right w:val="none" w:sz="0" w:space="0" w:color="auto"/>
      </w:divBdr>
    </w:div>
    <w:div w:id="2104639370">
      <w:bodyDiv w:val="1"/>
      <w:marLeft w:val="0"/>
      <w:marRight w:val="0"/>
      <w:marTop w:val="0"/>
      <w:marBottom w:val="0"/>
      <w:divBdr>
        <w:top w:val="none" w:sz="0" w:space="0" w:color="auto"/>
        <w:left w:val="none" w:sz="0" w:space="0" w:color="auto"/>
        <w:bottom w:val="none" w:sz="0" w:space="0" w:color="auto"/>
        <w:right w:val="none" w:sz="0" w:space="0" w:color="auto"/>
      </w:divBdr>
    </w:div>
    <w:div w:id="2117022837">
      <w:bodyDiv w:val="1"/>
      <w:marLeft w:val="0"/>
      <w:marRight w:val="0"/>
      <w:marTop w:val="0"/>
      <w:marBottom w:val="0"/>
      <w:divBdr>
        <w:top w:val="none" w:sz="0" w:space="0" w:color="auto"/>
        <w:left w:val="none" w:sz="0" w:space="0" w:color="auto"/>
        <w:bottom w:val="none" w:sz="0" w:space="0" w:color="auto"/>
        <w:right w:val="none" w:sz="0" w:space="0" w:color="auto"/>
      </w:divBdr>
      <w:divsChild>
        <w:div w:id="2016568503">
          <w:marLeft w:val="446"/>
          <w:marRight w:val="0"/>
          <w:marTop w:val="120"/>
          <w:marBottom w:val="40"/>
          <w:divBdr>
            <w:top w:val="none" w:sz="0" w:space="0" w:color="auto"/>
            <w:left w:val="none" w:sz="0" w:space="0" w:color="auto"/>
            <w:bottom w:val="none" w:sz="0" w:space="0" w:color="auto"/>
            <w:right w:val="none" w:sz="0" w:space="0" w:color="auto"/>
          </w:divBdr>
        </w:div>
        <w:div w:id="1147940165">
          <w:marLeft w:val="446"/>
          <w:marRight w:val="0"/>
          <w:marTop w:val="120"/>
          <w:marBottom w:val="40"/>
          <w:divBdr>
            <w:top w:val="none" w:sz="0" w:space="0" w:color="auto"/>
            <w:left w:val="none" w:sz="0" w:space="0" w:color="auto"/>
            <w:bottom w:val="none" w:sz="0" w:space="0" w:color="auto"/>
            <w:right w:val="none" w:sz="0" w:space="0" w:color="auto"/>
          </w:divBdr>
        </w:div>
        <w:div w:id="1118834025">
          <w:marLeft w:val="446"/>
          <w:marRight w:val="0"/>
          <w:marTop w:val="120"/>
          <w:marBottom w:val="40"/>
          <w:divBdr>
            <w:top w:val="none" w:sz="0" w:space="0" w:color="auto"/>
            <w:left w:val="none" w:sz="0" w:space="0" w:color="auto"/>
            <w:bottom w:val="none" w:sz="0" w:space="0" w:color="auto"/>
            <w:right w:val="none" w:sz="0" w:space="0" w:color="auto"/>
          </w:divBdr>
        </w:div>
        <w:div w:id="1698045538">
          <w:marLeft w:val="446"/>
          <w:marRight w:val="0"/>
          <w:marTop w:val="120"/>
          <w:marBottom w:val="40"/>
          <w:divBdr>
            <w:top w:val="none" w:sz="0" w:space="0" w:color="auto"/>
            <w:left w:val="none" w:sz="0" w:space="0" w:color="auto"/>
            <w:bottom w:val="none" w:sz="0" w:space="0" w:color="auto"/>
            <w:right w:val="none" w:sz="0" w:space="0" w:color="auto"/>
          </w:divBdr>
        </w:div>
        <w:div w:id="2060547457">
          <w:marLeft w:val="446"/>
          <w:marRight w:val="0"/>
          <w:marTop w:val="120"/>
          <w:marBottom w:val="40"/>
          <w:divBdr>
            <w:top w:val="none" w:sz="0" w:space="0" w:color="auto"/>
            <w:left w:val="none" w:sz="0" w:space="0" w:color="auto"/>
            <w:bottom w:val="none" w:sz="0" w:space="0" w:color="auto"/>
            <w:right w:val="none" w:sz="0" w:space="0" w:color="auto"/>
          </w:divBdr>
        </w:div>
        <w:div w:id="761221472">
          <w:marLeft w:val="446"/>
          <w:marRight w:val="0"/>
          <w:marTop w:val="12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Ch</dc:creator>
  <cp:keywords/>
  <dc:description/>
  <cp:lastModifiedBy>Aku Ch</cp:lastModifiedBy>
  <cp:revision>2</cp:revision>
  <dcterms:created xsi:type="dcterms:W3CDTF">2020-09-27T06:54:00Z</dcterms:created>
  <dcterms:modified xsi:type="dcterms:W3CDTF">2020-09-27T06:54:00Z</dcterms:modified>
</cp:coreProperties>
</file>