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 </w:t>
      </w:r>
      <w:r>
        <w:rPr>
          <w:rFonts w:ascii="Arial" w:hAnsi="Arial" w:cs="Arial" w:eastAsia="Arial"/>
          <w:b/>
          <w:color w:val="auto"/>
          <w:spacing w:val="0"/>
          <w:position w:val="0"/>
          <w:sz w:val="28"/>
          <w:shd w:fill="auto" w:val="clear"/>
        </w:rPr>
        <w:t xml:space="preserve">  experiment-5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Arial" w:hAnsi="Arial" w:cs="Arial" w:eastAsia="Arial"/>
          <w:b/>
          <w:color w:val="auto"/>
          <w:spacing w:val="0"/>
          <w:position w:val="0"/>
          <w:sz w:val="26"/>
          <w:shd w:fill="auto" w:val="clear"/>
        </w:rPr>
        <w:t xml:space="preserve">Aim-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2"/>
          <w:shd w:fill="auto" w:val="clear"/>
        </w:rPr>
        <w:t xml:space="preserve">CREATE A SIMPLE WEBSITE USING ANY PUBLIC CLOUD SERVICE PROVIDER (AZURE/GCP/AWS) AND CHECK THE PUBLIC ACCESSIBILITY OF THE STORED FILE TO DEMONSTRATE STORAGE AS A SERVICE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Open the app services.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4592">
          <v:rect xmlns:o="urn:schemas-microsoft-com:office:office" xmlns:v="urn:schemas-microsoft-com:vml" id="rectole0000000000" style="width:449.250000pt;height:229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Select on the create option.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3831">
          <v:rect xmlns:o="urn:schemas-microsoft-com:office:office" xmlns:v="urn:schemas-microsoft-com:vml" id="rectole0000000001" style="width:449.250000pt;height:191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Enter the required details and click on the review and create.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2" style="width:449.250000pt;height:25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Now review the details and click on the create.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3" style="width:449.250000pt;height:25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The deployment is completed successfully.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4" style="width:449.250000pt;height:252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Open the app service and open the website that created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5" style="width:449.250000pt;height:252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Click on the default domain link.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6" style="width:449.250000pt;height:25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Open that link and the website is created successfully.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49">
          <v:rect xmlns:o="urn:schemas-microsoft-com:office:office" xmlns:v="urn:schemas-microsoft-com:vml" id="rectole0000000007" style="width:449.250000pt;height:252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