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767" w:rsidRDefault="00CA5767"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1"/>
        <w:gridCol w:w="4927"/>
        <w:gridCol w:w="2956"/>
      </w:tblGrid>
      <w:tr w:rsidR="00CA5767"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  <w:jc w:val="center"/>
            </w:pPr>
            <w:r>
              <w:rPr>
                <w:sz w:val="24"/>
              </w:rPr>
              <w:t xml:space="preserve">TITOLO: </w:t>
            </w:r>
            <w:r>
              <w:rPr>
                <w:sz w:val="32"/>
              </w:rPr>
              <w:t>Creation Rete Edge</w:t>
            </w:r>
          </w:p>
        </w:tc>
      </w:tr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Gestione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Funzione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Riferimento</w:t>
            </w:r>
          </w:p>
        </w:tc>
      </w:tr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REDATTO: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 xml:space="preserve">T.PSC.PPD  </w:t>
            </w:r>
          </w:p>
          <w:p w:rsidR="00CA5767" w:rsidRDefault="0074595A">
            <w:r>
              <w:t xml:space="preserve">T.PSC.PPD  </w:t>
            </w:r>
          </w:p>
          <w:p w:rsidR="00CA5767" w:rsidRDefault="00CA5767"/>
          <w:p w:rsidR="00CA5767" w:rsidRDefault="0074595A">
            <w:r>
              <w:t>Gruppo di Lavoro:</w:t>
            </w:r>
          </w:p>
          <w:p w:rsidR="00CA5767" w:rsidRDefault="00CA5767"/>
          <w:p w:rsidR="00CA5767" w:rsidRDefault="0074595A">
            <w:r>
              <w:t>T.CTS.FMC.CE</w:t>
            </w:r>
          </w:p>
          <w:p w:rsidR="00CA5767" w:rsidRDefault="0074595A">
            <w:r>
              <w:t>T.SN.CC.BD.I</w:t>
            </w:r>
          </w:p>
          <w:p w:rsidR="00CA5767" w:rsidRDefault="0074595A">
            <w:r>
              <w:t>T.SN.CC.BD.I</w:t>
            </w:r>
          </w:p>
          <w:p w:rsidR="00CA5767" w:rsidRDefault="0074595A">
            <w:r>
              <w:t>T.SN.CC.BD.I</w:t>
            </w:r>
          </w:p>
          <w:p w:rsidR="00CA5767" w:rsidRDefault="0074595A">
            <w:r>
              <w:t>N-NOA/C.D.C</w:t>
            </w:r>
          </w:p>
          <w:p w:rsidR="00CA5767" w:rsidRDefault="0074595A">
            <w:r>
              <w:t>N-NOA/NO.D.C</w:t>
            </w:r>
          </w:p>
          <w:p w:rsidR="00CA5767" w:rsidRDefault="0074595A">
            <w:r>
              <w:t>N-NOA/NE.D.C</w:t>
            </w:r>
          </w:p>
          <w:p w:rsidR="00CA5767" w:rsidRDefault="00CA5767"/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Cascella Roberta</w:t>
            </w:r>
          </w:p>
          <w:p w:rsidR="00CA5767" w:rsidRDefault="0074595A">
            <w:r>
              <w:t xml:space="preserve">Angelici Alessandro </w:t>
            </w:r>
          </w:p>
          <w:p w:rsidR="00CA5767" w:rsidRDefault="00CA5767"/>
          <w:p w:rsidR="00CA5767" w:rsidRDefault="0074595A">
            <w:r>
              <w:t xml:space="preserve">Gruppo di </w:t>
            </w:r>
            <w:r>
              <w:t>Lavoro:</w:t>
            </w:r>
          </w:p>
          <w:p w:rsidR="00CA5767" w:rsidRDefault="0074595A">
            <w:r>
              <w:t xml:space="preserve">     </w:t>
            </w:r>
          </w:p>
          <w:p w:rsidR="00CA5767" w:rsidRDefault="0074595A">
            <w:r>
              <w:t>Garofolo Andrea</w:t>
            </w:r>
          </w:p>
          <w:p w:rsidR="00CA5767" w:rsidRDefault="0074595A">
            <w:r>
              <w:t>Guarracino Raffaele</w:t>
            </w:r>
          </w:p>
          <w:p w:rsidR="00CA5767" w:rsidRDefault="0074595A">
            <w:r>
              <w:t>Marignoli Roberto</w:t>
            </w:r>
          </w:p>
          <w:p w:rsidR="00CA5767" w:rsidRDefault="0074595A">
            <w:r>
              <w:t>Di Palma Dario</w:t>
            </w:r>
          </w:p>
          <w:p w:rsidR="00CA5767" w:rsidRDefault="0074595A">
            <w:r>
              <w:t>Foglietti Paolo</w:t>
            </w:r>
          </w:p>
          <w:p w:rsidR="00CA5767" w:rsidRDefault="0074595A">
            <w:r>
              <w:t>D’Ippolito Pierluigi</w:t>
            </w:r>
          </w:p>
          <w:p w:rsidR="00CA5767" w:rsidRDefault="0074595A">
            <w:r>
              <w:t>Biasio Roberto</w:t>
            </w:r>
          </w:p>
          <w:p w:rsidR="00CA5767" w:rsidRDefault="00CA5767"/>
        </w:tc>
      </w:tr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VERIFICATO: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T.CTS.FMC.CE</w:t>
            </w:r>
          </w:p>
          <w:p w:rsidR="00CA5767" w:rsidRDefault="00CA5767"/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Marocco Domenico</w:t>
            </w:r>
          </w:p>
          <w:p w:rsidR="00CA5767" w:rsidRDefault="00CA5767"/>
        </w:tc>
      </w:tr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APPROVATO: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T.CTS.FMC</w:t>
            </w:r>
          </w:p>
          <w:p w:rsidR="00CA5767" w:rsidRDefault="0074595A">
            <w:r>
              <w:t>T.SN.CC.BD.I</w:t>
            </w:r>
          </w:p>
          <w:p w:rsidR="00CA5767" w:rsidRDefault="0074595A">
            <w:r>
              <w:t>T.NO.PP.WD</w:t>
            </w:r>
          </w:p>
          <w:p w:rsidR="00CA5767" w:rsidRDefault="0074595A">
            <w:r>
              <w:t>T.PSC.PPD</w:t>
            </w:r>
          </w:p>
          <w:p w:rsidR="00CA5767" w:rsidRDefault="00CA5767"/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Maspes Laura</w:t>
            </w:r>
          </w:p>
          <w:p w:rsidR="00CA5767" w:rsidRDefault="0074595A">
            <w:r>
              <w:t>Maccaglia Andrea</w:t>
            </w:r>
          </w:p>
          <w:p w:rsidR="00CA5767" w:rsidRDefault="0074595A">
            <w:r>
              <w:t>Picca Michele</w:t>
            </w:r>
          </w:p>
          <w:p w:rsidR="00CA5767" w:rsidRDefault="0074595A">
            <w:r>
              <w:t>Ravera Paolo</w:t>
            </w:r>
          </w:p>
          <w:p w:rsidR="00CA5767" w:rsidRDefault="00CA5767"/>
        </w:tc>
      </w:tr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N° allegati: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CA5767">
            <w:pPr>
              <w:spacing w:before="45" w:after="45"/>
            </w:pPr>
          </w:p>
          <w:p w:rsidR="00CA5767" w:rsidRDefault="00CA5767"/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CA5767">
            <w:pPr>
              <w:spacing w:before="45" w:after="45"/>
            </w:pPr>
          </w:p>
          <w:p w:rsidR="00CA5767" w:rsidRDefault="00CA5767"/>
        </w:tc>
      </w:tr>
      <w:tr w:rsidR="00CA5767"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  <w:jc w:val="center"/>
            </w:pPr>
            <w:r>
              <w:rPr>
                <w:i/>
                <w:sz w:val="16"/>
              </w:rPr>
              <w:t>Il presente documento è stato redatto in coerenza con:</w:t>
            </w:r>
          </w:p>
          <w:p w:rsidR="00CA5767" w:rsidRDefault="0074595A">
            <w:pPr>
              <w:numPr>
                <w:ilvl w:val="0"/>
                <w:numId w:val="5"/>
              </w:numPr>
            </w:pPr>
            <w:r>
              <w:rPr>
                <w:sz w:val="16"/>
              </w:rPr>
              <w:t>Codice Etico e di Condotta del Gruppo Telecom Italia</w:t>
            </w:r>
          </w:p>
          <w:p w:rsidR="00CA5767" w:rsidRDefault="0074595A">
            <w:pPr>
              <w:numPr>
                <w:ilvl w:val="0"/>
                <w:numId w:val="5"/>
              </w:numPr>
            </w:pPr>
            <w:r>
              <w:rPr>
                <w:sz w:val="16"/>
              </w:rPr>
              <w:t>Modello Organizzativo 231 del Gruppo Telecom Italia</w:t>
            </w:r>
          </w:p>
          <w:p w:rsidR="00CA5767" w:rsidRDefault="0074595A">
            <w:pPr>
              <w:numPr>
                <w:ilvl w:val="0"/>
                <w:numId w:val="5"/>
              </w:numPr>
            </w:pPr>
            <w:r>
              <w:rPr>
                <w:sz w:val="16"/>
              </w:rPr>
              <w:t xml:space="preserve">Policy “Definizione” e </w:t>
            </w:r>
            <w:r>
              <w:rPr>
                <w:sz w:val="16"/>
              </w:rPr>
              <w:t>Formalizzazione di Policy:Procedure ed Istruzioni Operative di Gruppo e di Business Process Management</w:t>
            </w:r>
          </w:p>
          <w:p w:rsidR="00CA5767" w:rsidRDefault="0074595A">
            <w:pPr>
              <w:numPr>
                <w:ilvl w:val="0"/>
                <w:numId w:val="5"/>
              </w:numPr>
            </w:pPr>
            <w:r>
              <w:rPr>
                <w:sz w:val="16"/>
              </w:rPr>
              <w:t>Sviluppo dell’Identità Organizzativa - I nuovi Valori di Telecom Italia</w:t>
            </w:r>
          </w:p>
          <w:p w:rsidR="00CA5767" w:rsidRDefault="00CA5767"/>
        </w:tc>
      </w:tr>
    </w:tbl>
    <w:p w:rsidR="00CA5767" w:rsidRDefault="0074595A">
      <w:r>
        <w:br w:type="page"/>
      </w:r>
    </w:p>
    <w:p w:rsidR="00CA5767" w:rsidRDefault="0074595A">
      <w:pPr>
        <w:rPr>
          <w:rFonts w:ascii="Franklin Gothic Book" w:eastAsia="Franklin Gothic Book" w:hAnsi="Franklin Gothic Book" w:cs="Franklin Gothic Book"/>
          <w:b/>
          <w:sz w:val="24"/>
        </w:rPr>
      </w:pPr>
      <w:r>
        <w:rPr>
          <w:rFonts w:ascii="Franklin Gothic Book" w:eastAsia="Franklin Gothic Book" w:hAnsi="Franklin Gothic Book" w:cs="Franklin Gothic Book"/>
          <w:b/>
          <w:sz w:val="24"/>
        </w:rPr>
        <w:t>REGISTRO DELLE MODIFICHE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8"/>
        <w:gridCol w:w="5420"/>
        <w:gridCol w:w="2956"/>
      </w:tblGrid>
      <w:tr w:rsidR="00CA5767">
        <w:trPr>
          <w:jc w:val="center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N° Rev.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Descrizione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Data emissione</w:t>
            </w:r>
          </w:p>
        </w:tc>
      </w:tr>
      <w:tr w:rsidR="00CA5767">
        <w:trPr>
          <w:jc w:val="center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 xml:space="preserve">Prima Emissione </w:t>
            </w:r>
          </w:p>
          <w:p w:rsidR="00CA5767" w:rsidRDefault="00CA5767"/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:rsidR="00CA5767" w:rsidRDefault="0074595A">
            <w:pPr>
              <w:spacing w:before="45" w:after="45"/>
            </w:pPr>
            <w:r>
              <w:t>01/02/2018</w:t>
            </w:r>
          </w:p>
          <w:p w:rsidR="00CA5767" w:rsidRDefault="00CA5767"/>
        </w:tc>
      </w:tr>
    </w:tbl>
    <w:p w:rsidR="00CA5767" w:rsidRDefault="0074595A">
      <w:r>
        <w:br w:type="page"/>
      </w:r>
    </w:p>
    <w:p w:rsidR="00CA5767" w:rsidRDefault="0074595A">
      <w:pPr>
        <w:jc w:val="center"/>
        <w:rPr>
          <w:b/>
          <w:sz w:val="24"/>
        </w:rPr>
      </w:pPr>
      <w:r>
        <w:rPr>
          <w:b/>
          <w:sz w:val="24"/>
        </w:rPr>
        <w:t>INDICE</w:t>
      </w:r>
    </w:p>
    <w:p w:rsidR="00CA5767" w:rsidRDefault="0074595A">
      <w:pPr>
        <w:pStyle w:val="Sommario1"/>
        <w:tabs>
          <w:tab w:val="right" w:leader="dot" w:pos="9628"/>
        </w:tabs>
        <w:rPr>
          <w:rFonts w:ascii="Calibri" w:hAnsi="Calibri"/>
          <w:noProof/>
          <w:sz w:val="22"/>
        </w:rPr>
      </w:pPr>
      <w:r>
        <w:fldChar w:fldCharType="begin"/>
      </w:r>
      <w:r>
        <w:instrText xml:space="preserve">TOC \o "1-4" \h \z \u </w:instrText>
      </w:r>
      <w:r>
        <w:fldChar w:fldCharType="separate"/>
      </w:r>
      <w:hyperlink w:anchor="_Toc256000000" w:history="1">
        <w:r>
          <w:rPr>
            <w:rStyle w:val="Collegamentoipertestuale"/>
          </w:rPr>
          <w:t>1. PREMESSA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_Toc256000000 \h </w:instrText>
        </w:r>
        <w:r>
          <w:fldChar w:fldCharType="separate"/>
        </w:r>
        <w:r>
          <w:rPr>
            <w:rStyle w:val="Collegamentoipertestuale"/>
          </w:rPr>
          <w:t>5</w:t>
        </w:r>
        <w:r>
          <w:fldChar w:fldCharType="end"/>
        </w:r>
      </w:hyperlink>
    </w:p>
    <w:p w:rsidR="00CA5767" w:rsidRDefault="0074595A">
      <w:pPr>
        <w:pStyle w:val="Sommario1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01" w:history="1">
        <w:r>
          <w:rPr>
            <w:rStyle w:val="Collegamentoipertestuale"/>
          </w:rPr>
          <w:t>2. DESTINATARI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_Toc256000001 \h </w:instrText>
        </w:r>
        <w:r>
          <w:fldChar w:fldCharType="separate"/>
        </w:r>
        <w:r>
          <w:rPr>
            <w:rStyle w:val="Collegamentoipertestuale"/>
          </w:rPr>
          <w:t>5</w:t>
        </w:r>
        <w:r>
          <w:fldChar w:fldCharType="end"/>
        </w:r>
      </w:hyperlink>
    </w:p>
    <w:p w:rsidR="00CA5767" w:rsidRDefault="0074595A">
      <w:pPr>
        <w:pStyle w:val="Sommario1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Collegamentoipertestuale"/>
          </w:rPr>
          <w:t>3. SCOPO E CAMPO DI APPLICAZIONE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_Toc256000002 \h </w:instrText>
        </w:r>
        <w:r>
          <w:fldChar w:fldCharType="separate"/>
        </w:r>
        <w:r>
          <w:rPr>
            <w:rStyle w:val="Collegamentoipertestuale"/>
          </w:rPr>
          <w:t>5</w:t>
        </w:r>
        <w:r>
          <w:fldChar w:fldCharType="end"/>
        </w:r>
      </w:hyperlink>
    </w:p>
    <w:p w:rsidR="00CA5767" w:rsidRDefault="0074595A">
      <w:pPr>
        <w:pStyle w:val="Sommario1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Collegamentoipertestuale"/>
          </w:rPr>
          <w:t>4. RIFERIMENTI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_Toc256000003 \h </w:instrText>
        </w:r>
        <w:r>
          <w:fldChar w:fldCharType="separate"/>
        </w:r>
        <w:r>
          <w:rPr>
            <w:rStyle w:val="Collegamentoipertestuale"/>
          </w:rPr>
          <w:t>6</w:t>
        </w:r>
        <w:r>
          <w:fldChar w:fldCharType="end"/>
        </w:r>
      </w:hyperlink>
    </w:p>
    <w:p w:rsidR="00CA5767" w:rsidRDefault="0074595A">
      <w:pPr>
        <w:pStyle w:val="Sommario1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Collegamentoipertestuale"/>
          </w:rPr>
          <w:t>5. DESCRIZIONE PROCESSO E RESPONSABILITÀ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_Toc256000004 \h </w:instrText>
        </w:r>
        <w:r>
          <w:fldChar w:fldCharType="separate"/>
        </w:r>
        <w:r>
          <w:rPr>
            <w:rStyle w:val="Collegamentoipertestuale"/>
          </w:rPr>
          <w:t>6</w:t>
        </w:r>
        <w:r>
          <w:fldChar w:fldCharType="end"/>
        </w:r>
      </w:hyperlink>
    </w:p>
    <w:p w:rsidR="00CA5767" w:rsidRDefault="0074595A">
      <w:pPr>
        <w:pStyle w:val="Sommario2"/>
        <w:tabs>
          <w:tab w:val="right" w:leader="dot" w:pos="9628"/>
        </w:tabs>
        <w:rPr>
          <w:rFonts w:ascii="Calibri" w:hAnsi="Calibri"/>
          <w:noProof/>
        </w:rPr>
      </w:pPr>
      <w:hyperlink w:anchor="_Toc256000005" w:history="1">
        <w:r>
          <w:rPr>
            <w:rStyle w:val="Collegamentoipertestuale"/>
          </w:rPr>
          <w:t>5.1. Scopo e descrizione breve del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_Toc256000005 \h </w:instrText>
        </w:r>
        <w:r>
          <w:fldChar w:fldCharType="separate"/>
        </w:r>
        <w:r>
          <w:rPr>
            <w:rStyle w:val="Collegamentoipertestuale"/>
          </w:rPr>
          <w:t>6</w:t>
        </w:r>
        <w:r>
          <w:fldChar w:fldCharType="end"/>
        </w:r>
      </w:hyperlink>
    </w:p>
    <w:p w:rsidR="00CA5767" w:rsidRDefault="0074595A">
      <w:pPr>
        <w:pStyle w:val="Sommario2"/>
        <w:tabs>
          <w:tab w:val="right" w:leader="dot" w:pos="9628"/>
        </w:tabs>
        <w:rPr>
          <w:rFonts w:ascii="Calibri" w:hAnsi="Calibri"/>
          <w:noProof/>
        </w:rPr>
      </w:pPr>
      <w:hyperlink w:anchor="_Toc256000006" w:history="1">
        <w:r>
          <w:rPr>
            <w:rStyle w:val="Collegamentoipertestuale"/>
          </w:rPr>
          <w:t xml:space="preserve">5.2. Input/output del </w:t>
        </w:r>
        <w:r>
          <w:rPr>
            <w:rStyle w:val="Collegamentoipertestuale"/>
          </w:rPr>
          <w:t>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_Toc256000006 \h </w:instrText>
        </w:r>
        <w:r>
          <w:fldChar w:fldCharType="separate"/>
        </w:r>
        <w:r>
          <w:rPr>
            <w:rStyle w:val="Collegamentoipertestuale"/>
          </w:rPr>
          <w:t>7</w:t>
        </w:r>
        <w:r>
          <w:fldChar w:fldCharType="end"/>
        </w:r>
      </w:hyperlink>
    </w:p>
    <w:p w:rsidR="00CA5767" w:rsidRDefault="0074595A">
      <w:pPr>
        <w:pStyle w:val="Sommario2"/>
        <w:tabs>
          <w:tab w:val="right" w:leader="dot" w:pos="9628"/>
        </w:tabs>
        <w:rPr>
          <w:rFonts w:ascii="Calibri" w:hAnsi="Calibri"/>
          <w:noProof/>
        </w:rPr>
      </w:pPr>
      <w:hyperlink w:anchor="_Toc256000007" w:history="1">
        <w:r>
          <w:rPr>
            <w:rStyle w:val="Collegamentoipertestuale"/>
          </w:rPr>
          <w:t>5.3. Obiettivi (KPO / KPI / SLA)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_Toc256000007 \h </w:instrText>
        </w:r>
        <w:r>
          <w:fldChar w:fldCharType="separate"/>
        </w:r>
        <w:r>
          <w:rPr>
            <w:rStyle w:val="Collegamentoipertestuale"/>
          </w:rPr>
          <w:t>7</w:t>
        </w:r>
        <w:r>
          <w:fldChar w:fldCharType="end"/>
        </w:r>
      </w:hyperlink>
    </w:p>
    <w:p w:rsidR="00CA5767" w:rsidRDefault="0074595A">
      <w:pPr>
        <w:pStyle w:val="Sommario2"/>
        <w:tabs>
          <w:tab w:val="right" w:leader="dot" w:pos="9628"/>
        </w:tabs>
        <w:rPr>
          <w:rFonts w:ascii="Calibri" w:hAnsi="Calibri"/>
          <w:noProof/>
        </w:rPr>
      </w:pPr>
      <w:hyperlink w:anchor="_Toc256000008" w:history="1">
        <w:r>
          <w:rPr>
            <w:rStyle w:val="Collegamentoipertestuale"/>
          </w:rPr>
          <w:t>5.4. Vincoli sul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_Toc256000008 \h </w:instrText>
        </w:r>
        <w:r>
          <w:fldChar w:fldCharType="separate"/>
        </w:r>
        <w:r>
          <w:rPr>
            <w:rStyle w:val="Collegamentoipertestuale"/>
          </w:rPr>
          <w:t>7</w:t>
        </w:r>
        <w:r>
          <w:fldChar w:fldCharType="end"/>
        </w:r>
      </w:hyperlink>
    </w:p>
    <w:p w:rsidR="00CA5767" w:rsidRDefault="0074595A">
      <w:pPr>
        <w:pStyle w:val="Sommario2"/>
        <w:tabs>
          <w:tab w:val="right" w:leader="dot" w:pos="9628"/>
        </w:tabs>
        <w:rPr>
          <w:rFonts w:ascii="Calibri" w:hAnsi="Calibri"/>
          <w:noProof/>
        </w:rPr>
      </w:pPr>
      <w:hyperlink w:anchor="_Toc256000009" w:history="1">
        <w:r>
          <w:rPr>
            <w:rStyle w:val="Collegamentoipertestuale"/>
          </w:rPr>
          <w:t>5.5. Controlli di Compliance del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</w:instrText>
        </w:r>
        <w:r>
          <w:rPr>
            <w:rStyle w:val="Collegamentoipertestuale"/>
          </w:rPr>
          <w:instrText xml:space="preserve">000009 \h </w:instrText>
        </w:r>
        <w:r>
          <w:fldChar w:fldCharType="separate"/>
        </w:r>
        <w:r>
          <w:rPr>
            <w:rStyle w:val="Collegamentoipertestuale"/>
          </w:rPr>
          <w:t>7</w:t>
        </w:r>
        <w:r>
          <w:fldChar w:fldCharType="end"/>
        </w:r>
      </w:hyperlink>
    </w:p>
    <w:p w:rsidR="00CA5767" w:rsidRDefault="0074595A">
      <w:pPr>
        <w:pStyle w:val="Sommario2"/>
        <w:tabs>
          <w:tab w:val="right" w:leader="dot" w:pos="9628"/>
        </w:tabs>
        <w:rPr>
          <w:rFonts w:ascii="Calibri" w:hAnsi="Calibri"/>
          <w:noProof/>
        </w:rPr>
      </w:pPr>
      <w:hyperlink w:anchor="_Toc256000010" w:history="1">
        <w:r>
          <w:rPr>
            <w:rStyle w:val="Collegamentoipertestuale"/>
          </w:rPr>
          <w:t>5.6. Creation Rete Edge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_Toc256000010 \h </w:instrText>
        </w:r>
        <w:r>
          <w:fldChar w:fldCharType="separate"/>
        </w:r>
        <w:r>
          <w:rPr>
            <w:rStyle w:val="Collegamentoipertestuale"/>
          </w:rPr>
          <w:t>8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1" w:history="1">
        <w:r>
          <w:rPr>
            <w:rStyle w:val="Collegamentoipertestuale"/>
          </w:rPr>
          <w:t>5.6.1. Contesto del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_Toc256000011 \h </w:instrText>
        </w:r>
        <w:r>
          <w:fldChar w:fldCharType="separate"/>
        </w:r>
        <w:r>
          <w:rPr>
            <w:rStyle w:val="Collegamentoipertestuale"/>
          </w:rPr>
          <w:t>8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2" w:history="1">
        <w:r>
          <w:rPr>
            <w:rStyle w:val="Collegamentoipertestuale"/>
          </w:rPr>
          <w:t>5.6.2. Flow del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_Toc256000012 \h </w:instrText>
        </w:r>
        <w:r>
          <w:fldChar w:fldCharType="separate"/>
        </w:r>
        <w:r>
          <w:rPr>
            <w:rStyle w:val="Collegamentoipertestuale"/>
          </w:rPr>
          <w:t>9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3" w:history="1">
        <w:r>
          <w:rPr>
            <w:rStyle w:val="Collegamentoipertestuale"/>
          </w:rPr>
          <w:t>5.6.3. Attività del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_Toc256000013 \h </w:instrText>
        </w:r>
        <w:r>
          <w:fldChar w:fldCharType="separate"/>
        </w:r>
        <w:r>
          <w:rPr>
            <w:rStyle w:val="Collegamentoipertestuale"/>
          </w:rPr>
          <w:t>10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4" w:history="1">
        <w:r>
          <w:rPr>
            <w:rStyle w:val="Collegamentoipertestuale"/>
          </w:rPr>
          <w:t xml:space="preserve">5.6.3.1. 01 </w:t>
        </w:r>
        <w:r>
          <w:rPr>
            <w:rStyle w:val="Collegamentoipertestuale"/>
          </w:rPr>
          <w:t>/ Network Analisys su rete EDGE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_Toc256000014 \h </w:instrText>
        </w:r>
        <w:r>
          <w:fldChar w:fldCharType="separate"/>
        </w:r>
        <w:r>
          <w:rPr>
            <w:rStyle w:val="Collegamentoipertestuale"/>
          </w:rPr>
          <w:t>10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5" w:history="1">
        <w:r>
          <w:rPr>
            <w:rStyle w:val="Collegamentoipertestuale"/>
          </w:rPr>
          <w:t>5.6.3.2. 02  / Avvio Creation EDGE dati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_Toc256000015 \h </w:instrText>
        </w:r>
        <w:r>
          <w:fldChar w:fldCharType="separate"/>
        </w:r>
        <w:r>
          <w:rPr>
            <w:rStyle w:val="Collegamentoipertestuale"/>
          </w:rPr>
          <w:t>10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6" w:history="1">
        <w:r>
          <w:rPr>
            <w:rStyle w:val="Collegamentoipertestuale"/>
          </w:rPr>
          <w:t>5.6.3.3. 02a / Avvio delle Attività a supporto della Creation EDGE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_Toc256000016 \h </w:instrText>
        </w:r>
        <w:r>
          <w:fldChar w:fldCharType="separate"/>
        </w:r>
        <w:r>
          <w:rPr>
            <w:rStyle w:val="Collegamentoipertestuale"/>
          </w:rPr>
          <w:t>10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7" w:history="1">
        <w:r>
          <w:rPr>
            <w:rStyle w:val="Collegamentoipertestuale"/>
          </w:rPr>
          <w:t>5.6.3.4. 02b / Elaborazione Studio di Fattibilità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_Toc256000017 \h </w:instrText>
        </w:r>
        <w:r>
          <w:fldChar w:fldCharType="separate"/>
        </w:r>
        <w:r>
          <w:rPr>
            <w:rStyle w:val="Collegamentoipertestuale"/>
          </w:rPr>
          <w:t>11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8" w:history="1">
        <w:r>
          <w:rPr>
            <w:rStyle w:val="Collegamentoipertestuale"/>
          </w:rPr>
          <w:t>5.6.3.5. 02c / Verifica  SdF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_Toc256000018 \h </w:instrText>
        </w:r>
        <w:r>
          <w:fldChar w:fldCharType="separate"/>
        </w:r>
        <w:r>
          <w:rPr>
            <w:rStyle w:val="Collegamentoipertestuale"/>
          </w:rPr>
          <w:t>12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19" w:history="1">
        <w:r>
          <w:rPr>
            <w:rStyle w:val="Collegamentoipertestuale"/>
          </w:rPr>
          <w:t>5.6.3.6. 03 / Rilascio Budget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_Toc256000019 \h </w:instrText>
        </w:r>
        <w:r>
          <w:fldChar w:fldCharType="separate"/>
        </w:r>
        <w:r>
          <w:rPr>
            <w:rStyle w:val="Collegamentoipertestuale"/>
          </w:rPr>
          <w:t>12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0" w:history="1">
        <w:r>
          <w:rPr>
            <w:rStyle w:val="Collegamentoipertestuale"/>
          </w:rPr>
          <w:t>5.6.3.7. 04 / Avvio della  Progettazione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_Toc256000020 \h </w:instrText>
        </w:r>
        <w:r>
          <w:fldChar w:fldCharType="separate"/>
        </w:r>
        <w:r>
          <w:rPr>
            <w:rStyle w:val="Collegamentoipertestuale"/>
          </w:rPr>
          <w:t>13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1" w:history="1">
        <w:r>
          <w:rPr>
            <w:rStyle w:val="Collegamentoipertestuale"/>
          </w:rPr>
          <w:t>5.6.3.8. 05 / Redazione Progetto Sistemistico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_Toc256000021 \h </w:instrText>
        </w:r>
        <w:r>
          <w:fldChar w:fldCharType="separate"/>
        </w:r>
        <w:r>
          <w:rPr>
            <w:rStyle w:val="Collegamentoipertestuale"/>
          </w:rPr>
          <w:t>13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2" w:history="1">
        <w:r>
          <w:rPr>
            <w:rStyle w:val="Collegamentoipertestuale"/>
          </w:rPr>
          <w:t>5.6.3.9. 06 /  Redazione del Progetto Esecutivo e Riesame della Progettazione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_Toc256000022 \h </w:instrText>
        </w:r>
        <w:r>
          <w:fldChar w:fldCharType="separate"/>
        </w:r>
        <w:r>
          <w:rPr>
            <w:rStyle w:val="Collegamentoipertestuale"/>
          </w:rPr>
          <w:t>14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3" w:history="1">
        <w:r>
          <w:rPr>
            <w:rStyle w:val="Collegamentoipertestuale"/>
          </w:rPr>
          <w:t>5.6.3.10. 07 / Realizzazione del Progetto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_Toc256000023 \h </w:instrText>
        </w:r>
        <w:r>
          <w:fldChar w:fldCharType="separate"/>
        </w:r>
        <w:r>
          <w:rPr>
            <w:rStyle w:val="Collegamentoipertestuale"/>
          </w:rPr>
          <w:t>15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4" w:history="1">
        <w:r>
          <w:rPr>
            <w:rStyle w:val="Collegamentoipertestuale"/>
          </w:rPr>
          <w:t>5.6.3.11. 07b / Attività di Provisioning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_Toc256000024 \h </w:instrText>
        </w:r>
        <w:r>
          <w:fldChar w:fldCharType="separate"/>
        </w:r>
        <w:r>
          <w:rPr>
            <w:rStyle w:val="Collegamentoipertestuale"/>
          </w:rPr>
          <w:t>15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5" w:history="1">
        <w:r>
          <w:rPr>
            <w:rStyle w:val="Collegamentoipertestuale"/>
          </w:rPr>
          <w:t>5.6.3.12. 08 / Collaudo Impianto (stand alone)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_Toc256000025 \h</w:instrText>
        </w:r>
        <w:r>
          <w:rPr>
            <w:rStyle w:val="Collegamentoipertestuale"/>
          </w:rPr>
          <w:instrText xml:space="preserve"> </w:instrText>
        </w:r>
        <w:r>
          <w:fldChar w:fldCharType="separate"/>
        </w:r>
        <w:r>
          <w:rPr>
            <w:rStyle w:val="Collegamentoipertestuale"/>
          </w:rPr>
          <w:t>16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6" w:history="1">
        <w:r>
          <w:rPr>
            <w:rStyle w:val="Collegamentoipertestuale"/>
          </w:rPr>
          <w:t>5.6.3.13. 09 / Validazione della progettazione Esecutiva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_Toc256000026 \h </w:instrText>
        </w:r>
        <w:r>
          <w:fldChar w:fldCharType="separate"/>
        </w:r>
        <w:r>
          <w:rPr>
            <w:rStyle w:val="Collegamentoipertestuale"/>
          </w:rPr>
          <w:t>17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7" w:history="1">
        <w:r>
          <w:rPr>
            <w:rStyle w:val="Collegamentoipertestuale"/>
          </w:rPr>
          <w:t>5.6.3.14. 10 / Richiesta Entrata Merci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_Toc256000027 \h </w:instrText>
        </w:r>
        <w:r>
          <w:fldChar w:fldCharType="separate"/>
        </w:r>
        <w:r>
          <w:rPr>
            <w:rStyle w:val="Collegamentoipertestuale"/>
          </w:rPr>
          <w:t>17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8" w:history="1">
        <w:r>
          <w:rPr>
            <w:rStyle w:val="Collegamentoipertestuale"/>
          </w:rPr>
          <w:t>5.6.3.15. 11 / Entrata Merci ed Esercibilità apparato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_Toc256000028 \h </w:instrText>
        </w:r>
        <w:r>
          <w:fldChar w:fldCharType="separate"/>
        </w:r>
        <w:r>
          <w:rPr>
            <w:rStyle w:val="Collegamentoipertestuale"/>
          </w:rPr>
          <w:t>18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29" w:history="1">
        <w:r>
          <w:rPr>
            <w:rStyle w:val="Collegamentoipertestuale"/>
          </w:rPr>
          <w:t>5.6.3.16. 12 / Configurazione, collaudo da sistema di gestione e messa in esercizio apparato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_Toc256000029 \h </w:instrText>
        </w:r>
        <w:r>
          <w:fldChar w:fldCharType="separate"/>
        </w:r>
        <w:r>
          <w:rPr>
            <w:rStyle w:val="Collegamentoipertestuale"/>
          </w:rPr>
          <w:t>18</w:t>
        </w:r>
        <w:r>
          <w:fldChar w:fldCharType="end"/>
        </w:r>
      </w:hyperlink>
    </w:p>
    <w:p w:rsidR="00CA5767" w:rsidRDefault="0074595A">
      <w:pPr>
        <w:pStyle w:val="Sommario4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0" w:history="1">
        <w:r>
          <w:rPr>
            <w:rStyle w:val="Collegamentoipertestuale"/>
          </w:rPr>
          <w:t>5.6.3.17. 13 / Validazione conclusiva del Progetto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_Toc256000030 \h </w:instrText>
        </w:r>
        <w:r>
          <w:fldChar w:fldCharType="separate"/>
        </w:r>
        <w:r>
          <w:rPr>
            <w:rStyle w:val="Collegamentoipertestuale"/>
          </w:rPr>
          <w:t>19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1" w:history="1">
        <w:r>
          <w:rPr>
            <w:rStyle w:val="Collegamentoipertestuale"/>
          </w:rPr>
          <w:t>5.6.4. Matrice RACI delle attività/attori del processo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_Toc256000031 \h </w:instrText>
        </w:r>
        <w:r>
          <w:fldChar w:fldCharType="separate"/>
        </w:r>
        <w:r>
          <w:rPr>
            <w:rStyle w:val="Collegamentoipertestuale"/>
          </w:rPr>
          <w:t>20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2" w:history="1">
        <w:r>
          <w:rPr>
            <w:rStyle w:val="Collegamentoipertestuale"/>
          </w:rPr>
          <w:t>5.6.5. Ruoli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_Toc256000032 \h </w:instrText>
        </w:r>
        <w:r>
          <w:fldChar w:fldCharType="separate"/>
        </w:r>
        <w:r>
          <w:rPr>
            <w:rStyle w:val="Collegamentoipertestuale"/>
          </w:rPr>
          <w:t>21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3" w:history="1">
        <w:r>
          <w:rPr>
            <w:rStyle w:val="Collegamentoipertestuale"/>
          </w:rPr>
          <w:t>5.6.6. Ruoli logici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_Toc256000033 \h </w:instrText>
        </w:r>
        <w:r>
          <w:fldChar w:fldCharType="separate"/>
        </w:r>
        <w:r>
          <w:rPr>
            <w:rStyle w:val="Collegamentoipertestuale"/>
          </w:rPr>
          <w:t>22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4" w:history="1">
        <w:r>
          <w:rPr>
            <w:rStyle w:val="Collegamentoipertestuale"/>
          </w:rPr>
          <w:t>5.6.7. KPI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_Toc256000034 \h </w:instrText>
        </w:r>
        <w:r>
          <w:fldChar w:fldCharType="separate"/>
        </w:r>
        <w:r>
          <w:rPr>
            <w:rStyle w:val="Collegamentoipertestuale"/>
          </w:rPr>
          <w:t>24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5" w:history="1">
        <w:r>
          <w:rPr>
            <w:rStyle w:val="Collegamentoipertestuale"/>
          </w:rPr>
          <w:t>5.6.8. Controlli d</w:t>
        </w:r>
        <w:r>
          <w:rPr>
            <w:rStyle w:val="Collegamentoipertestuale"/>
          </w:rPr>
          <w:t>i Compliance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_Toc256000035 \h </w:instrText>
        </w:r>
        <w:r>
          <w:fldChar w:fldCharType="separate"/>
        </w:r>
        <w:r>
          <w:rPr>
            <w:rStyle w:val="Collegamentoipertestuale"/>
          </w:rPr>
          <w:t>25</w:t>
        </w:r>
        <w:r>
          <w:fldChar w:fldCharType="end"/>
        </w:r>
      </w:hyperlink>
    </w:p>
    <w:p w:rsidR="00CA5767" w:rsidRDefault="0074595A">
      <w:pPr>
        <w:pStyle w:val="Sommario3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6" w:history="1">
        <w:r>
          <w:rPr>
            <w:rStyle w:val="Collegamentoipertestuale"/>
          </w:rPr>
          <w:t>5.6.9. Sistemi IT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_Toc256000036 \h </w:instrText>
        </w:r>
        <w:r>
          <w:fldChar w:fldCharType="separate"/>
        </w:r>
        <w:r>
          <w:rPr>
            <w:rStyle w:val="Collegamentoipertestuale"/>
          </w:rPr>
          <w:t>26</w:t>
        </w:r>
        <w:r>
          <w:fldChar w:fldCharType="end"/>
        </w:r>
      </w:hyperlink>
    </w:p>
    <w:p w:rsidR="00CA5767" w:rsidRDefault="0074595A">
      <w:pPr>
        <w:pStyle w:val="Sommario1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37" w:history="1">
        <w:r>
          <w:rPr>
            <w:rStyle w:val="Collegamentoipertestuale"/>
          </w:rPr>
          <w:t>6. GLOSSARIO</w:t>
        </w:r>
        <w:r>
          <w:rPr>
            <w:rStyle w:val="Collegamentoipertestuale"/>
          </w:rPr>
          <w:tab/>
        </w:r>
        <w:r>
          <w:fldChar w:fldCharType="begin"/>
        </w:r>
        <w:r>
          <w:rPr>
            <w:rStyle w:val="Collegamentoipertestuale"/>
          </w:rPr>
          <w:instrText xml:space="preserve"> PAGEREF _Toc256000037 \h </w:instrText>
        </w:r>
        <w:r>
          <w:fldChar w:fldCharType="separate"/>
        </w:r>
        <w:r>
          <w:rPr>
            <w:rStyle w:val="Collegamentoipertestuale"/>
          </w:rPr>
          <w:t>28</w:t>
        </w:r>
        <w:r>
          <w:fldChar w:fldCharType="end"/>
        </w:r>
      </w:hyperlink>
    </w:p>
    <w:p w:rsidR="00CA5767" w:rsidRDefault="0074595A">
      <w:r>
        <w:fldChar w:fldCharType="end"/>
      </w:r>
    </w:p>
    <w:p w:rsidR="00CA5767" w:rsidRDefault="0074595A">
      <w:pPr>
        <w:pStyle w:val="Titolo1"/>
      </w:pPr>
      <w:r>
        <w:br w:type="page"/>
      </w:r>
      <w:bookmarkStart w:id="1" w:name="_Toc256000000"/>
      <w:bookmarkStart w:id="2" w:name="_Toc1011"/>
      <w:r>
        <w:lastRenderedPageBreak/>
        <w:t>PREMESSA</w:t>
      </w:r>
      <w:bookmarkEnd w:id="1"/>
      <w:bookmarkEnd w:id="2"/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La rete geografica (Wide Area Network, WAN) che costituisce l’infrastruttura di connessione </w:t>
      </w:r>
      <w:r>
        <w:t>della rete multi-servizio IP, ha una struttura gerarchica e risulta composta da  tre segmenti distinti:</w:t>
      </w:r>
    </w:p>
    <w:p w:rsidR="00CA5767" w:rsidRDefault="0074595A">
      <w:r>
        <w:t>•il segmento metro/regionale che aggrega il traffico proveniente dalla rete di accesso verso i PoP nei quali sono presenti i nodi di servizio; nelle zon</w:t>
      </w:r>
      <w:r>
        <w:t xml:space="preserve">e metropolitane a più alta densità di traffico, esiste uno strato IP/MPLS, chiamato OPM, che si appoggia, almeno in parte, su reti di trasporto Metro WDM    </w:t>
      </w:r>
    </w:p>
    <w:p w:rsidR="00CA5767" w:rsidRDefault="0074595A">
      <w:r>
        <w:t>•la rete di lunga distanza (backbone) che collega i PoP fra loro e ai gateway internazionali verso</w:t>
      </w:r>
      <w:r>
        <w:t xml:space="preserve"> Internet ed è costituita da uno strato IP/MPLS, chiamato OPB/NGCN, che si appoggia sulla rete ottica Kaleidon.  </w:t>
      </w:r>
    </w:p>
    <w:p w:rsidR="00CA5767" w:rsidRDefault="0074595A">
      <w:r>
        <w:t>•Tra i due segmenti vengono inseriti i Router di Edge che rappresentano gli elementi di rete che abilitano l’autenticazione dei clienti consum</w:t>
      </w:r>
      <w:r>
        <w:t xml:space="preserve">er, attivano reti private virtuali, consentono l’accesso ad Internet, ecc... </w:t>
      </w:r>
    </w:p>
    <w:p w:rsidR="00CA5767" w:rsidRDefault="0074595A">
      <w:r>
        <w:t xml:space="preserve">Il livello di Edge è suddiviso in diversi sottoinsiemi: </w:t>
      </w:r>
    </w:p>
    <w:p w:rsidR="00CA5767" w:rsidRDefault="0074595A">
      <w:r>
        <w:t>* un primo sottoinsieme costituito dagli apparati che svolgono la funzione di raccolta degli accessi IP/MPLS (per i servizi di accesso Internet e di VPN-IP per la clientela Business/Executive ed OLO) denominati Router di Accesso/Provider Edge MPLS (RA/PE);</w:t>
      </w:r>
      <w:r>
        <w:t xml:space="preserve">      </w:t>
      </w:r>
    </w:p>
    <w:p w:rsidR="00CA5767" w:rsidRDefault="0074595A">
      <w:r>
        <w:t xml:space="preserve">* un secondo sottoinsieme costituito dagli apparati che svolgono la funzione dei raccolta degli accessi per i servizi Fibra ed XDSL Residenziali ed OLO (B-NAS);      </w:t>
      </w:r>
    </w:p>
    <w:p w:rsidR="00CA5767" w:rsidRDefault="0074595A">
      <w:r>
        <w:t>* un terzo sottoinsieme costituito dagli apparati che svolgono la funzione dei rac</w:t>
      </w:r>
      <w:r>
        <w:t xml:space="preserve">colta degli apparati della Core Mobile e del traffico della rete mobile in generale (NAM);  </w:t>
      </w:r>
    </w:p>
    <w:p w:rsidR="00CA5767" w:rsidRDefault="0074595A">
      <w:r>
        <w:t xml:space="preserve">un quarto sottoinsieme costituito dagli apparati che svolgono la raccolta del traffico del PoP (SH) Fisso e Mobile.   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  </w:t>
      </w:r>
    </w:p>
    <w:p w:rsidR="00CA5767" w:rsidRDefault="00CA5767"/>
    <w:p w:rsidR="00CA5767" w:rsidRDefault="0074595A">
      <w:pPr>
        <w:pStyle w:val="Titolo1"/>
      </w:pPr>
      <w:bookmarkStart w:id="3" w:name="_Toc256000001"/>
      <w:bookmarkStart w:id="4" w:name="_Toc1012"/>
      <w:r>
        <w:t>DESTINATARI</w:t>
      </w:r>
      <w:bookmarkEnd w:id="3"/>
      <w:bookmarkEnd w:id="4"/>
    </w:p>
    <w:p w:rsidR="00CA5767" w:rsidRDefault="0074595A">
      <w:r>
        <w:t>I destinatari del presente</w:t>
      </w:r>
      <w:r>
        <w:t xml:space="preserve"> documento sono le funzioni aziendali Direzionali e Territoriali coinvolte dal processo e presenti nella matrice delle Responsabilità (Matrice RACI par.5.6.4)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CA5767"/>
    <w:p w:rsidR="00CA5767" w:rsidRDefault="0074595A">
      <w:pPr>
        <w:pStyle w:val="Titolo1"/>
      </w:pPr>
      <w:bookmarkStart w:id="5" w:name="_Toc256000002"/>
      <w:bookmarkStart w:id="6" w:name="_Toc1013"/>
      <w:r>
        <w:t>SCOPO E CAMPO DI APPLICAZIONE</w:t>
      </w:r>
      <w:bookmarkEnd w:id="5"/>
      <w:bookmarkEnd w:id="6"/>
    </w:p>
    <w:p w:rsidR="00CA5767" w:rsidRDefault="0074595A">
      <w:r>
        <w:t>Il processo si colloca nel Business Process Framework  ETOM in:</w:t>
      </w:r>
    </w:p>
    <w:p w:rsidR="00CA5767" w:rsidRDefault="0074595A">
      <w:pPr>
        <w:numPr>
          <w:ilvl w:val="0"/>
          <w:numId w:val="6"/>
        </w:numPr>
      </w:pPr>
      <w:r>
        <w:t>L0 - Strategy, Infrastructure &amp; Product</w:t>
      </w:r>
    </w:p>
    <w:p w:rsidR="00CA5767" w:rsidRDefault="0074595A">
      <w:pPr>
        <w:numPr>
          <w:ilvl w:val="0"/>
          <w:numId w:val="6"/>
        </w:numPr>
      </w:pPr>
      <w:r>
        <w:t>L1 - Resource Development &amp; Management</w:t>
      </w:r>
    </w:p>
    <w:p w:rsidR="00CA5767" w:rsidRDefault="00CA5767"/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Scopo del presente documento è la descrizione delle modalità operative e le responsabilità del processo di fattibilità, progettazione e realizzazione della piattaforma di rete</w:t>
      </w:r>
      <w:r>
        <w:t xml:space="preserve"> Edge IP comprensivo delle correlate attività di controllo e collaudo dei progetti.</w:t>
      </w:r>
    </w:p>
    <w:p w:rsidR="00CA5767" w:rsidRDefault="0074595A">
      <w:r>
        <w:lastRenderedPageBreak/>
        <w:t xml:space="preserve">Il documento aggiorna la quota parte della PSTB42 (PROGETTAZIONE E REALIZZAZIONE – PIATTAFORMA DI RETE), relativa alla specifica piattaforme di rete, in coerenza col piano </w:t>
      </w:r>
      <w:r>
        <w:t>di evoluzione documentale delle procedure di sistema Qualità.</w:t>
      </w:r>
    </w:p>
    <w:p w:rsidR="00CA5767" w:rsidRDefault="0074595A">
      <w:r>
        <w:t>Questa Istruzione Operativa si applica alle funzioni centrali e territoriali di Technology che detengono le responsabilità nel processo.</w:t>
      </w:r>
    </w:p>
    <w:p w:rsidR="00CA5767" w:rsidRDefault="00CA5767"/>
    <w:p w:rsidR="00CA5767" w:rsidRDefault="0074595A">
      <w:pPr>
        <w:pStyle w:val="Titolo1"/>
      </w:pPr>
      <w:bookmarkStart w:id="7" w:name="_Toc256000003"/>
      <w:bookmarkStart w:id="8" w:name="_Toc1014"/>
      <w:r>
        <w:t>RIFERIMENTI</w:t>
      </w:r>
      <w:bookmarkEnd w:id="7"/>
      <w:bookmarkEnd w:id="8"/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CA5767"/>
    <w:p w:rsidR="00CA5767" w:rsidRDefault="0074595A">
      <w:r>
        <w:t>I documenti SDI del processo sono:</w:t>
      </w:r>
    </w:p>
    <w:p w:rsidR="00CA5767" w:rsidRDefault="0074595A">
      <w:pPr>
        <w:ind w:left="680"/>
      </w:pPr>
      <w:r>
        <w:t xml:space="preserve">- </w:t>
      </w:r>
      <w:r>
        <w:t>Definizione e Formalizzazione di Policy, Procedure ed Istruzioni Operative di Gruppo (Cod.2014-00152)</w:t>
      </w:r>
    </w:p>
    <w:p w:rsidR="00CA5767" w:rsidRDefault="0074595A">
      <w:pPr>
        <w:ind w:left="680"/>
      </w:pPr>
      <w:r>
        <w:t>- Policy di Gruppo Business Process Management (Cod.2014-00151)</w:t>
      </w:r>
    </w:p>
    <w:p w:rsidR="00CA5767" w:rsidRDefault="0074595A">
      <w:pPr>
        <w:ind w:left="680"/>
      </w:pPr>
      <w:r>
        <w:t xml:space="preserve">- Sviluppo dell’Identità Organizzativa - I nuovi Valori di Telecom Italia </w:t>
      </w:r>
    </w:p>
    <w:p w:rsidR="00CA5767" w:rsidRDefault="0074595A">
      <w:pPr>
        <w:pStyle w:val="Titolo1"/>
      </w:pPr>
      <w:bookmarkStart w:id="9" w:name="_Toc256000004"/>
      <w:bookmarkStart w:id="10" w:name="_Toc1015"/>
      <w:r>
        <w:t>DESCRIZIONE PRO</w:t>
      </w:r>
      <w:r>
        <w:t>CESSO E RESPONSABILITÀ</w:t>
      </w:r>
      <w:bookmarkEnd w:id="9"/>
    </w:p>
    <w:p w:rsidR="00CA5767" w:rsidRDefault="0074595A">
      <w:pPr>
        <w:pStyle w:val="Titolo2"/>
      </w:pPr>
      <w:bookmarkStart w:id="11" w:name="_Toc256000005"/>
      <w:bookmarkStart w:id="12" w:name="_Toc1016"/>
      <w:bookmarkEnd w:id="10"/>
      <w:r>
        <w:t>Scopo e descrizione breve del processo</w:t>
      </w:r>
      <w:bookmarkEnd w:id="11"/>
      <w:bookmarkEnd w:id="12"/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Il presente documento descrive la progettazione e la realizzazione della piattaforma di rete EDGE e può essere suddiviso nelle macroattività:</w:t>
      </w:r>
    </w:p>
    <w:p w:rsidR="00CA5767" w:rsidRDefault="0074595A">
      <w:r>
        <w:t xml:space="preserve">    </w:t>
      </w:r>
    </w:p>
    <w:p w:rsidR="00CA5767" w:rsidRDefault="0074595A">
      <w:r>
        <w:t>1.    Fattibilità (ove necessario)</w:t>
      </w:r>
    </w:p>
    <w:p w:rsidR="00CA5767" w:rsidRDefault="0074595A">
      <w:r>
        <w:t>2.    Proge</w:t>
      </w:r>
      <w:r>
        <w:t>ttazione</w:t>
      </w:r>
    </w:p>
    <w:p w:rsidR="00CA5767" w:rsidRDefault="0074595A">
      <w:r>
        <w:t>3.    Realizzazione e collaudo</w:t>
      </w:r>
    </w:p>
    <w:p w:rsidR="00CA5767" w:rsidRDefault="0074595A">
      <w:r>
        <w:t>4.    Configurazione</w:t>
      </w:r>
    </w:p>
    <w:p w:rsidR="00CA5767" w:rsidRDefault="0074595A">
      <w:r>
        <w:t>5.    Provisioning infrastrutturale  (da verificare)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pPr>
        <w:rPr>
          <w:b/>
          <w:u w:val="single"/>
        </w:rPr>
      </w:pPr>
      <w:r>
        <w:rPr>
          <w:b/>
          <w:u w:val="single"/>
        </w:rPr>
        <w:t xml:space="preserve">Figure tipicamente presenti nel documento e corrispondenze nella tabella RACI: 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pPr>
        <w:numPr>
          <w:ilvl w:val="0"/>
          <w:numId w:val="8"/>
        </w:numPr>
        <w:ind w:left="700"/>
      </w:pPr>
      <w:r>
        <w:t xml:space="preserve">Analyst di Progetto, Ruolo logico "Planning Territoriali", afferente le Funzioni Territoriali di T.NO-NOA/P  </w:t>
      </w:r>
    </w:p>
    <w:p w:rsidR="00CA5767" w:rsidRDefault="0074595A">
      <w:pPr>
        <w:numPr>
          <w:ilvl w:val="0"/>
          <w:numId w:val="8"/>
        </w:numPr>
        <w:ind w:left="700"/>
      </w:pPr>
      <w:r>
        <w:t xml:space="preserve">Planner di Plans &amp; Program Wireline, appartenente alla funzione direzionale T.NO.PP.WD  </w:t>
      </w:r>
    </w:p>
    <w:p w:rsidR="00CA5767" w:rsidRDefault="0074595A">
      <w:pPr>
        <w:numPr>
          <w:ilvl w:val="0"/>
          <w:numId w:val="8"/>
        </w:numPr>
        <w:ind w:left="700"/>
      </w:pPr>
      <w:r>
        <w:t>Performance Control  di Planning &amp; Quality - Governance a</w:t>
      </w:r>
      <w:r>
        <w:t xml:space="preserve">fferente la Funzione direzionale T.PQ.G.CFM    </w:t>
      </w:r>
    </w:p>
    <w:p w:rsidR="00CA5767" w:rsidRDefault="0074595A">
      <w:pPr>
        <w:numPr>
          <w:ilvl w:val="0"/>
          <w:numId w:val="8"/>
        </w:numPr>
        <w:ind w:left="700"/>
      </w:pPr>
      <w:r>
        <w:t xml:space="preserve">Designer di Data Network, Ruolo logico "Sviluppo Core &amp; Transport Territoriali", afferente le Funzioni Territoriali di T.N-NOA/D.C </w:t>
      </w:r>
    </w:p>
    <w:p w:rsidR="00CA5767" w:rsidRDefault="0074595A">
      <w:pPr>
        <w:numPr>
          <w:ilvl w:val="0"/>
          <w:numId w:val="8"/>
        </w:numPr>
        <w:ind w:left="700"/>
      </w:pPr>
      <w:r>
        <w:t>Specialist Data Network Development  della funzione  T.CTS.FMC.CE</w:t>
      </w:r>
    </w:p>
    <w:p w:rsidR="00CA5767" w:rsidRDefault="0074595A">
      <w:pPr>
        <w:numPr>
          <w:ilvl w:val="0"/>
          <w:numId w:val="8"/>
        </w:numPr>
        <w:ind w:left="700"/>
      </w:pPr>
      <w:r>
        <w:t xml:space="preserve">Designer di Network Provisioning afferente la funzione T.CTS.IPT.NP  </w:t>
      </w:r>
    </w:p>
    <w:p w:rsidR="00CA5767" w:rsidRDefault="0074595A">
      <w:pPr>
        <w:numPr>
          <w:ilvl w:val="0"/>
          <w:numId w:val="10"/>
        </w:numPr>
        <w:ind w:left="700"/>
      </w:pPr>
      <w:r>
        <w:t xml:space="preserve">Specialist di Data Network Maintenance  della funzione T.SN.CC.BD.I </w:t>
      </w:r>
    </w:p>
    <w:p w:rsidR="00CA5767" w:rsidRDefault="0074595A">
      <w:pPr>
        <w:numPr>
          <w:ilvl w:val="0"/>
          <w:numId w:val="10"/>
        </w:numPr>
        <w:ind w:left="700"/>
      </w:pPr>
      <w:r>
        <w:t xml:space="preserve">MOI, Ruolo logico "Società", afferente l'impresa appaltatrice a cui vengono affidate le attività.  </w:t>
      </w:r>
    </w:p>
    <w:p w:rsidR="00CA5767" w:rsidRDefault="0074595A">
      <w:pPr>
        <w:numPr>
          <w:ilvl w:val="0"/>
          <w:numId w:val="10"/>
        </w:numPr>
        <w:ind w:left="700"/>
      </w:pPr>
      <w:r>
        <w:t xml:space="preserve">Tecnico on Field </w:t>
      </w:r>
      <w:r>
        <w:t xml:space="preserve">, Ruolo logico della funzione OA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 </w:t>
      </w:r>
    </w:p>
    <w:p w:rsidR="00CA5767" w:rsidRDefault="00CA5767"/>
    <w:p w:rsidR="00CA5767" w:rsidRDefault="0074595A">
      <w:bookmarkStart w:id="13" w:name="14"/>
      <w:r>
        <w:t xml:space="preserve"> </w:t>
      </w:r>
      <w:bookmarkEnd w:id="13"/>
    </w:p>
    <w:p w:rsidR="00CA5767" w:rsidRDefault="0074595A">
      <w:pPr>
        <w:pStyle w:val="Titolo2"/>
      </w:pPr>
      <w:bookmarkStart w:id="14" w:name="_Toc256000006"/>
      <w:bookmarkStart w:id="15" w:name="_Toc1017"/>
      <w:r>
        <w:t>Input/output del processo</w:t>
      </w:r>
      <w:bookmarkEnd w:id="14"/>
      <w:bookmarkEnd w:id="15"/>
    </w:p>
    <w:p w:rsidR="00CA5767" w:rsidRDefault="0074595A">
      <w:r>
        <w:t>Gli input del processo sono:</w:t>
      </w:r>
    </w:p>
    <w:p w:rsidR="00CA5767" w:rsidRDefault="0074595A">
      <w:pPr>
        <w:ind w:left="680"/>
      </w:pPr>
      <w:r>
        <w:t xml:space="preserve">- Contratto/ordine firmato </w:t>
      </w:r>
    </w:p>
    <w:p w:rsidR="00CA5767" w:rsidRDefault="0074595A">
      <w:pPr>
        <w:ind w:left="680"/>
      </w:pPr>
      <w:r>
        <w:t xml:space="preserve">- Norme Tecniche  </w:t>
      </w:r>
    </w:p>
    <w:p w:rsidR="00CA5767" w:rsidRDefault="0074595A">
      <w:pPr>
        <w:ind w:left="680"/>
      </w:pPr>
      <w:r>
        <w:t xml:space="preserve">- Piani Lavoro (Piano Operativo)  </w:t>
      </w:r>
    </w:p>
    <w:p w:rsidR="00CA5767" w:rsidRDefault="0074595A">
      <w:pPr>
        <w:ind w:left="680"/>
      </w:pPr>
      <w:r>
        <w:t xml:space="preserve">- Progetti di Business (PdB) </w:t>
      </w:r>
    </w:p>
    <w:p w:rsidR="00CA5767" w:rsidRDefault="0074595A">
      <w:r>
        <w:t>Gli output del processo sono:</w:t>
      </w:r>
    </w:p>
    <w:p w:rsidR="00CA5767" w:rsidRDefault="0074595A">
      <w:pPr>
        <w:ind w:left="680"/>
      </w:pPr>
      <w:r>
        <w:t xml:space="preserve">- Attività su rete </w:t>
      </w:r>
      <w:r>
        <w:t xml:space="preserve">EDGE completata </w:t>
      </w:r>
    </w:p>
    <w:p w:rsidR="00CA5767" w:rsidRDefault="0074595A">
      <w:r>
        <w:t>I processi in input sono:</w:t>
      </w:r>
    </w:p>
    <w:p w:rsidR="00CA5767" w:rsidRDefault="0074595A">
      <w:pPr>
        <w:ind w:left="680"/>
      </w:pPr>
      <w:r>
        <w:t>- Resource Development &amp; Management</w:t>
      </w:r>
    </w:p>
    <w:p w:rsidR="00CA5767" w:rsidRDefault="0074595A">
      <w:pPr>
        <w:ind w:left="680"/>
      </w:pPr>
      <w:r>
        <w:t>- Supply Chain Development &amp; Management</w:t>
      </w:r>
    </w:p>
    <w:p w:rsidR="00CA5767" w:rsidRDefault="00CA5767"/>
    <w:p w:rsidR="00CA5767" w:rsidRDefault="0074595A">
      <w:pPr>
        <w:pStyle w:val="Titolo2"/>
      </w:pPr>
      <w:bookmarkStart w:id="16" w:name="_Toc256000007"/>
      <w:bookmarkStart w:id="17" w:name="_Toc1018"/>
      <w:r>
        <w:t>Obiettivi (KPO / KPI / SLA)</w:t>
      </w:r>
      <w:bookmarkEnd w:id="16"/>
    </w:p>
    <w:bookmarkEnd w:id="17"/>
    <w:p w:rsidR="00CA5767" w:rsidRDefault="0074595A">
      <w:r>
        <w:t xml:space="preserve">Gli obiettivi di performance sono: </w:t>
      </w:r>
    </w:p>
    <w:p w:rsidR="00CA5767" w:rsidRDefault="0074595A">
      <w:r>
        <w:t xml:space="preserve">KPO: riduzione dei tempi di emissione progetto esecutivo ed installazione dell’apparato/scheda/interfaccia a partire dalla ricezione del Progetto Sistemistico fino alla comunicazione della messa in esercizio dell’apparato/scheda/interfaccia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KPI</w:t>
      </w:r>
    </w:p>
    <w:p w:rsidR="00CA5767" w:rsidRDefault="0074595A">
      <w:r>
        <w:t xml:space="preserve">Tempo di </w:t>
      </w:r>
      <w:r>
        <w:t>completamento dell’installazione dell’apparato/scheda/interfaccia misurato a partire dall'approvazione del Progetto Sistemistico fino alla comunicazione dell'esito del Collaudo stand alone.</w:t>
      </w:r>
    </w:p>
    <w:p w:rsidR="00CA5767" w:rsidRDefault="00CA5767"/>
    <w:p w:rsidR="00CA5767" w:rsidRDefault="0074595A">
      <w:r>
        <w:t>I KPI del processo sono (per ulteriori dettagli vedi par. 5.6.7):</w:t>
      </w:r>
    </w:p>
    <w:p w:rsidR="00CA5767" w:rsidRDefault="0074595A">
      <w:pPr>
        <w:ind w:left="680"/>
      </w:pPr>
      <w:r>
        <w:t>- Tempo di completamento dell'installazione</w:t>
      </w:r>
    </w:p>
    <w:p w:rsidR="00CA5767" w:rsidRDefault="00CA5767"/>
    <w:p w:rsidR="00CA5767" w:rsidRDefault="0074595A">
      <w:pPr>
        <w:pStyle w:val="Titolo2"/>
      </w:pPr>
      <w:bookmarkStart w:id="18" w:name="_Toc256000008"/>
      <w:bookmarkStart w:id="19" w:name="_Toc1019"/>
      <w:r>
        <w:t>Vincoli sul processo</w:t>
      </w:r>
      <w:bookmarkEnd w:id="18"/>
      <w:bookmarkEnd w:id="19"/>
    </w:p>
    <w:p w:rsidR="00CA5767" w:rsidRDefault="0074595A">
      <w:r>
        <w:t>Non ci sono vincoli sul processo.</w:t>
      </w:r>
      <w:r>
        <w:br/>
      </w:r>
    </w:p>
    <w:p w:rsidR="00CA5767" w:rsidRDefault="0074595A">
      <w:pPr>
        <w:pStyle w:val="Titolo2"/>
      </w:pPr>
      <w:bookmarkStart w:id="20" w:name="_Toc256000009"/>
      <w:bookmarkStart w:id="21" w:name="_Toc10110"/>
      <w:r>
        <w:t>Controlli di Compliance del processo</w:t>
      </w:r>
      <w:bookmarkEnd w:id="20"/>
      <w:bookmarkEnd w:id="21"/>
    </w:p>
    <w:p w:rsidR="00CA5767" w:rsidRDefault="0074595A">
      <w:r>
        <w:t>Non ci sono controlli di Compliance associati al processo.</w:t>
      </w:r>
    </w:p>
    <w:p w:rsidR="00CA5767" w:rsidRDefault="0074595A">
      <w:r>
        <w:br w:type="page"/>
      </w:r>
    </w:p>
    <w:p w:rsidR="00CA5767" w:rsidRDefault="0074595A">
      <w:pPr>
        <w:pStyle w:val="Titolo2"/>
      </w:pPr>
      <w:bookmarkStart w:id="22" w:name="_Toc256000010"/>
      <w:bookmarkStart w:id="23" w:name="_Toc10111"/>
      <w:r>
        <w:t>Creation Rete Edge</w:t>
      </w:r>
      <w:bookmarkEnd w:id="22"/>
      <w:bookmarkEnd w:id="23"/>
    </w:p>
    <w:p w:rsidR="00CA5767" w:rsidRDefault="0074595A">
      <w:pPr>
        <w:pStyle w:val="Titolo3"/>
      </w:pPr>
      <w:bookmarkStart w:id="24" w:name="_Toc256000011"/>
      <w:bookmarkStart w:id="25" w:name="_Toc10112"/>
      <w:r>
        <w:t>Contesto del processo</w:t>
      </w:r>
      <w:bookmarkEnd w:id="24"/>
      <w:bookmarkEnd w:id="25"/>
    </w:p>
    <w:p w:rsidR="00CA5767" w:rsidRDefault="00B56D5F">
      <w:pPr>
        <w:spacing w:line="240" w:lineRule="atLeast"/>
        <w:rPr>
          <w:b/>
          <w:sz w:val="24"/>
        </w:rPr>
      </w:pPr>
      <w:r>
        <w:rPr>
          <w:noProof/>
        </w:rPr>
        <w:drawing>
          <wp:inline distT="0" distB="0" distL="0" distR="0">
            <wp:extent cx="6124575" cy="2705100"/>
            <wp:effectExtent l="0" t="0" r="952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95A">
        <w:rPr>
          <w:b/>
          <w:sz w:val="24"/>
        </w:rPr>
        <w:br w:type="page"/>
      </w:r>
    </w:p>
    <w:p w:rsidR="00CA5767" w:rsidRDefault="0074595A">
      <w:pPr>
        <w:pStyle w:val="Titolo3"/>
        <w:spacing w:line="240" w:lineRule="atLeast"/>
      </w:pPr>
      <w:bookmarkStart w:id="26" w:name="_Toc256000012"/>
      <w:bookmarkStart w:id="27" w:name="_Toc10113"/>
      <w:r>
        <w:t>Flow del pro</w:t>
      </w:r>
      <w:r>
        <w:t>cesso</w:t>
      </w:r>
      <w:bookmarkEnd w:id="26"/>
      <w:bookmarkEnd w:id="27"/>
    </w:p>
    <w:p w:rsidR="00CA5767" w:rsidRDefault="00B56D5F">
      <w:pPr>
        <w:spacing w:line="240" w:lineRule="atLeast"/>
        <w:rPr>
          <w:b/>
          <w:sz w:val="24"/>
        </w:rPr>
      </w:pPr>
      <w:r>
        <w:rPr>
          <w:noProof/>
        </w:rPr>
        <w:drawing>
          <wp:inline distT="0" distB="0" distL="0" distR="0">
            <wp:extent cx="6124575" cy="3962400"/>
            <wp:effectExtent l="0" t="0" r="952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95A">
        <w:rPr>
          <w:b/>
          <w:sz w:val="24"/>
        </w:rPr>
        <w:br w:type="page"/>
      </w:r>
    </w:p>
    <w:p w:rsidR="00CA5767" w:rsidRDefault="0074595A">
      <w:pPr>
        <w:pStyle w:val="Titolo3"/>
        <w:spacing w:line="240" w:lineRule="atLeast"/>
      </w:pPr>
      <w:bookmarkStart w:id="28" w:name="_Toc256000013"/>
      <w:bookmarkStart w:id="29" w:name="_Toc10114"/>
      <w:r>
        <w:t>Attività del processo</w:t>
      </w:r>
      <w:bookmarkEnd w:id="28"/>
    </w:p>
    <w:p w:rsidR="00CA5767" w:rsidRDefault="0074595A">
      <w:bookmarkStart w:id="30" w:name="1"/>
      <w:bookmarkEnd w:id="29"/>
      <w:r>
        <w:t xml:space="preserve"> </w:t>
      </w:r>
      <w:bookmarkEnd w:id="30"/>
    </w:p>
    <w:p w:rsidR="00CA5767" w:rsidRDefault="0074595A">
      <w:pPr>
        <w:pStyle w:val="Titolo4"/>
        <w:rPr>
          <w:b/>
          <w:sz w:val="22"/>
        </w:rPr>
      </w:pPr>
      <w:bookmarkStart w:id="31" w:name="_Toc256000014"/>
      <w:bookmarkStart w:id="32" w:name="_Toc10115"/>
      <w:r>
        <w:rPr>
          <w:b/>
          <w:sz w:val="22"/>
        </w:rPr>
        <w:t>01 / Network Analisys su rete EDGE</w:t>
      </w:r>
      <w:bookmarkEnd w:id="31"/>
      <w:bookmarkEnd w:id="32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Lo specialist di Data Network della funzione T.CTS.FMC.CE analizza lo stato di occupazione delle porte e di banda degli apparati e se necessario esprime l'esigenza </w:t>
      </w:r>
      <w:r>
        <w:t>di ampliamento, anche in collaborazione con la Funzione di Capacity Planning. qualora vengano riscontrate criticità, la stessa funzione conduce un'analisi al fine di determinare la tipologia di intervento più appropriato.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CA5767"/>
    <w:p w:rsidR="00CA5767" w:rsidRDefault="0074595A">
      <w:pPr>
        <w:pStyle w:val="StringnotfoundIDSTYLERDDEFAULTL"/>
      </w:pPr>
      <w:r>
        <w:t>Ruoli con responsabilità A e R (</w:t>
      </w:r>
      <w:r>
        <w:t>per ulteriori dettagli vedi par. 5.6.5)</w:t>
      </w:r>
    </w:p>
    <w:p w:rsidR="00CA5767" w:rsidRDefault="0074595A">
      <w:pPr>
        <w:pStyle w:val="StringnotfoundIDSTYLERDDEFAULTINDENT"/>
      </w:pPr>
      <w:r>
        <w:t>- Specialist (A e R) - T.CTS.FMC.CE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33" w:name="_Toc256000015"/>
      <w:bookmarkStart w:id="34" w:name="_Toc10116"/>
      <w:r>
        <w:rPr>
          <w:b/>
          <w:sz w:val="22"/>
        </w:rPr>
        <w:t>02  / Avvio Creation EDGE dati</w:t>
      </w:r>
      <w:bookmarkEnd w:id="33"/>
      <w:bookmarkEnd w:id="34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r>
        <w:t xml:space="preserve"> </w:t>
      </w:r>
    </w:p>
    <w:p w:rsidR="00CA5767" w:rsidRDefault="0074595A">
      <w:r>
        <w:t xml:space="preserve">Su input del Piano Lavori o dell'esigenza di ampliamenti di Rete (evidenziati da attività Network Analisys o da Progetti di Business) si possono distinguere determinate tipologie di intervento: 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pPr>
        <w:numPr>
          <w:ilvl w:val="0"/>
          <w:numId w:val="12"/>
        </w:numPr>
        <w:ind w:left="700"/>
      </w:pPr>
      <w:r>
        <w:t>Se l’ampliamento è di natura dimensionale di norma non vien</w:t>
      </w:r>
      <w:r>
        <w:t>e attivato un SdF in IRP e si innesca direttamente la progettazione sistemistica, non essendo necessaria l'autorizzazione di tipo economico specifico e attingendo direttamente a materiale disponibile a pozzo. Nel caso in cui il materiale non sia disponibil</w:t>
      </w:r>
      <w:r>
        <w:t xml:space="preserve">e a magazzino si avvia l’iter di approvvigionamento.  </w:t>
      </w:r>
    </w:p>
    <w:p w:rsidR="00CA5767" w:rsidRDefault="0074595A">
      <w:pPr>
        <w:numPr>
          <w:ilvl w:val="0"/>
          <w:numId w:val="12"/>
        </w:numPr>
        <w:ind w:left="700"/>
      </w:pPr>
      <w:r>
        <w:t>Se l’ampliamento richiede anche l'inserimento di nuovo nodo o di un link (ma anche un adeguamento dei sistemi di alimentazione) si innesca l'attività di Creation completa di SdF su IRP per la component</w:t>
      </w:r>
      <w:r>
        <w:t xml:space="preserve">e sistemi di alimentazione/spazi/condizionamento e se necessario per i circuiti geografici. Per quanto concerne il nodo di rete si attinge direttamente a materiale disponibile a pozzo; in caso di indisponibilità si avvia l’iter di approvvigionamento.  </w:t>
      </w:r>
    </w:p>
    <w:p w:rsidR="00CA5767" w:rsidRDefault="00CA5767">
      <w:pPr>
        <w:ind w:left="700"/>
      </w:pPr>
    </w:p>
    <w:p w:rsidR="00CA5767" w:rsidRDefault="0074595A">
      <w:pPr>
        <w:pStyle w:val="StringnotfoundIDSTYLERDDEFAULTL"/>
      </w:pPr>
      <w:r>
        <w:t>Ru</w:t>
      </w:r>
      <w:r>
        <w:t>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Contratto/ordine firmato </w:t>
      </w:r>
    </w:p>
    <w:p w:rsidR="00CA5767" w:rsidRDefault="0074595A">
      <w:pPr>
        <w:ind w:left="567"/>
      </w:pPr>
      <w:r>
        <w:t xml:space="preserve">- Norme Tecniche  </w:t>
      </w:r>
    </w:p>
    <w:p w:rsidR="00CA5767" w:rsidRDefault="0074595A">
      <w:pPr>
        <w:ind w:left="567"/>
      </w:pPr>
      <w:r>
        <w:t xml:space="preserve">- Piani Lavoro (Piano Operativo)  </w:t>
      </w:r>
    </w:p>
    <w:p w:rsidR="00CA5767" w:rsidRDefault="0074595A">
      <w:pPr>
        <w:ind w:left="567"/>
      </w:pPr>
      <w:r>
        <w:t>- Progetti di Business (</w:t>
      </w:r>
      <w:r>
        <w:t xml:space="preserve">PdB)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Esigenza di intervento dimensionale     </w:t>
      </w:r>
    </w:p>
    <w:p w:rsidR="00CA5767" w:rsidRDefault="0074595A">
      <w:pPr>
        <w:ind w:left="680"/>
      </w:pPr>
      <w:r>
        <w:t xml:space="preserve">- Esigenza di intervento dimensionale ed infrastrutturale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35" w:name="_Toc256000016"/>
      <w:bookmarkStart w:id="36" w:name="_Toc10117"/>
      <w:r>
        <w:rPr>
          <w:b/>
          <w:sz w:val="22"/>
        </w:rPr>
        <w:t>02a / Avvio delle Attività a supporto della Creation EDGE</w:t>
      </w:r>
      <w:bookmarkEnd w:id="35"/>
      <w:r>
        <w:rPr>
          <w:b/>
          <w:sz w:val="22"/>
        </w:rPr>
        <w:t xml:space="preserve"> </w:t>
      </w:r>
      <w:bookmarkEnd w:id="36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lastRenderedPageBreak/>
        <w:t>Descrizione attività</w:t>
      </w:r>
    </w:p>
    <w:p w:rsidR="00CA5767" w:rsidRDefault="0074595A">
      <w:pPr>
        <w:rPr>
          <w:sz w:val="20"/>
        </w:rPr>
      </w:pPr>
      <w:r>
        <w:rPr>
          <w:sz w:val="20"/>
        </w:rPr>
        <w:t xml:space="preserve"> </w:t>
      </w:r>
    </w:p>
    <w:p w:rsidR="00CA5767" w:rsidRDefault="0074595A">
      <w:r>
        <w:t xml:space="preserve">Su input del Piano Lavori o dell'esigenza di </w:t>
      </w:r>
      <w:r>
        <w:t>adeguamento della Rete (emerse da attività di Network Analisys e/o da Progetti di Business) lo Specialist della funzione direzionale di T.CTS.FMC.CE inserisce su IRP la richiesta della fattibilità (SdF) per la valutazione degli eventuali interventi da eseg</w:t>
      </w:r>
      <w:r>
        <w:t>uire per l'inserimento del nuovo nodo e la invia all' Analyst di Progetto della NOA.P di territorio.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>-</w:t>
      </w:r>
      <w:r>
        <w:t xml:space="preserve"> Esigenza di intervento dimensionale ed infrastrutturale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Richiesta SdF  </w:t>
      </w:r>
    </w:p>
    <w:p w:rsidR="00CA5767" w:rsidRDefault="0074595A">
      <w:pPr>
        <w:pStyle w:val="StringnotfoundIDSTYLERDDEFAULTL"/>
      </w:pPr>
      <w:r>
        <w:br/>
        <w:t>Risorse IT utilizzate (per ulteriori dettagli vedi par. 5.6.9)</w:t>
      </w:r>
    </w:p>
    <w:p w:rsidR="00CA5767" w:rsidRDefault="0074595A">
      <w:pPr>
        <w:ind w:left="567"/>
      </w:pPr>
      <w:r>
        <w:t xml:space="preserve">- IRP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37" w:name="_Toc256000017"/>
      <w:bookmarkStart w:id="38" w:name="_Toc10118"/>
      <w:r>
        <w:rPr>
          <w:b/>
          <w:sz w:val="22"/>
        </w:rPr>
        <w:t>02b / Elaborazione Studio di Fattibilità</w:t>
      </w:r>
      <w:bookmarkEnd w:id="37"/>
      <w:r>
        <w:rPr>
          <w:b/>
          <w:sz w:val="22"/>
        </w:rPr>
        <w:t xml:space="preserve">     </w:t>
      </w:r>
      <w:bookmarkEnd w:id="38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L' Analyst di Progett</w:t>
      </w:r>
      <w:r>
        <w:t>o, afferente la Funzione NOA.P di territorio ricevuta la richiesta di Fattibilità provvede ad inserire su IRP: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pPr>
        <w:numPr>
          <w:ilvl w:val="0"/>
          <w:numId w:val="14"/>
        </w:numPr>
        <w:ind w:left="700"/>
      </w:pPr>
      <w:r>
        <w:t>gli investimenti relativi agli apparati alimentazione/condizionamento/spazi ed ai materiali o la richiesta di fattibilità al Designer di Svilupp</w:t>
      </w:r>
      <w:r>
        <w:t>o Territoriale di Core &amp; Transport ed i relativi tempi</w:t>
      </w:r>
    </w:p>
    <w:p w:rsidR="00CA5767" w:rsidRDefault="0074595A">
      <w:pPr>
        <w:numPr>
          <w:ilvl w:val="0"/>
          <w:numId w:val="14"/>
        </w:numPr>
        <w:ind w:left="700"/>
      </w:pPr>
      <w:r>
        <w:t>la richiesta di prenotazione delle risorse di trasporto ove già disponibili o della fattibilità del trasporto al Designer di Sviluppo Territoriale di Core &amp; Transport ed i relativi tempi</w:t>
      </w:r>
    </w:p>
    <w:p w:rsidR="00CA5767" w:rsidRDefault="0074595A">
      <w:pPr>
        <w:numPr>
          <w:ilvl w:val="0"/>
          <w:numId w:val="14"/>
        </w:numPr>
        <w:ind w:left="700"/>
      </w:pPr>
      <w:r>
        <w:t>la richiesta a</w:t>
      </w:r>
      <w:r>
        <w:t xml:space="preserve">ll' Analyst Fibra Ottica di OA di prenotazione delle risorse o della fattibilità per i collegamenti  della rete in giunzione se non presenti 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Verificate che le lavorazioni siano state completate ed i dati inseriti a sistema nei rispettivi moduli, </w:t>
      </w:r>
      <w:r>
        <w:t>l'Analyst di Progetto, confeziona la risposta d'insieme dello Studio di Fattibilità e la invia, tramite sistema IRP, al richiedente.</w:t>
      </w:r>
    </w:p>
    <w:p w:rsidR="00CA5767" w:rsidRDefault="00CA5767"/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Ruoli logici con responsabilità A e R (per ulteriori dettagli vedi par. 5.6.6)</w:t>
      </w:r>
    </w:p>
    <w:p w:rsidR="00CA5767" w:rsidRDefault="0074595A">
      <w:pPr>
        <w:pStyle w:val="StringnotfoundIDSTYLERDDEFAULTINDENT"/>
      </w:pPr>
      <w:r>
        <w:t>- Planning Territoriali (A e R)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Richiesta SdF 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Esito SdF </w:t>
      </w:r>
    </w:p>
    <w:p w:rsidR="00CA5767" w:rsidRDefault="0074595A">
      <w:pPr>
        <w:pStyle w:val="StringnotfoundIDSTYLERDDEFAULTL"/>
      </w:pPr>
      <w:r>
        <w:lastRenderedPageBreak/>
        <w:br/>
        <w:t>Risorse IT utilizzate (per ulteriori dettagli vedi par. 5.6.9)</w:t>
      </w:r>
    </w:p>
    <w:p w:rsidR="00CA5767" w:rsidRDefault="0074595A">
      <w:pPr>
        <w:ind w:left="567"/>
      </w:pPr>
      <w:r>
        <w:t xml:space="preserve">- IRP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39" w:name="_Toc256000018"/>
      <w:bookmarkStart w:id="40" w:name="_Toc10119"/>
      <w:r>
        <w:rPr>
          <w:b/>
          <w:sz w:val="22"/>
        </w:rPr>
        <w:t>02c / Verifica  SdF</w:t>
      </w:r>
      <w:bookmarkEnd w:id="39"/>
      <w:r>
        <w:rPr>
          <w:b/>
          <w:sz w:val="22"/>
        </w:rPr>
        <w:t xml:space="preserve">  </w:t>
      </w:r>
      <w:bookmarkEnd w:id="40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Lo Specialist della funzione T.CTS.FMC.CE ricev</w:t>
      </w:r>
      <w:r>
        <w:t>e la risposta d’insieme dello SdF e ne verifica il contenuto;  in base alla verifica si possono verificare tre possibili esiti:</w:t>
      </w:r>
    </w:p>
    <w:p w:rsidR="00CA5767" w:rsidRDefault="0074595A">
      <w:r>
        <w:t>1.     la fattibilità non viene ritenuta congruente con quanto richiesto e viene risottoposta a nuova lavorazione da parte dell'</w:t>
      </w:r>
      <w:r>
        <w:t xml:space="preserve">Analyst di progetto  </w:t>
      </w:r>
    </w:p>
    <w:p w:rsidR="00CA5767" w:rsidRDefault="0074595A">
      <w:r>
        <w:t xml:space="preserve">2.     la fattibilità è coerente con le richieste e non presenta costi aggiuntivi; in questo caso viene accettata e  direttamente avviata verso la progettazione sistemistica;  </w:t>
      </w:r>
    </w:p>
    <w:p w:rsidR="00CA5767" w:rsidRDefault="0074595A">
      <w:r>
        <w:t>3.     la fattibilità è coerente con le richieste e prese</w:t>
      </w:r>
      <w:r>
        <w:t xml:space="preserve">nta costi aggiuntivi; in questo caso lo Specialist richiede alla funzione direzionale di Governance di Planning &amp; Quality il rilascio economico autorizzato con indicazione del CAI di riferimento. L'accettazione dello SdF avviene solo a valle del rilascio. </w:t>
      </w:r>
      <w:r>
        <w:t xml:space="preserve"> 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Esito SdF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Richiesta di rilascio CAI </w:t>
      </w:r>
    </w:p>
    <w:p w:rsidR="00CA5767" w:rsidRDefault="0074595A">
      <w:pPr>
        <w:ind w:left="680"/>
      </w:pPr>
      <w:r>
        <w:t xml:space="preserve">- SdF accettato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41" w:name="_Toc256000019"/>
      <w:bookmarkStart w:id="42" w:name="_Toc10120"/>
      <w:r>
        <w:rPr>
          <w:b/>
          <w:sz w:val="22"/>
        </w:rPr>
        <w:t>03 / Rilascio Budget</w:t>
      </w:r>
      <w:bookmarkEnd w:id="41"/>
      <w:bookmarkEnd w:id="42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Il Performance di Control di Planning &amp; Quality - Governance della funzione T.PQ.G.CFM, previo controllo di congruità con i piani operativi in essere eseguito dalla funzione T.NO.PP, provvede al rilascio di budget per la parte di atti</w:t>
      </w:r>
      <w:r>
        <w:t>vità dati (per l' acquisto del nodo e/o della scheda in caso di nodi/schede non disponibili a magazzino) e per gli eventuali adeguamenti infrastrutturali di contorno (circuiti ed impianti).</w:t>
      </w:r>
    </w:p>
    <w:p w:rsidR="00CA5767" w:rsidRDefault="0074595A">
      <w:r>
        <w:t>Emette pertanto un ODA Dati, se necessario, e le comunicazioni dei</w:t>
      </w:r>
      <w:r>
        <w:t xml:space="preserve"> CAI ai "Planning Territoriali" ed alle funzioni terze (correlati) per l'autorizzazione delle quote economiche di competenza per la  realizzazione della attività di adeguamento infrastrutturale.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  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</w:t>
      </w:r>
      <w:r>
        <w:t>edi par. 5.6.5)</w:t>
      </w:r>
    </w:p>
    <w:p w:rsidR="00CA5767" w:rsidRDefault="0074595A">
      <w:pPr>
        <w:pStyle w:val="StringnotfoundIDSTYLERDDEFAULTINDENT"/>
      </w:pPr>
      <w:r>
        <w:t>- PERFORMANCE CONTROL (A e R) - T.PQ.G.CFM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lastRenderedPageBreak/>
        <w:t xml:space="preserve">- Esigenza di intervento dimensionale     </w:t>
      </w:r>
    </w:p>
    <w:p w:rsidR="00CA5767" w:rsidRDefault="0074595A">
      <w:pPr>
        <w:ind w:left="567"/>
      </w:pPr>
      <w:r>
        <w:t xml:space="preserve">- Esigenza di intervento dimensionale ed infrastrutturale </w:t>
      </w:r>
    </w:p>
    <w:p w:rsidR="00CA5767" w:rsidRDefault="0074595A">
      <w:pPr>
        <w:ind w:left="567"/>
      </w:pPr>
      <w:r>
        <w:t xml:space="preserve">- Richiesta di rilascio CAI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>- OdA</w:t>
      </w:r>
      <w:r>
        <w:t xml:space="preserve">  dati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43" w:name="_Toc256000020"/>
      <w:bookmarkStart w:id="44" w:name="_Toc10121"/>
      <w:r>
        <w:rPr>
          <w:b/>
          <w:sz w:val="22"/>
        </w:rPr>
        <w:t>04 / Avvio della  Progettazione</w:t>
      </w:r>
      <w:bookmarkEnd w:id="43"/>
      <w:bookmarkEnd w:id="44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pPr>
        <w:rPr>
          <w:sz w:val="20"/>
        </w:rPr>
      </w:pPr>
      <w:r>
        <w:rPr>
          <w:sz w:val="20"/>
        </w:rPr>
        <w:t xml:space="preserve"> </w:t>
      </w:r>
    </w:p>
    <w:p w:rsidR="00CA5767" w:rsidRDefault="0074595A">
      <w:r>
        <w:t>L'emissione dell'eventuale ODA Dati, la copertura economica dei rimanenti costi correlati allo SdF consentono allo Specialist Data Network Development della funzione T.CTS.FMC.CE  di avviare</w:t>
      </w:r>
      <w:r>
        <w:t xml:space="preserve"> la redazione del progetto sistemistico.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Esigenza di intervento dimensionale     </w:t>
      </w:r>
    </w:p>
    <w:p w:rsidR="00CA5767" w:rsidRDefault="0074595A">
      <w:pPr>
        <w:ind w:left="567"/>
      </w:pPr>
      <w:r>
        <w:t xml:space="preserve">- OdA  dati </w:t>
      </w:r>
    </w:p>
    <w:p w:rsidR="00CA5767" w:rsidRDefault="0074595A">
      <w:pPr>
        <w:ind w:left="567"/>
      </w:pPr>
      <w:r>
        <w:t xml:space="preserve">- SdF </w:t>
      </w:r>
      <w:r>
        <w:t xml:space="preserve">accettato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45" w:name="_Toc256000021"/>
      <w:bookmarkStart w:id="46" w:name="_Toc10122"/>
      <w:r>
        <w:rPr>
          <w:b/>
          <w:sz w:val="22"/>
        </w:rPr>
        <w:t>05 / Redazione Progetto Sistemistico</w:t>
      </w:r>
      <w:bookmarkEnd w:id="45"/>
      <w:r>
        <w:rPr>
          <w:b/>
          <w:sz w:val="22"/>
        </w:rPr>
        <w:t xml:space="preserve">    </w:t>
      </w:r>
      <w:bookmarkEnd w:id="46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Lo Specialist  Data Network Development della funzione  T.CTS.FMC.CE redige il documento inserendo le informazioni di propria competenza ed il codice di riferimento dell’eventuale</w:t>
      </w:r>
      <w:r>
        <w:t xml:space="preserve">  SdF, a seconda della tipologia di attività richiesta e contestualmente popola su  ASCOT gli elementi dell’apparto di rete dati (nodo, scheda, porta, etc…) interessati dal progetto sistemistico stesso. </w:t>
      </w:r>
    </w:p>
    <w:p w:rsidR="00CA5767" w:rsidRDefault="0074595A">
      <w:r>
        <w:t>In caso di inserimento di un nuovo apparato il "Desi</w:t>
      </w:r>
      <w:r>
        <w:t>gner" Data Network Development della funzione  T.CTS.FMC.CE gli assegna un naming univoco.</w:t>
      </w:r>
    </w:p>
    <w:p w:rsidR="00CA5767" w:rsidRDefault="0074595A">
      <w:r>
        <w:t>Di seguito un elenco non esaustivo e non vincolante dei dati da inserire nel progetto sistemistico: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•       Codice SdF</w:t>
      </w:r>
    </w:p>
    <w:p w:rsidR="00CA5767" w:rsidRDefault="0074595A">
      <w:r>
        <w:t>•       OdA od eventuale RdA (relativi alla s</w:t>
      </w:r>
      <w:r>
        <w:t>ola componente di rete dati)</w:t>
      </w:r>
    </w:p>
    <w:p w:rsidR="00CA5767" w:rsidRDefault="0074595A">
      <w:r>
        <w:t xml:space="preserve">•       Area/Località della centrale dove deve essere effettuato l’intervento </w:t>
      </w:r>
    </w:p>
    <w:p w:rsidR="00CA5767" w:rsidRDefault="0074595A">
      <w:r>
        <w:t xml:space="preserve">•       Tipo intervento (es Nuovo apparato/upgrade, etc.) </w:t>
      </w:r>
    </w:p>
    <w:p w:rsidR="00CA5767" w:rsidRDefault="0074595A">
      <w:r>
        <w:t>•       Data massima entro cui emettere il Progetto Esecutivo</w:t>
      </w:r>
    </w:p>
    <w:p w:rsidR="00CA5767" w:rsidRDefault="0074595A">
      <w:r>
        <w:t xml:space="preserve">•       Data massima entro </w:t>
      </w:r>
      <w:r>
        <w:t>cui completare l’installazione (data di chiusura collaudo)</w:t>
      </w:r>
    </w:p>
    <w:p w:rsidR="00CA5767" w:rsidRDefault="0074595A">
      <w:r>
        <w:t>•       Lista dei materiali</w:t>
      </w:r>
    </w:p>
    <w:p w:rsidR="00CA5767" w:rsidRDefault="0074595A">
      <w:r>
        <w:t xml:space="preserve">    </w:t>
      </w:r>
    </w:p>
    <w:p w:rsidR="00CA5767" w:rsidRDefault="0074595A">
      <w:r>
        <w:t xml:space="preserve">In caso di nuovi nodi, contestualmente all’emissione del Progetto Sistemistico viene coinvolta la struttura di Engineering e Development (T.ANED.F.ED) per la </w:t>
      </w:r>
      <w:r>
        <w:t>predisposizione dei telai necessari.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Il Progetto sistemistico viene approvato dal Responsabile di Network Development della funzione  T.CTS.FMC.CE (con la firma od altre forme di approvazione) ed inviato:  </w:t>
      </w:r>
    </w:p>
    <w:p w:rsidR="00CA5767" w:rsidRDefault="0074595A">
      <w:r>
        <w:lastRenderedPageBreak/>
        <w:t>•       per competenza alla Core &amp; Transport del</w:t>
      </w:r>
      <w:r>
        <w:t>la NOA Territoriale ed alle altre funzioni aziendali interessate (p.e. T.SN.CC.BD) dal progetto</w:t>
      </w:r>
    </w:p>
    <w:p w:rsidR="00CA5767" w:rsidRDefault="0074595A">
      <w:r>
        <w:t>•       per conoscenza al fornitore/Impresa ed alle funzioni  coinvolte dal progetto.</w:t>
      </w:r>
    </w:p>
    <w:p w:rsidR="00CA5767" w:rsidRDefault="0074595A">
      <w:r>
        <w:t xml:space="preserve">    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</w:t>
      </w:r>
      <w:r>
        <w:t>.5)</w:t>
      </w:r>
    </w:p>
    <w:p w:rsidR="00CA5767" w:rsidRDefault="0074595A">
      <w:pPr>
        <w:pStyle w:val="StringnotfoundIDSTYLERDDEFAULTINDENT"/>
      </w:pPr>
      <w:r>
        <w:t>- Specialist (R) - T.CTS.FMC.CE</w:t>
      </w:r>
    </w:p>
    <w:p w:rsidR="00CA5767" w:rsidRDefault="0074595A">
      <w:pPr>
        <w:pStyle w:val="StringnotfoundIDSTYLERDDEFAULTINDENT"/>
      </w:pPr>
      <w:r>
        <w:t>- RESPONSABILE T.CTS.FMC.CE (A)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Progetto sistemistico approvato    </w:t>
      </w:r>
    </w:p>
    <w:p w:rsidR="00CA5767" w:rsidRDefault="0074595A">
      <w:pPr>
        <w:pStyle w:val="StringnotfoundIDSTYLERDDEFAULTL"/>
      </w:pPr>
      <w:r>
        <w:br/>
        <w:t>Risorse IT utilizzate (per ulteriori dettagli vedi par. 5.6.9)</w:t>
      </w:r>
    </w:p>
    <w:p w:rsidR="00CA5767" w:rsidRDefault="0074595A">
      <w:pPr>
        <w:ind w:left="567"/>
      </w:pPr>
      <w:r>
        <w:t xml:space="preserve">- ASCOT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47" w:name="_Toc256000022"/>
      <w:bookmarkStart w:id="48" w:name="_Toc10123"/>
      <w:r>
        <w:rPr>
          <w:b/>
          <w:sz w:val="22"/>
        </w:rPr>
        <w:t>06 /  Redazione</w:t>
      </w:r>
      <w:r>
        <w:rPr>
          <w:b/>
          <w:sz w:val="22"/>
        </w:rPr>
        <w:t xml:space="preserve"> del Progetto Esecutivo e Riesame della Progettazione</w:t>
      </w:r>
      <w:bookmarkEnd w:id="47"/>
      <w:r>
        <w:rPr>
          <w:b/>
          <w:sz w:val="22"/>
        </w:rPr>
        <w:t xml:space="preserve"> </w:t>
      </w:r>
      <w:bookmarkEnd w:id="48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pPr>
        <w:rPr>
          <w:i/>
        </w:rPr>
      </w:pPr>
      <w:r>
        <w:rPr>
          <w:i/>
        </w:rPr>
        <w:t xml:space="preserve"> </w:t>
      </w:r>
    </w:p>
    <w:p w:rsidR="00CA5767" w:rsidRDefault="0074595A">
      <w:r>
        <w:t>Il "Designer" dello Sviluppo Core &amp; Transport Territoriale redige il progetto esecutivo che costituisce il riferimento tecnico unico da utilizzare per le successive fasi di real</w:t>
      </w:r>
      <w:r>
        <w:t xml:space="preserve">izzazione ed integra al suo interno anche: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•        tutte le informazioni contenute nel progetto Sistemistico  </w:t>
      </w:r>
    </w:p>
    <w:p w:rsidR="00CA5767" w:rsidRDefault="0074595A">
      <w:r>
        <w:t xml:space="preserve">•        i riferimenti del rilascio economico per gli aspetti non ricompresi nella componente rete dati  </w:t>
      </w:r>
    </w:p>
    <w:p w:rsidR="00CA5767" w:rsidRDefault="0074595A">
      <w:r>
        <w:t>•        le informazioni relative al</w:t>
      </w:r>
      <w:r>
        <w:t xml:space="preserve">la collocazione fisica dell’apparato, comprensive dei collegamenti impiantistici  </w:t>
      </w:r>
    </w:p>
    <w:p w:rsidR="00CA5767" w:rsidRDefault="0074595A">
      <w:r>
        <w:t xml:space="preserve">•        le informazioni relative all'eventuale adeguamento dei sistemi di alimentazione e condizionamento a cura della funzione BS    </w:t>
      </w:r>
    </w:p>
    <w:p w:rsidR="00CA5767" w:rsidRDefault="0074595A">
      <w:r>
        <w:t xml:space="preserve">•        i dati della terminazione dell’apparato (primo raccordo di attestazione);    </w:t>
      </w:r>
    </w:p>
    <w:p w:rsidR="00CA5767" w:rsidRDefault="0074595A">
      <w:r>
        <w:t xml:space="preserve">•        gli elaborati grafici e le tabelle dei materiali e delle prestazioni    </w:t>
      </w:r>
    </w:p>
    <w:p w:rsidR="00CA5767" w:rsidRDefault="0074595A">
      <w:r>
        <w:t xml:space="preserve">•        eventuali indicazioni di particolari modalità di realizzazione  </w:t>
      </w:r>
    </w:p>
    <w:p w:rsidR="00CA5767" w:rsidRDefault="0074595A">
      <w:r>
        <w:t>•        la d</w:t>
      </w:r>
      <w:r>
        <w:t xml:space="preserve">ata limite di consegna in coerenza con i tempi indicati nello SdF  </w:t>
      </w:r>
    </w:p>
    <w:p w:rsidR="00CA5767" w:rsidRDefault="0074595A">
      <w:r>
        <w:t xml:space="preserve">•        gli eventuali impatti ambientali (presenza o meno di impatti ambientali generati dalle attività del progetto stesso da indicare nel modello MRA)  </w:t>
      </w:r>
    </w:p>
    <w:p w:rsidR="00CA5767" w:rsidRDefault="0074595A">
      <w:r>
        <w:t>Contestualmente viene eseguito l'aggiornamento dei dati relativi ai link su ASCOT. I link vengono propagati automaticamente in ART; Il "Designer" dello Sviluppo Core &amp; Transport Territoriale provvede manualmente alla caratterizzazione del circuito ed all'i</w:t>
      </w:r>
      <w:r>
        <w:t xml:space="preserve">noltro dell'attività al progettista competente per il provisioning.    </w:t>
      </w:r>
    </w:p>
    <w:p w:rsidR="00CA5767" w:rsidRDefault="0074595A">
      <w:r>
        <w:t xml:space="preserve">Il progetto  esecutivo viene elaborato su sistema SIGRA e redatto in formato documento elettronico. </w:t>
      </w:r>
    </w:p>
    <w:p w:rsidR="00CA5767" w:rsidRDefault="0074595A">
      <w:r>
        <w:t>Al termine dell'attività Il "Designer" dello Sviluppo Core &amp; Transport Territoriale</w:t>
      </w:r>
      <w:r>
        <w:t xml:space="preserve"> genera le WR di collaudo, ingaggia la società appaltatrice, inviando il Progetto esecutivo, e ne coordina le attività.  </w:t>
      </w:r>
    </w:p>
    <w:p w:rsidR="00CA5767" w:rsidRDefault="0074595A">
      <w:r>
        <w:t xml:space="preserve"> </w:t>
      </w:r>
    </w:p>
    <w:p w:rsidR="00CA5767" w:rsidRDefault="0074595A">
      <w:r>
        <w:t>Riesame della progettazione</w:t>
      </w:r>
    </w:p>
    <w:p w:rsidR="00CA5767" w:rsidRDefault="0074595A">
      <w:r>
        <w:t xml:space="preserve"> </w:t>
      </w:r>
    </w:p>
    <w:p w:rsidR="00CA5767" w:rsidRDefault="0074595A">
      <w:r>
        <w:t>Durante tutte le fasi di progettazione vengono fatti controlli sui sistemi e/o sui siti di interesse (</w:t>
      </w:r>
      <w:r>
        <w:t xml:space="preserve">riesame della progettazione). Il progetto viene approvato dal Responsabile della Funzione </w:t>
      </w:r>
      <w:r>
        <w:lastRenderedPageBreak/>
        <w:t xml:space="preserve">Territoriale della NOA.D.C (firma o altre forme di approvazione) prima dell'avvio della fase realizzativa.  </w:t>
      </w:r>
    </w:p>
    <w:p w:rsidR="00CA5767" w:rsidRDefault="0074595A">
      <w:r>
        <w:t>In caso di incongruenze tra i requisiti progettuali e qua</w:t>
      </w:r>
      <w:r>
        <w:t xml:space="preserve">nto realmente presente sui sistemi e/o se le condizioni realizzative rilevate in corso d’opera non consentono l’esecuzione dell’impianto come previsto a progetto, quest’ultimo viene modificato per riallinearlo ai nuovi requisiti di partenza o alle attuali </w:t>
      </w:r>
      <w:r>
        <w:t xml:space="preserve">condizioni del contesto; ciò potrebbe anche comportare una variazione economica. </w:t>
      </w:r>
    </w:p>
    <w:p w:rsidR="00CA5767" w:rsidRDefault="0074595A">
      <w:r>
        <w:t>Ove necessario, sarà richiesta la modifica alle funzioni responsabili del loro rilascio ed in caso la riedizione del Progetto Esecutivo avviene a valle dell’ulteriore rilasci</w:t>
      </w:r>
      <w:r>
        <w:t xml:space="preserve">o del PdB . </w:t>
      </w:r>
    </w:p>
    <w:p w:rsidR="00CA5767" w:rsidRDefault="00CA5767"/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Ruoli logici con responsabilità A e R (per ulteriori dettagli vedi par. 5.6.6)</w:t>
      </w:r>
    </w:p>
    <w:p w:rsidR="00CA5767" w:rsidRDefault="0074595A">
      <w:pPr>
        <w:pStyle w:val="StringnotfoundIDSTYLERDDEFAULTINDENT"/>
      </w:pPr>
      <w:r>
        <w:t>- Sviluppo Core &amp; Transport Territoriali (A e R)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Progetto sistemistico approvato   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>- Progetto ese</w:t>
      </w:r>
      <w:r>
        <w:t xml:space="preserve">cutivo approvato </w:t>
      </w:r>
    </w:p>
    <w:p w:rsidR="00CA5767" w:rsidRDefault="0074595A">
      <w:pPr>
        <w:pStyle w:val="StringnotfoundIDSTYLERDDEFAULTL"/>
      </w:pPr>
      <w:r>
        <w:br/>
        <w:t>Risorse IT utilizzate (per ulteriori dettagli vedi par. 5.6.9)</w:t>
      </w:r>
    </w:p>
    <w:p w:rsidR="00CA5767" w:rsidRDefault="0074595A">
      <w:pPr>
        <w:ind w:left="567"/>
      </w:pPr>
      <w:r>
        <w:t xml:space="preserve">- ART </w:t>
      </w:r>
    </w:p>
    <w:p w:rsidR="00CA5767" w:rsidRDefault="0074595A">
      <w:pPr>
        <w:ind w:left="567"/>
      </w:pPr>
      <w:r>
        <w:t xml:space="preserve">- ASCOT </w:t>
      </w:r>
    </w:p>
    <w:p w:rsidR="00CA5767" w:rsidRDefault="0074595A">
      <w:pPr>
        <w:ind w:left="567"/>
      </w:pPr>
      <w:r>
        <w:t xml:space="preserve">- SIGRA/IT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49" w:name="_Toc256000023"/>
      <w:bookmarkStart w:id="50" w:name="_Toc10124"/>
      <w:r>
        <w:rPr>
          <w:b/>
          <w:sz w:val="22"/>
        </w:rPr>
        <w:t>07 / Realizzazione del Progetto</w:t>
      </w:r>
      <w:bookmarkEnd w:id="49"/>
      <w:r>
        <w:rPr>
          <w:b/>
          <w:sz w:val="22"/>
        </w:rPr>
        <w:t xml:space="preserve"> </w:t>
      </w:r>
      <w:bookmarkEnd w:id="50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Ad inizio lavori il fornitore/Impresa invia il modulo CIL (Comunicazione Inizio Lavori) </w:t>
      </w:r>
      <w:r>
        <w:t>e la comunicazione relativa alla valutazione dei rischi da interferenza controfirmata al Designer dello "Sviluppo Core &amp; Transport".</w:t>
      </w:r>
    </w:p>
    <w:p w:rsidR="00CA5767" w:rsidRDefault="0074595A">
      <w:r>
        <w:t xml:space="preserve">Nel caso in cui il lavoro venga eseguito con MOS è richiesta la sola comunicazione di inizio lavori  </w:t>
      </w:r>
    </w:p>
    <w:p w:rsidR="00CA5767" w:rsidRDefault="0074595A">
      <w:r>
        <w:t>L’impresa  esegue l’i</w:t>
      </w:r>
      <w:r>
        <w:t xml:space="preserve">nstallazione dell’apparato, i raccordi di centrale e le permute indicare nel progetto esecutivo e secondo le regole descritte nelle Norme Tecniche di installazione e realizzazione .  </w:t>
      </w:r>
    </w:p>
    <w:p w:rsidR="00CA5767" w:rsidRDefault="00CA5767"/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 xml:space="preserve">Ruoli logici con responsabilità A e R (per ulteriori dettagli vedi </w:t>
      </w:r>
      <w:r>
        <w:t>par. 5.6.6)</w:t>
      </w:r>
    </w:p>
    <w:p w:rsidR="00CA5767" w:rsidRDefault="0074595A">
      <w:pPr>
        <w:pStyle w:val="StringnotfoundIDSTYLERDDEFAULTINDENT"/>
      </w:pPr>
      <w:r>
        <w:t>- Società (A e R)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Progetto esecutivo approvato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>- RCI (Richiesta Collaudo Impianto)</w:t>
      </w:r>
    </w:p>
    <w:p w:rsidR="00CA5767" w:rsidRDefault="0074595A">
      <w:pPr>
        <w:ind w:left="680"/>
      </w:pPr>
      <w:r>
        <w:t xml:space="preserve">      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51" w:name="_Toc256000024"/>
      <w:bookmarkStart w:id="52" w:name="_Toc10125"/>
      <w:r>
        <w:rPr>
          <w:b/>
          <w:sz w:val="22"/>
        </w:rPr>
        <w:t>07b / Attività di Provisioning</w:t>
      </w:r>
      <w:bookmarkEnd w:id="51"/>
      <w:bookmarkEnd w:id="52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r>
        <w:lastRenderedPageBreak/>
        <w:t xml:space="preserve"> </w:t>
      </w:r>
    </w:p>
    <w:p w:rsidR="00CA5767" w:rsidRDefault="0074595A">
      <w:r>
        <w:t>In base alle risorse logiche car</w:t>
      </w:r>
      <w:r>
        <w:t xml:space="preserve">icate su ART/PMP, il Designer di Network Provisionig della funzione T.CTS.IPT.NP avvia la fase di configurazione del collegamento sulle banche dati DYN e TNM;  </w:t>
      </w:r>
    </w:p>
    <w:p w:rsidR="00CA5767" w:rsidRDefault="0074595A">
      <w:r>
        <w:t xml:space="preserve">se necessario emette le WR per la realizzazione a cura MOS dei bretellaggi e delle permute mancanti. 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DESIGNER (A e R) - T.CTS.IPT.NP</w:t>
      </w:r>
    </w:p>
    <w:p w:rsidR="00CA5767" w:rsidRDefault="0074595A">
      <w:pPr>
        <w:pStyle w:val="StringnotfoundIDSTYLERDDEFAULTL"/>
      </w:pPr>
      <w:r>
        <w:br/>
        <w:t xml:space="preserve">Risorse IT utilizzate (per ulteriori dettagli </w:t>
      </w:r>
      <w:r>
        <w:t>vedi par. 5.6.9)</w:t>
      </w:r>
    </w:p>
    <w:p w:rsidR="00CA5767" w:rsidRDefault="0074595A">
      <w:pPr>
        <w:ind w:left="567"/>
      </w:pPr>
      <w:r>
        <w:t xml:space="preserve">- ART </w:t>
      </w:r>
    </w:p>
    <w:p w:rsidR="00CA5767" w:rsidRDefault="0074595A">
      <w:pPr>
        <w:ind w:left="567"/>
      </w:pPr>
      <w:r>
        <w:t xml:space="preserve">- DYNAMICINVENTORY </w:t>
      </w:r>
    </w:p>
    <w:p w:rsidR="00CA5767" w:rsidRDefault="0074595A">
      <w:pPr>
        <w:ind w:left="567"/>
      </w:pPr>
      <w:r>
        <w:t xml:space="preserve">- TNM (Transport Network Manager)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53" w:name="_Toc256000025"/>
      <w:bookmarkStart w:id="54" w:name="_Toc10126"/>
      <w:r>
        <w:rPr>
          <w:b/>
          <w:sz w:val="22"/>
        </w:rPr>
        <w:t>08 / Collaudo Impianto (stand alone)</w:t>
      </w:r>
      <w:bookmarkEnd w:id="53"/>
      <w:bookmarkEnd w:id="54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r>
        <w:t xml:space="preserve"> </w:t>
      </w:r>
    </w:p>
    <w:p w:rsidR="00CA5767" w:rsidRDefault="0074595A">
      <w:r>
        <w:t>Ad attività realizzativa conclusa l'impresa invia la Richiesta di Collaudo Impianto (RCI) alla funzione T.SN.CC.BD</w:t>
      </w:r>
      <w:r>
        <w:t>.I e al "Designer" dello Sviluppo Core &amp; Transport Territoriale</w:t>
      </w:r>
    </w:p>
    <w:p w:rsidR="00CA5767" w:rsidRDefault="0074595A">
      <w:r>
        <w:t>Il collaudo stand alone verifica la corretta realizzazione dell'impianto e l'effettiva visibilità dell'apparato dal sistema di gestione attraverso un collegamento dedicato che prende il nome d</w:t>
      </w:r>
      <w:r>
        <w:t xml:space="preserve">i  "fuori banda".  </w:t>
      </w:r>
    </w:p>
    <w:p w:rsidR="00CA5767" w:rsidRDefault="0074595A">
      <w:r>
        <w:t xml:space="preserve">Il collaudo viene eseguito congiuntamente dall'Impresa, dal Tecnico Open Access e dallo Specialist Data Network della funzione T.SN.CC.BD.I    </w:t>
      </w:r>
    </w:p>
    <w:p w:rsidR="00CA5767" w:rsidRDefault="0074595A">
      <w:r>
        <w:t>Il Tecnico di Open Access, ingaggiato tramite WR dedicata, verifica l’avvenuta installazione</w:t>
      </w:r>
      <w:r>
        <w:t xml:space="preserve"> dell’apparato, la presenza dei bretellaggi, raccordi e permute di centrale commissionate all’impresa.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Allo Specialist  Data Network è demandata l’attività di:</w:t>
      </w:r>
    </w:p>
    <w:p w:rsidR="00CA5767" w:rsidRDefault="0074595A">
      <w:pPr>
        <w:numPr>
          <w:ilvl w:val="0"/>
          <w:numId w:val="16"/>
        </w:numPr>
        <w:ind w:left="700"/>
      </w:pPr>
      <w:r>
        <w:t xml:space="preserve">verifica dell’effettiva raggiungibilità dell’apparato </w:t>
      </w:r>
    </w:p>
    <w:p w:rsidR="00CA5767" w:rsidRDefault="0074595A">
      <w:pPr>
        <w:numPr>
          <w:ilvl w:val="0"/>
          <w:numId w:val="16"/>
        </w:numPr>
        <w:ind w:left="700"/>
      </w:pPr>
      <w:r>
        <w:t>verifica e controllo della realizzazione</w:t>
      </w:r>
      <w:r>
        <w:t xml:space="preserve"> dei link infrastrutturali </w:t>
      </w:r>
    </w:p>
    <w:p w:rsidR="00CA5767" w:rsidRDefault="0074595A">
      <w:pPr>
        <w:numPr>
          <w:ilvl w:val="0"/>
          <w:numId w:val="16"/>
        </w:numPr>
        <w:ind w:left="700"/>
      </w:pPr>
      <w:r>
        <w:t xml:space="preserve">verifica della funzionalità del collegamento denominato “fuoribanda”  </w:t>
      </w:r>
    </w:p>
    <w:p w:rsidR="00CA5767" w:rsidRDefault="0074595A">
      <w:r>
        <w:t xml:space="preserve">Al termine dell'attività: </w:t>
      </w:r>
    </w:p>
    <w:p w:rsidR="00CA5767" w:rsidRDefault="0074595A">
      <w:pPr>
        <w:numPr>
          <w:ilvl w:val="0"/>
          <w:numId w:val="18"/>
        </w:numPr>
        <w:ind w:left="700"/>
      </w:pPr>
      <w:r>
        <w:t xml:space="preserve">l'impresa invia il modulo CUI al progettista della NOA.D.C </w:t>
      </w:r>
    </w:p>
    <w:p w:rsidR="00CA5767" w:rsidRDefault="0074595A">
      <w:pPr>
        <w:numPr>
          <w:ilvl w:val="0"/>
          <w:numId w:val="18"/>
        </w:numPr>
        <w:ind w:left="700"/>
      </w:pPr>
      <w:r>
        <w:t>il Tecnico Open Access riscontra positivamente la WR di collaudo, la c</w:t>
      </w:r>
      <w:r>
        <w:t xml:space="preserve">hiusura della WR darà il riscontro di collaudo positivo verso la  NOA/XX.D.C; </w:t>
      </w:r>
    </w:p>
    <w:p w:rsidR="00CA5767" w:rsidRDefault="0074595A">
      <w:r>
        <w:t>Analogamente lo Specialist  Data Network conferma la chiusura del collaudo per la parte di propria competenza e lo comunica allo Sviluppo Core &amp; Transport Territoriale; inserisc</w:t>
      </w:r>
      <w:r>
        <w:t xml:space="preserve">e inoltre l'apparato nell'elenco condiviso dei Network Element che devono essere successivamente configurati e collaudati dalla parte CCN del settore T.SN.CC.BD.I </w:t>
      </w:r>
    </w:p>
    <w:p w:rsidR="00CA5767" w:rsidRDefault="0074595A">
      <w:r>
        <w:t xml:space="preserve">Con questo atto si intende effettuata la verifica della progettazione esecutiva (cfr. Glossario)  </w:t>
      </w:r>
    </w:p>
    <w:p w:rsidR="00CA5767" w:rsidRDefault="0074595A">
      <w:r>
        <w:t xml:space="preserve"> 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T.SN.CC.BD.I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Ruoli logici con responsabilità A e R (per ul</w:t>
      </w:r>
      <w:r>
        <w:t>teriori dettagli vedi par. 5.6.6)</w:t>
      </w:r>
    </w:p>
    <w:p w:rsidR="00CA5767" w:rsidRDefault="0074595A">
      <w:pPr>
        <w:pStyle w:val="StringnotfoundIDSTYLERDDEFAULTINDENT"/>
      </w:pPr>
      <w:r>
        <w:t>- Società (R)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>- RCI (Richiesta Collaudo Impianto)</w:t>
      </w:r>
    </w:p>
    <w:p w:rsidR="00CA5767" w:rsidRDefault="0074595A">
      <w:pPr>
        <w:ind w:left="567"/>
      </w:pPr>
      <w:r>
        <w:t xml:space="preserve">      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Comunicazione di chiusura collaudo </w:t>
      </w:r>
    </w:p>
    <w:p w:rsidR="00CA5767" w:rsidRDefault="0074595A">
      <w:pPr>
        <w:ind w:left="680"/>
      </w:pPr>
      <w:r>
        <w:t xml:space="preserve">- CUI  Certificato inviato dall'Impresa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55" w:name="_Toc256000026"/>
      <w:bookmarkStart w:id="56" w:name="_Toc10127"/>
      <w:r>
        <w:rPr>
          <w:b/>
          <w:sz w:val="22"/>
        </w:rPr>
        <w:t>09 / Validazione della</w:t>
      </w:r>
      <w:r>
        <w:rPr>
          <w:b/>
          <w:sz w:val="22"/>
        </w:rPr>
        <w:t xml:space="preserve"> progettazione Esecutiva</w:t>
      </w:r>
      <w:bookmarkEnd w:id="55"/>
      <w:r>
        <w:rPr>
          <w:b/>
          <w:sz w:val="22"/>
        </w:rPr>
        <w:t xml:space="preserve">    </w:t>
      </w:r>
      <w:bookmarkEnd w:id="56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pPr>
        <w:rPr>
          <w:sz w:val="20"/>
        </w:rPr>
      </w:pPr>
      <w:r>
        <w:rPr>
          <w:sz w:val="20"/>
        </w:rPr>
        <w:t xml:space="preserve">  </w:t>
      </w:r>
    </w:p>
    <w:p w:rsidR="00CA5767" w:rsidRDefault="0074595A">
      <w:r>
        <w:t xml:space="preserve">Il "Designer" dello Sviluppo Core &amp; Transport Territoriale:  </w:t>
      </w:r>
    </w:p>
    <w:p w:rsidR="00CA5767" w:rsidRDefault="0074595A">
      <w:pPr>
        <w:numPr>
          <w:ilvl w:val="0"/>
          <w:numId w:val="20"/>
        </w:numPr>
        <w:ind w:left="643"/>
      </w:pPr>
      <w:r>
        <w:t xml:space="preserve">riceve il CUI, la comunicazione di chiusura collaudo stand alone e ne controlla  il contenuto  </w:t>
      </w:r>
    </w:p>
    <w:p w:rsidR="00CA5767" w:rsidRDefault="0074595A">
      <w:pPr>
        <w:numPr>
          <w:ilvl w:val="0"/>
          <w:numId w:val="20"/>
        </w:numPr>
        <w:ind w:left="643"/>
      </w:pPr>
      <w:r>
        <w:t xml:space="preserve">verifica la chiusura positiva della WR di Collaudo  </w:t>
      </w:r>
    </w:p>
    <w:p w:rsidR="00CA5767" w:rsidRDefault="0074595A">
      <w:pPr>
        <w:numPr>
          <w:ilvl w:val="0"/>
          <w:numId w:val="20"/>
        </w:numPr>
        <w:ind w:left="643"/>
      </w:pPr>
      <w:r>
        <w:t xml:space="preserve">conferma il completamento delle attività richieste nel Progetto Esecutivo sottoscrivendo, con firma o altra forma di approvazione, </w:t>
      </w:r>
      <w:r>
        <w:br/>
        <w:t xml:space="preserve">Il CUI emesso dall’impresa e lo archivia .Il CUI normalmente comprende </w:t>
      </w:r>
      <w:r>
        <w:t xml:space="preserve">anche le informazioni economiche in caso non fosse esplicitata il progettista di territorio inserisce nei campi predisposti la dizione " n.d." .  </w:t>
      </w:r>
    </w:p>
    <w:p w:rsidR="00CA5767" w:rsidRDefault="0074595A">
      <w:pPr>
        <w:numPr>
          <w:ilvl w:val="0"/>
          <w:numId w:val="20"/>
        </w:numPr>
        <w:ind w:left="643"/>
      </w:pPr>
      <w:r>
        <w:t>inoltra via e-mail il tutto, compreso il CUI sottoscritto, allo Specialist Data Network Development  della fu</w:t>
      </w:r>
      <w:r>
        <w:t xml:space="preserve">nzione  T.CTS.FMC.CE. 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Con questo atto si intende effettuata la verifica della progettazione (cfr. Glossario)    </w:t>
      </w:r>
    </w:p>
    <w:p w:rsidR="00CA5767" w:rsidRDefault="00CA5767"/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Ruoli logici con responsabilità A e R (per ulteriori dettagli vedi par. 5.6.6)</w:t>
      </w:r>
    </w:p>
    <w:p w:rsidR="00CA5767" w:rsidRDefault="0074595A">
      <w:pPr>
        <w:pStyle w:val="StringnotfoundIDSTYLERDDEFAULTINDENT"/>
      </w:pPr>
      <w:r>
        <w:t>- Sviluppo Core &amp; Transport Territoriali (A e R)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Comunicazione di chiusura collaudo </w:t>
      </w:r>
    </w:p>
    <w:p w:rsidR="00CA5767" w:rsidRDefault="0074595A">
      <w:pPr>
        <w:ind w:left="567"/>
      </w:pPr>
      <w:r>
        <w:t xml:space="preserve">- CUI  Certificato inviato dall'Impresa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CUI sottoscritto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57" w:name="_Toc256000027"/>
      <w:bookmarkStart w:id="58" w:name="_Toc10128"/>
      <w:r>
        <w:rPr>
          <w:b/>
          <w:sz w:val="22"/>
        </w:rPr>
        <w:t>10 / Richiesta Entrata Merci</w:t>
      </w:r>
      <w:bookmarkEnd w:id="57"/>
      <w:r>
        <w:rPr>
          <w:b/>
          <w:sz w:val="22"/>
        </w:rPr>
        <w:t xml:space="preserve">  </w:t>
      </w:r>
      <w:bookmarkEnd w:id="58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La funzione T.CTS.FMC.CE a fronte: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1) de</w:t>
      </w:r>
      <w:r>
        <w:t>lla comunicazione dell'esito positivo della Validazione della progettazione Esecutiva da parte del "Designer" dello Sviluppo Core &amp; Transport Territoriale, con il CUI sottoscritto;</w:t>
      </w:r>
    </w:p>
    <w:p w:rsidR="00CA5767" w:rsidRDefault="0074595A">
      <w:r>
        <w:t>2) del documento, se fornito dall’impresa, nel quale sono riportate le valo</w:t>
      </w:r>
      <w:r>
        <w:t xml:space="preserve">rizzazioni economiche (eventualmente aggregate per interventi) </w:t>
      </w:r>
    </w:p>
    <w:p w:rsidR="00CA5767" w:rsidRDefault="0074595A">
      <w:r>
        <w:t xml:space="preserve">verifica la congruenza dei dati economici rispetto all’attività riportata nel CUI e ne valida la correttezza, inviando la richiesta di autorizzazione al pagamento al Performance di Control di </w:t>
      </w:r>
      <w:r>
        <w:lastRenderedPageBreak/>
        <w:t>Planning &amp; Quality - Governance della funzione T.PQ.G.CFM e per conoscenza al responsabile della funzione T.CTS.FMC.CE.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(R) - T.CTS.FMC.CE</w:t>
      </w:r>
    </w:p>
    <w:p w:rsidR="00CA5767" w:rsidRDefault="0074595A">
      <w:pPr>
        <w:pStyle w:val="StringnotfoundIDSTYLERDDEFAULTINDENT"/>
      </w:pPr>
      <w:r>
        <w:t>- RESPONSABILE T.CTS.FMC.CE (A)</w:t>
      </w:r>
      <w:r>
        <w:t xml:space="preserve">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CUI sottoscritto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Richiesta di entrata merci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59" w:name="_Toc256000028"/>
      <w:bookmarkStart w:id="60" w:name="_Toc10129"/>
      <w:r>
        <w:rPr>
          <w:b/>
          <w:sz w:val="22"/>
        </w:rPr>
        <w:t>11 / Entrata Merci ed Esercibilità apparato</w:t>
      </w:r>
      <w:bookmarkEnd w:id="59"/>
      <w:bookmarkEnd w:id="60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A fronte della richiesta di autorizzazione al pagamento, il </w:t>
      </w:r>
      <w:r>
        <w:t>Performance di Control di Planning &amp; Quality - Governance della funzione T.PQ.G.CFM provvede a:</w:t>
      </w:r>
    </w:p>
    <w:p w:rsidR="00CA5767" w:rsidRDefault="0074595A">
      <w:pPr>
        <w:numPr>
          <w:ilvl w:val="0"/>
          <w:numId w:val="22"/>
        </w:numPr>
        <w:ind w:left="700"/>
      </w:pPr>
      <w:r>
        <w:t xml:space="preserve">operare su SAP, inserendo la richiesta e registrando il codice di autorizzazione al pagamento; </w:t>
      </w:r>
    </w:p>
    <w:p w:rsidR="00CA5767" w:rsidRDefault="0074595A">
      <w:pPr>
        <w:numPr>
          <w:ilvl w:val="0"/>
          <w:numId w:val="22"/>
        </w:numPr>
        <w:ind w:left="700"/>
      </w:pPr>
      <w:r>
        <w:t>dare riscontro al richiedente comunicando il suddetto codice SAP</w:t>
      </w:r>
      <w:r>
        <w:t xml:space="preserve"> </w:t>
      </w:r>
    </w:p>
    <w:p w:rsidR="00CA5767" w:rsidRDefault="0074595A">
      <w:pPr>
        <w:numPr>
          <w:ilvl w:val="0"/>
          <w:numId w:val="22"/>
        </w:numPr>
        <w:ind w:left="700"/>
      </w:pPr>
      <w:r>
        <w:t xml:space="preserve">effettuare l'Entrata Merci, parziale o totale in relazione alla richiesta </w:t>
      </w:r>
    </w:p>
    <w:p w:rsidR="00CA5767" w:rsidRDefault="0074595A">
      <w:pPr>
        <w:numPr>
          <w:ilvl w:val="0"/>
          <w:numId w:val="22"/>
        </w:numPr>
        <w:ind w:left="700"/>
      </w:pPr>
      <w:r>
        <w:t xml:space="preserve">dichiarare l'Esercibilità dell'Impianto, dando l'avvio al processo di ammortamento dei “cespiti” generati dalle attività d’investimento. </w:t>
      </w:r>
    </w:p>
    <w:p w:rsidR="00CA5767" w:rsidRDefault="00CA5767">
      <w:pPr>
        <w:ind w:left="700"/>
      </w:pPr>
    </w:p>
    <w:p w:rsidR="00CA5767" w:rsidRDefault="0074595A">
      <w:pPr>
        <w:pStyle w:val="StringnotfoundIDSTYLERDDEFAULTL"/>
      </w:pPr>
      <w:r>
        <w:t>Ruoli con responsabilità A e R (per ulte</w:t>
      </w:r>
      <w:r>
        <w:t>riori dettagli vedi par. 5.6.5)</w:t>
      </w:r>
    </w:p>
    <w:p w:rsidR="00CA5767" w:rsidRDefault="0074595A">
      <w:pPr>
        <w:pStyle w:val="StringnotfoundIDSTYLERDDEFAULTINDENT"/>
      </w:pPr>
      <w:r>
        <w:t>- PERFORMANCE CONTROL (A e R) - T.PQ.G.CFM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 xml:space="preserve">- Richiesta di entrata merci </w:t>
      </w:r>
    </w:p>
    <w:p w:rsidR="00CA5767" w:rsidRDefault="0074595A">
      <w:pPr>
        <w:pStyle w:val="StringnotfoundIDSTYLERDDEFAULTL"/>
      </w:pPr>
      <w:r>
        <w:br/>
        <w:t>Risorse IT utilizzate (per ulteriori dettagli vedi par. 5.6.9)</w:t>
      </w:r>
    </w:p>
    <w:p w:rsidR="00CA5767" w:rsidRDefault="0074595A">
      <w:pPr>
        <w:ind w:left="567"/>
      </w:pPr>
      <w:r>
        <w:t xml:space="preserve">- SAP-P01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61" w:name="_Toc256000029"/>
      <w:bookmarkStart w:id="62" w:name="_Toc10130"/>
      <w:r>
        <w:rPr>
          <w:b/>
          <w:sz w:val="22"/>
        </w:rPr>
        <w:t xml:space="preserve">12 / Configurazione, collaudo </w:t>
      </w:r>
      <w:r>
        <w:rPr>
          <w:b/>
          <w:sz w:val="22"/>
        </w:rPr>
        <w:t>da sistema di gestione e messa in esercizio apparato</w:t>
      </w:r>
      <w:bookmarkEnd w:id="61"/>
      <w:bookmarkEnd w:id="62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74595A">
      <w:pPr>
        <w:rPr>
          <w:b/>
        </w:rPr>
      </w:pPr>
      <w:r>
        <w:rPr>
          <w:b/>
        </w:rPr>
        <w:t xml:space="preserve"> </w:t>
      </w:r>
    </w:p>
    <w:p w:rsidR="00CA5767" w:rsidRDefault="0074595A">
      <w:r>
        <w:t xml:space="preserve">Allo Specialist Data Network della funzione T.SN.CC.BD.I è demandata l’attività di:  </w:t>
      </w:r>
    </w:p>
    <w:p w:rsidR="00CA5767" w:rsidRDefault="0074595A">
      <w:pPr>
        <w:numPr>
          <w:ilvl w:val="0"/>
          <w:numId w:val="24"/>
        </w:numPr>
        <w:ind w:left="700"/>
      </w:pPr>
      <w:r>
        <w:t xml:space="preserve">verifica della configurazione della macchina installata </w:t>
      </w:r>
    </w:p>
    <w:p w:rsidR="00CA5767" w:rsidRDefault="0074595A">
      <w:pPr>
        <w:numPr>
          <w:ilvl w:val="0"/>
          <w:numId w:val="24"/>
        </w:numPr>
        <w:ind w:left="700"/>
      </w:pPr>
      <w:r>
        <w:t xml:space="preserve">verifica versione della release inserita sul nodo dall'impresa  </w:t>
      </w:r>
    </w:p>
    <w:p w:rsidR="00CA5767" w:rsidRDefault="0074595A">
      <w:pPr>
        <w:numPr>
          <w:ilvl w:val="0"/>
          <w:numId w:val="24"/>
        </w:numPr>
        <w:ind w:left="700"/>
      </w:pPr>
      <w:r>
        <w:t xml:space="preserve">prove di connessione del fuoribanda su entrambi i processori.  </w:t>
      </w:r>
    </w:p>
    <w:p w:rsidR="00CA5767" w:rsidRDefault="0074595A">
      <w:r>
        <w:t xml:space="preserve">Lo Specialist Data Network della funzione T.SN.CC.BD.I preleva dall'elenco condiviso gli apparati che devono essere lavorati e </w:t>
      </w:r>
      <w:r>
        <w:t>procede:</w:t>
      </w:r>
    </w:p>
    <w:p w:rsidR="00CA5767" w:rsidRDefault="0074595A">
      <w:pPr>
        <w:numPr>
          <w:ilvl w:val="0"/>
          <w:numId w:val="26"/>
        </w:numPr>
        <w:ind w:left="700"/>
      </w:pPr>
      <w:r>
        <w:t xml:space="preserve">configurare il nuovo nodo, verificare i link e eseguire le prove di funzionalità delle schede </w:t>
      </w:r>
    </w:p>
    <w:p w:rsidR="00CA5767" w:rsidRDefault="0074595A">
      <w:pPr>
        <w:numPr>
          <w:ilvl w:val="0"/>
          <w:numId w:val="26"/>
        </w:numPr>
        <w:ind w:left="700"/>
      </w:pPr>
      <w:r>
        <w:t xml:space="preserve">collaudare il nuovo nodo dal sistema di gestione, verificare ed implementare gli allarmi nei sistemi di supervisione    </w:t>
      </w:r>
    </w:p>
    <w:p w:rsidR="00CA5767" w:rsidRDefault="0074595A">
      <w:pPr>
        <w:numPr>
          <w:ilvl w:val="0"/>
          <w:numId w:val="26"/>
        </w:numPr>
        <w:ind w:left="700"/>
      </w:pPr>
      <w:r>
        <w:lastRenderedPageBreak/>
        <w:t xml:space="preserve">mettere in esercizio il nodo  </w:t>
      </w:r>
    </w:p>
    <w:p w:rsidR="00CA5767" w:rsidRDefault="0074595A">
      <w:r>
        <w:t>Al termine, invia una comunicazione di messa in esercizio del nodo tramite mail al "Designer" di Network Development della funzione T.CTS.FMC.CE ed alla NOA/XX.D.C</w:t>
      </w:r>
    </w:p>
    <w:p w:rsidR="00CA5767" w:rsidRDefault="0074595A">
      <w:r>
        <w:t>Con questo atto si intende effettuata la verifica della progettazione sistemistica (cfr. Glo</w:t>
      </w:r>
      <w:r>
        <w:t xml:space="preserve">ssario)  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T.SN.CC.BD.I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Comunicazione di messa in esercizio dell’apparato </w:t>
      </w:r>
    </w:p>
    <w:p w:rsidR="00CA5767" w:rsidRDefault="0074595A">
      <w:r>
        <w:t xml:space="preserve"> </w:t>
      </w:r>
    </w:p>
    <w:p w:rsidR="00CA5767" w:rsidRDefault="0074595A">
      <w:pPr>
        <w:pStyle w:val="Titolo4"/>
        <w:rPr>
          <w:b/>
          <w:sz w:val="22"/>
        </w:rPr>
      </w:pPr>
      <w:bookmarkStart w:id="63" w:name="_Toc256000030"/>
      <w:bookmarkStart w:id="64" w:name="_Toc10131"/>
      <w:r>
        <w:rPr>
          <w:b/>
          <w:sz w:val="22"/>
        </w:rPr>
        <w:t>13 / Validazione conclusiva del Prog</w:t>
      </w:r>
      <w:r>
        <w:rPr>
          <w:b/>
          <w:sz w:val="22"/>
        </w:rPr>
        <w:t>etto</w:t>
      </w:r>
      <w:bookmarkEnd w:id="63"/>
      <w:bookmarkEnd w:id="64"/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Descrizione attività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A fronte della Comunicazione di messa in esercizio dell’apparato/scheda/interfaccia, lo Specialist Data Network Development della funzione T.CTS.FMC.CE procede alla validazione conclusiva del Progetto mandando apposita comunicazione di chiusura dell’attivi</w:t>
      </w:r>
      <w:r>
        <w:t xml:space="preserve">tà di Progetto (p.e.: email) al proprio responsabile </w:t>
      </w:r>
    </w:p>
    <w:p w:rsidR="00CA5767" w:rsidRDefault="00CA5767"/>
    <w:p w:rsidR="00CA5767" w:rsidRDefault="0074595A">
      <w:pPr>
        <w:pStyle w:val="StringnotfoundIDSTYLERDDEFAULTL"/>
      </w:pPr>
      <w:r>
        <w:t>Ruoli con responsabilità A e R (per ulteriori dettagli vedi par. 5.6.5)</w:t>
      </w:r>
    </w:p>
    <w:p w:rsidR="00CA5767" w:rsidRDefault="0074595A">
      <w:pPr>
        <w:pStyle w:val="StringnotfoundIDSTYLERDDEFAULTINDENT"/>
      </w:pPr>
      <w:r>
        <w:t>- Specialist (A e R) - T.CTS.FMC.CE</w:t>
      </w:r>
    </w:p>
    <w:p w:rsidR="00CA5767" w:rsidRDefault="00CA5767">
      <w:pPr>
        <w:pStyle w:val="StringnotfoundIDSTYLERDDEFAULTL"/>
      </w:pPr>
    </w:p>
    <w:p w:rsidR="00CA5767" w:rsidRDefault="0074595A">
      <w:pPr>
        <w:pStyle w:val="StringnotfoundIDSTYLERDDEFAULTL"/>
      </w:pPr>
      <w:r>
        <w:t>Input/output dell’attività</w:t>
      </w:r>
    </w:p>
    <w:p w:rsidR="00CA5767" w:rsidRDefault="0074595A">
      <w:pPr>
        <w:pStyle w:val="StringnotfoundIDSTYLERDDEFAULTINDENT"/>
      </w:pPr>
      <w:r>
        <w:t>Input attività:</w:t>
      </w:r>
    </w:p>
    <w:p w:rsidR="00CA5767" w:rsidRDefault="0074595A">
      <w:pPr>
        <w:ind w:left="567"/>
      </w:pPr>
      <w:r>
        <w:t>- Comunicazione di messa in esercizio dell’appara</w:t>
      </w:r>
      <w:r>
        <w:t xml:space="preserve">to </w:t>
      </w:r>
    </w:p>
    <w:p w:rsidR="00CA5767" w:rsidRDefault="0074595A">
      <w:pPr>
        <w:pStyle w:val="StringnotfoundIDSTYLERDDEFAULTINDENT"/>
      </w:pPr>
      <w:r>
        <w:t>Output attività:</w:t>
      </w:r>
    </w:p>
    <w:p w:rsidR="00CA5767" w:rsidRDefault="0074595A">
      <w:pPr>
        <w:ind w:left="680"/>
      </w:pPr>
      <w:r>
        <w:t xml:space="preserve">- Attività su rete EDGE completata </w:t>
      </w:r>
    </w:p>
    <w:p w:rsidR="00CA5767" w:rsidRDefault="0074595A">
      <w:pPr>
        <w:sectPr w:rsidR="00CA5767">
          <w:headerReference w:type="default" r:id="rId10"/>
          <w:footerReference w:type="default" r:id="rId11"/>
          <w:pgSz w:w="11906" w:h="16838"/>
          <w:pgMar w:top="1701" w:right="1134" w:bottom="1701" w:left="1134" w:header="567" w:footer="567" w:gutter="0"/>
          <w:cols w:space="720"/>
        </w:sectPr>
      </w:pPr>
      <w:bookmarkStart w:id="65" w:name="19"/>
      <w:r>
        <w:t xml:space="preserve"> </w:t>
      </w:r>
      <w:bookmarkEnd w:id="65"/>
    </w:p>
    <w:p w:rsidR="00CA5767" w:rsidRDefault="0074595A">
      <w:pPr>
        <w:pStyle w:val="Titolo3"/>
      </w:pPr>
      <w:bookmarkStart w:id="66" w:name="_Toc256000031"/>
      <w:bookmarkStart w:id="67" w:name="_Toc10132"/>
      <w:r>
        <w:lastRenderedPageBreak/>
        <w:t>Matrice RACI delle attività/attori del processo</w:t>
      </w:r>
      <w:bookmarkEnd w:id="6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03"/>
        <w:gridCol w:w="924"/>
        <w:gridCol w:w="924"/>
        <w:gridCol w:w="924"/>
        <w:gridCol w:w="924"/>
        <w:gridCol w:w="924"/>
        <w:gridCol w:w="924"/>
        <w:gridCol w:w="924"/>
        <w:gridCol w:w="923"/>
        <w:gridCol w:w="923"/>
        <w:gridCol w:w="923"/>
        <w:gridCol w:w="923"/>
        <w:gridCol w:w="923"/>
      </w:tblGrid>
      <w:tr w:rsidR="00CA5767">
        <w:trPr>
          <w:tblHeader/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white"/>
              <w:spacing w:before="45" w:after="45"/>
            </w:pPr>
            <w:r>
              <w:t>Ruoli (Job)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Specialist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PERFORMANCE CONTROL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PLANNER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Engineer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RESPONSABILE T.CTS.FMC.CE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DESIGNER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SPECIALIST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white"/>
              <w:spacing w:before="45" w:after="45"/>
            </w:pPr>
            <w:r>
              <w:t>Ruoli logici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Planning Territoriali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Infrastructures &amp; Energy Territoriali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 xml:space="preserve">Sviluppo Core &amp; </w:t>
            </w:r>
            <w:r>
              <w:rPr>
                <w:b/>
                <w:sz w:val="16"/>
                <w:shd w:val="clear" w:color="auto" w:fill="CCCCCC"/>
              </w:rPr>
              <w:t>Transport Territoriali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Società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Tableheaderleft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Tecnico On Field</w:t>
            </w: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white"/>
              <w:spacing w:before="45" w:after="45"/>
            </w:pPr>
            <w:r>
              <w:t>Strutture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T.CTS.FMC.CE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</w:rPr>
            </w:pPr>
            <w:r>
              <w:rPr>
                <w:b/>
                <w:sz w:val="16"/>
                <w:shd w:val="clear" w:color="auto" w:fill="CCCCCC"/>
              </w:rPr>
              <w:t>Vedi par. 5.6.6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T.PQ.G.CFM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T.NO.PP.WD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T.ANED.F.ED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T.CTS.FMC.CE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</w:rPr>
            </w:pPr>
            <w:r>
              <w:rPr>
                <w:b/>
                <w:sz w:val="16"/>
                <w:shd w:val="clear" w:color="auto" w:fill="CCCCCC"/>
              </w:rPr>
              <w:t>Vedi par. 5.6.6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</w:rPr>
            </w:pPr>
            <w:r>
              <w:rPr>
                <w:b/>
                <w:sz w:val="16"/>
                <w:shd w:val="clear" w:color="auto" w:fill="CCCCCC"/>
              </w:rPr>
              <w:t>Vedi par. 5.6.6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spacing w:before="45" w:after="45"/>
              <w:rPr>
                <w:b/>
                <w:sz w:val="20"/>
              </w:rPr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T.CTS.IPT.NP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  <w:shd w:val="clear" w:color="auto" w:fill="CCCCCC"/>
              </w:rPr>
            </w:pPr>
            <w:r>
              <w:rPr>
                <w:b/>
                <w:sz w:val="16"/>
                <w:shd w:val="clear" w:color="auto" w:fill="CCCCCC"/>
              </w:rPr>
              <w:t>T.SN.CC.BD.I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  <w:rPr>
                <w:b/>
                <w:sz w:val="16"/>
              </w:rPr>
            </w:pPr>
            <w:r>
              <w:rPr>
                <w:b/>
                <w:sz w:val="16"/>
                <w:shd w:val="clear" w:color="auto" w:fill="CCCCCC"/>
              </w:rPr>
              <w:t>Vedi par. 5.6.6</w:t>
            </w: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01 Network Analisys su rete EDGE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02  Avvio Creation EDGE dati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02a Avvio delle Attività a supporto della Creation EDGE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C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02b Elaborazione Studio di Fattibilità    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02c Verifica  SdF 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03 Rilascio Budget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C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04 Avvio della  Progettazione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05 Redazione Progetto Sistemistico   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C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06  Redazione del Progetto Esecutivo e Riesame della Progettazione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C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07 Realizzazione del Progetto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C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07b </w:t>
            </w:r>
            <w:r>
              <w:t>Attività di Provisioning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08 Collaudo Impianto (stand alone)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I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C </w:t>
            </w: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09 Validazione della progettazione Esecutiva   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I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 xml:space="preserve">10 Richiesta Entrata Merci 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11 Entrata Merci ed Esercibilità apparato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12 Configurazione, collaudo da sistema di gestione e messa in esercizio apparato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I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I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  <w:tr w:rsidR="00CA576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CCCCC" w:fill="CCCCCC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headerleft"/>
              <w:spacing w:before="45" w:after="45"/>
            </w:pPr>
            <w:r>
              <w:t>13 Validazione conclusiva del Progetto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R A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I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Contenutotabelle"/>
              <w:spacing w:before="45" w:after="45"/>
            </w:pPr>
            <w:r>
              <w:t xml:space="preserve">I 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pStyle w:val="Contenutotabelle"/>
              <w:spacing w:before="45" w:after="45"/>
            </w:pPr>
          </w:p>
        </w:tc>
      </w:tr>
    </w:tbl>
    <w:p w:rsidR="00CA5767" w:rsidRDefault="00CA5767">
      <w:pPr>
        <w:rPr>
          <w:b/>
          <w:u w:val="single"/>
        </w:rPr>
      </w:pPr>
    </w:p>
    <w:bookmarkEnd w:id="67"/>
    <w:p w:rsidR="00CA5767" w:rsidRDefault="00CA5767">
      <w:pPr>
        <w:sectPr w:rsidR="00CA5767">
          <w:headerReference w:type="default" r:id="rId12"/>
          <w:footerReference w:type="default" r:id="rId13"/>
          <w:pgSz w:w="16838" w:h="11906" w:orient="landscape"/>
          <w:pgMar w:top="0" w:right="1134" w:bottom="0" w:left="1134" w:header="113" w:footer="113" w:gutter="0"/>
          <w:cols w:space="720"/>
        </w:sectPr>
      </w:pPr>
    </w:p>
    <w:p w:rsidR="00CA5767" w:rsidRDefault="0074595A">
      <w:pPr>
        <w:pStyle w:val="Titolo3"/>
      </w:pPr>
      <w:bookmarkStart w:id="68" w:name="_Toc256000032"/>
      <w:bookmarkStart w:id="69" w:name="_Toc10133"/>
      <w:r>
        <w:lastRenderedPageBreak/>
        <w:t>Ruoli</w:t>
      </w:r>
      <w:bookmarkEnd w:id="68"/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6"/>
        <w:gridCol w:w="3942"/>
        <w:gridCol w:w="2956"/>
      </w:tblGrid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Panoramicatabelle"/>
              <w:spacing w:before="45" w:after="45"/>
            </w:pPr>
            <w:r>
              <w:t>Nome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Panoramicatabelle"/>
              <w:spacing w:before="45" w:after="45"/>
            </w:pPr>
            <w:r>
              <w:t>Descrizione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Panoramicatabelle"/>
              <w:spacing w:before="45" w:after="45"/>
            </w:pPr>
            <w:r>
              <w:t>Sigla aziendale ruolo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PLANNER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52718260_NETWORK_TECHNOLOGICAL PLANNING_TECHNICAL &amp; ECONOMICAL PLANNING_PLANNER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T.NO.PP.WD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Specialist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52207702_NETWORK_ENGINEERING_DATA NETWORK_SPECIALIST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T.CTS.FMC.CE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PERFORMANCE CONTROL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52663422_INFRASTRUCTURES NETWORK_PROGRAM &amp; PROCESS_ECONOMICS MANAGEMENT_PERFORMANCE CONTROL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T.PQ.G.CFM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SPECIALIST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52814949_NETWORK_MAINTENANCE_DATA NETWORK_SPECIALIST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</w:t>
            </w:r>
            <w:r>
              <w:t>.SN.CC.BD.I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DESIGNER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52440075_NETWORK_PROVISIONING_DATA NETWORK &amp; TRANSPORT_DESIGNER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T.CTS.IPT.NP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Engineer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52207649_NETWORK_ENGINEERING_WIRELINE ACCESS_ENGINEER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T.ANED.F.ED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RESPONSABILE T.CTS.FMC.CE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52207702____RESPONSABILE T.CTS.FMC.CE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T.CTS.FMC.CE</w:t>
            </w:r>
          </w:p>
        </w:tc>
      </w:tr>
    </w:tbl>
    <w:p w:rsidR="00CA5767" w:rsidRDefault="0074595A">
      <w:pPr>
        <w:pStyle w:val="Titolo3"/>
      </w:pPr>
      <w:r>
        <w:br w:type="page"/>
      </w:r>
      <w:bookmarkStart w:id="70" w:name="_Toc256000033"/>
      <w:bookmarkStart w:id="71" w:name="_Toc10134"/>
      <w:r>
        <w:lastRenderedPageBreak/>
        <w:t>Ruoli logici</w:t>
      </w:r>
      <w:bookmarkEnd w:id="70"/>
      <w:bookmarkEnd w:id="71"/>
    </w:p>
    <w:p w:rsidR="00CA5767" w:rsidRDefault="0074595A">
      <w:pPr>
        <w:pStyle w:val="DefaultBold"/>
      </w:pPr>
      <w:r>
        <w:t xml:space="preserve">Planning Territoriali: </w:t>
      </w:r>
    </w:p>
    <w:p w:rsidR="00CA5767" w:rsidRDefault="0074595A">
      <w:pPr>
        <w:ind w:left="567"/>
      </w:pPr>
      <w:r>
        <w:t>- N-NOA/C.P PLANS &amp; PROGRAM CENTRO</w:t>
      </w:r>
    </w:p>
    <w:p w:rsidR="00CA5767" w:rsidRDefault="0074595A">
      <w:pPr>
        <w:ind w:left="567"/>
      </w:pPr>
      <w:r>
        <w:t>- N-NOA/NE.P PLANS &amp; PROGRAM NORD EST</w:t>
      </w:r>
    </w:p>
    <w:p w:rsidR="00CA5767" w:rsidRDefault="0074595A">
      <w:pPr>
        <w:ind w:left="567"/>
      </w:pPr>
      <w:r>
        <w:t>- N-NOA/NO.P PLANS &amp; PROGRAM NORD OVEST</w:t>
      </w:r>
    </w:p>
    <w:p w:rsidR="00CA5767" w:rsidRDefault="0074595A">
      <w:pPr>
        <w:ind w:left="567"/>
      </w:pPr>
      <w:r>
        <w:t>- N-NOA/S.P PLANS &amp; PROGRAM SUD</w:t>
      </w:r>
    </w:p>
    <w:p w:rsidR="00CA5767" w:rsidRDefault="00CA5767">
      <w:pPr>
        <w:ind w:left="567"/>
      </w:pPr>
    </w:p>
    <w:p w:rsidR="00CA5767" w:rsidRDefault="0074595A">
      <w:pPr>
        <w:pStyle w:val="DefaultBold"/>
      </w:pPr>
      <w:r>
        <w:t xml:space="preserve">Infrastructures &amp; Energy Territoriali: </w:t>
      </w:r>
    </w:p>
    <w:p w:rsidR="00CA5767" w:rsidRDefault="0074595A">
      <w:pPr>
        <w:ind w:left="567"/>
      </w:pPr>
      <w:r>
        <w:t xml:space="preserve">- BS.RE.I/C EX ENERGY &amp; SPECIAL </w:t>
      </w:r>
      <w:r>
        <w:t>PROJECTS</w:t>
      </w:r>
    </w:p>
    <w:p w:rsidR="00CA5767" w:rsidRDefault="0074595A">
      <w:pPr>
        <w:ind w:left="567"/>
      </w:pPr>
      <w:r>
        <w:t>- BS.RE.I/S EX ENERGY &amp; SPECIAL PROJECTS</w:t>
      </w:r>
    </w:p>
    <w:p w:rsidR="00CA5767" w:rsidRDefault="0074595A">
      <w:pPr>
        <w:ind w:left="567"/>
      </w:pPr>
      <w:r>
        <w:t>- N-NOA/NE.I EX INFRASTRUCTURES NORD EST</w:t>
      </w:r>
    </w:p>
    <w:p w:rsidR="00CA5767" w:rsidRDefault="0074595A">
      <w:pPr>
        <w:ind w:left="567"/>
      </w:pPr>
      <w:r>
        <w:t>- N-NOA/NO.I EX INFRASTRUCTURES NORD OVEST</w:t>
      </w:r>
    </w:p>
    <w:p w:rsidR="00CA5767" w:rsidRDefault="00CA5767">
      <w:pPr>
        <w:ind w:left="567"/>
      </w:pPr>
    </w:p>
    <w:p w:rsidR="00CA5767" w:rsidRDefault="0074595A">
      <w:pPr>
        <w:pStyle w:val="DefaultBold"/>
      </w:pPr>
      <w:r>
        <w:t xml:space="preserve">Sviluppo Core &amp; Transport Territoriali: </w:t>
      </w:r>
    </w:p>
    <w:p w:rsidR="00CA5767" w:rsidRDefault="0074595A">
      <w:pPr>
        <w:ind w:left="567"/>
      </w:pPr>
      <w:r>
        <w:t>- N-NOA/C.D.C CORE &amp; TRANSPORT CENTRO</w:t>
      </w:r>
    </w:p>
    <w:p w:rsidR="00CA5767" w:rsidRDefault="0074595A">
      <w:pPr>
        <w:ind w:left="567"/>
      </w:pPr>
      <w:r>
        <w:t>- N-NOA/NE.D.C CORE &amp; TRANSPORT NORD EST</w:t>
      </w:r>
    </w:p>
    <w:p w:rsidR="00CA5767" w:rsidRDefault="0074595A">
      <w:pPr>
        <w:ind w:left="567"/>
      </w:pPr>
      <w:r>
        <w:t>-</w:t>
      </w:r>
      <w:r>
        <w:t xml:space="preserve"> N-NOA/NO.D.C CORE &amp; TRANSPORT NORD OVEST</w:t>
      </w:r>
    </w:p>
    <w:p w:rsidR="00CA5767" w:rsidRDefault="0074595A">
      <w:pPr>
        <w:ind w:left="567"/>
      </w:pPr>
      <w:r>
        <w:t>- N-NOA/S.D.C CORE &amp; TRANSPORT SUD</w:t>
      </w:r>
    </w:p>
    <w:p w:rsidR="00CA5767" w:rsidRDefault="00CA5767">
      <w:pPr>
        <w:ind w:left="567"/>
      </w:pPr>
    </w:p>
    <w:p w:rsidR="00CA5767" w:rsidRDefault="0074595A">
      <w:pPr>
        <w:pStyle w:val="DefaultBold"/>
      </w:pPr>
      <w:r>
        <w:t xml:space="preserve">Società: </w:t>
      </w:r>
    </w:p>
    <w:p w:rsidR="00CA5767" w:rsidRDefault="00CA5767">
      <w:pPr>
        <w:ind w:left="567"/>
      </w:pPr>
    </w:p>
    <w:p w:rsidR="00CA5767" w:rsidRDefault="0074595A">
      <w:pPr>
        <w:pStyle w:val="DefaultBold"/>
      </w:pPr>
      <w:r>
        <w:t xml:space="preserve">Tecnico On Field: </w:t>
      </w:r>
    </w:p>
    <w:p w:rsidR="00CA5767" w:rsidRDefault="0074595A">
      <w:r>
        <w:t>Tecnico On Field Impianti &amp; Servizi Assurance &amp; Delivery Integrated</w:t>
      </w:r>
    </w:p>
    <w:p w:rsidR="00CA5767" w:rsidRDefault="0074595A">
      <w:pPr>
        <w:ind w:left="567"/>
      </w:pPr>
      <w:r>
        <w:t>- AOL/AM ACCESS OPERATIONS LINE ABRUZZO-MOLISE</w:t>
      </w:r>
    </w:p>
    <w:p w:rsidR="00CA5767" w:rsidRDefault="0074595A">
      <w:pPr>
        <w:ind w:left="567"/>
      </w:pPr>
      <w:r>
        <w:t xml:space="preserve">- AOL/BAS ACCESS OPERATIONS LINE </w:t>
      </w:r>
      <w:r>
        <w:t>BASILICATA</w:t>
      </w:r>
    </w:p>
    <w:p w:rsidR="00CA5767" w:rsidRDefault="0074595A">
      <w:pPr>
        <w:ind w:left="567"/>
      </w:pPr>
      <w:r>
        <w:t>- AOL/CAL ACCESS OPERATIONS LINE CALABRIA</w:t>
      </w:r>
    </w:p>
    <w:p w:rsidR="00CA5767" w:rsidRDefault="0074595A">
      <w:pPr>
        <w:ind w:left="567"/>
      </w:pPr>
      <w:r>
        <w:t>- AOL/CAM ACCESS OPERATIONS LINE CAMPANIA</w:t>
      </w:r>
    </w:p>
    <w:p w:rsidR="00CA5767" w:rsidRDefault="0074595A">
      <w:pPr>
        <w:ind w:left="567"/>
      </w:pPr>
      <w:r>
        <w:t>- AOL/EMO ACCESS OPERATIONS LINE EMILIA OVEST</w:t>
      </w:r>
    </w:p>
    <w:p w:rsidR="00CA5767" w:rsidRDefault="0074595A">
      <w:pPr>
        <w:ind w:left="567"/>
      </w:pPr>
      <w:r>
        <w:t>- AOL/ER ACCESS OPERATIONS LINE EMILIA-ROMAGNA</w:t>
      </w:r>
    </w:p>
    <w:p w:rsidR="00CA5767" w:rsidRDefault="0074595A">
      <w:pPr>
        <w:ind w:left="567"/>
      </w:pPr>
      <w:r>
        <w:t>- AOL/FVG ACCESS OPERATIONS LINE FRIULI VEN.GIULIA</w:t>
      </w:r>
    </w:p>
    <w:p w:rsidR="00CA5767" w:rsidRDefault="0074595A">
      <w:pPr>
        <w:ind w:left="567"/>
      </w:pPr>
      <w:r>
        <w:t xml:space="preserve">- AOL/LAZ ACCESS </w:t>
      </w:r>
      <w:r>
        <w:t>OPERATIONS LINE LAZIO</w:t>
      </w:r>
    </w:p>
    <w:p w:rsidR="00CA5767" w:rsidRDefault="0074595A">
      <w:pPr>
        <w:ind w:left="567"/>
      </w:pPr>
      <w:r>
        <w:t>- AOL/LCE ACCESS OPERATIONS LINE LOMB.CENTRO-EST</w:t>
      </w:r>
    </w:p>
    <w:p w:rsidR="00CA5767" w:rsidRDefault="0074595A">
      <w:pPr>
        <w:ind w:left="567"/>
      </w:pPr>
      <w:r>
        <w:t>- AOL/LIG ACCESS OPERATIONS LINE LIGURIA</w:t>
      </w:r>
    </w:p>
    <w:p w:rsidR="00CA5767" w:rsidRDefault="0074595A">
      <w:pPr>
        <w:ind w:left="567"/>
      </w:pPr>
      <w:r>
        <w:t>- AOL/LN EX ACCESS OPERATIONS LINE LOMBARDIA NORD</w:t>
      </w:r>
    </w:p>
    <w:p w:rsidR="00CA5767" w:rsidRDefault="0074595A">
      <w:pPr>
        <w:ind w:left="567"/>
      </w:pPr>
      <w:r>
        <w:t>- AOL/LNO ACCESS OPERATIONS LINE LOMB.NORD OVEST</w:t>
      </w:r>
    </w:p>
    <w:p w:rsidR="00CA5767" w:rsidRDefault="0074595A">
      <w:pPr>
        <w:ind w:left="567"/>
      </w:pPr>
      <w:r>
        <w:t>- AOL/MAR ACCESS OPERATIONS LINE MARCHE</w:t>
      </w:r>
    </w:p>
    <w:p w:rsidR="00CA5767" w:rsidRDefault="0074595A">
      <w:pPr>
        <w:ind w:left="567"/>
      </w:pPr>
      <w:r>
        <w:t>- AOL</w:t>
      </w:r>
      <w:r>
        <w:t>/MI ACCESS OPERATIONS LINE MILANO</w:t>
      </w:r>
    </w:p>
    <w:p w:rsidR="00CA5767" w:rsidRDefault="0074595A">
      <w:pPr>
        <w:ind w:left="567"/>
      </w:pPr>
      <w:r>
        <w:t>- AOL/NA ACCESS OPERATIONS LINE NAPOLI</w:t>
      </w:r>
    </w:p>
    <w:p w:rsidR="00CA5767" w:rsidRDefault="0074595A">
      <w:pPr>
        <w:ind w:left="567"/>
      </w:pPr>
      <w:r>
        <w:t>- AOL/PIE ACCESS OPERATIONS LINE PIEMONTE</w:t>
      </w:r>
    </w:p>
    <w:p w:rsidR="00CA5767" w:rsidRDefault="0074595A">
      <w:pPr>
        <w:ind w:left="567"/>
      </w:pPr>
      <w:r>
        <w:t>- AOL/PUG ACCESS OPERATIONS LINE PUGLIA</w:t>
      </w:r>
    </w:p>
    <w:p w:rsidR="00CA5767" w:rsidRDefault="0074595A">
      <w:pPr>
        <w:ind w:left="567"/>
      </w:pPr>
      <w:r>
        <w:t>- AOL/RM ACCESS OPERATIONS LINE ROMA</w:t>
      </w:r>
    </w:p>
    <w:p w:rsidR="00CA5767" w:rsidRDefault="0074595A">
      <w:pPr>
        <w:ind w:left="567"/>
      </w:pPr>
      <w:r>
        <w:t>- AOL/SAR ACCESS OPERATIONS LINE SARDEGNA</w:t>
      </w:r>
    </w:p>
    <w:p w:rsidR="00CA5767" w:rsidRDefault="0074595A">
      <w:pPr>
        <w:ind w:left="567"/>
      </w:pPr>
      <w:r>
        <w:t>- AOL/SIE ACCESS OPERA</w:t>
      </w:r>
      <w:r>
        <w:t>TIONS LINE SICILIA EST</w:t>
      </w:r>
    </w:p>
    <w:p w:rsidR="00CA5767" w:rsidRDefault="0074595A">
      <w:pPr>
        <w:ind w:left="567"/>
      </w:pPr>
      <w:r>
        <w:t>- AOL/SIO ACCESS OPERATIONS LINE SICILIA OVEST</w:t>
      </w:r>
    </w:p>
    <w:p w:rsidR="00CA5767" w:rsidRDefault="0074595A">
      <w:pPr>
        <w:ind w:left="567"/>
      </w:pPr>
      <w:r>
        <w:t>- AOL/TAA ACCESS OPERATIONS LINE TRENTINO A.ADIGE</w:t>
      </w:r>
    </w:p>
    <w:p w:rsidR="00CA5767" w:rsidRDefault="0074595A">
      <w:pPr>
        <w:ind w:left="567"/>
      </w:pPr>
      <w:r>
        <w:t>- AOL/TO SUD EX ACCESS OPERATIONS LINE TOSCANA SUD</w:t>
      </w:r>
    </w:p>
    <w:p w:rsidR="00CA5767" w:rsidRDefault="0074595A">
      <w:pPr>
        <w:ind w:left="567"/>
      </w:pPr>
      <w:r>
        <w:t>- AOL/TOE ACCESS OPERATIONS LINE TOSCANA EST</w:t>
      </w:r>
    </w:p>
    <w:p w:rsidR="00CA5767" w:rsidRDefault="0074595A">
      <w:pPr>
        <w:ind w:left="567"/>
      </w:pPr>
      <w:r>
        <w:lastRenderedPageBreak/>
        <w:t>- AOL/TOO ACCESS OPERATIONS LINE TOSCANA</w:t>
      </w:r>
      <w:r>
        <w:t xml:space="preserve"> OVEST</w:t>
      </w:r>
    </w:p>
    <w:p w:rsidR="00CA5767" w:rsidRDefault="0074595A">
      <w:pPr>
        <w:ind w:left="567"/>
      </w:pPr>
      <w:r>
        <w:t>- AOL/TOVA ACCESS OPERATIONS LINE TORINO-V.D'AOSTA</w:t>
      </w:r>
    </w:p>
    <w:p w:rsidR="00CA5767" w:rsidRDefault="0074595A">
      <w:pPr>
        <w:ind w:left="567"/>
      </w:pPr>
      <w:r>
        <w:t>- AOL/UMB ACCESS OPERATIONS LINE UMBRIA</w:t>
      </w:r>
    </w:p>
    <w:p w:rsidR="00CA5767" w:rsidRDefault="0074595A">
      <w:pPr>
        <w:ind w:left="567"/>
      </w:pPr>
      <w:r>
        <w:t>- AOL/VE ACCESS OPERATIONS LINE VENETO</w:t>
      </w:r>
    </w:p>
    <w:p w:rsidR="00CA5767" w:rsidRDefault="00CA5767">
      <w:pPr>
        <w:ind w:left="567"/>
      </w:pPr>
    </w:p>
    <w:p w:rsidR="00CA5767" w:rsidRDefault="0074595A">
      <w:pPr>
        <w:pStyle w:val="Titolo3"/>
      </w:pPr>
      <w:r>
        <w:br w:type="page"/>
      </w:r>
      <w:bookmarkStart w:id="72" w:name="_Toc256000034"/>
      <w:bookmarkStart w:id="73" w:name="_Toc10135"/>
      <w:r>
        <w:lastRenderedPageBreak/>
        <w:t>KPI</w:t>
      </w:r>
      <w:bookmarkEnd w:id="72"/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3942"/>
      </w:tblGrid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Titolo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Codice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Algoritmo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</w:pPr>
            <w:r>
              <w:rPr>
                <w:b/>
              </w:rPr>
              <w:t>Descrizione</w:t>
            </w:r>
          </w:p>
        </w:tc>
      </w:tr>
      <w:tr w:rsidR="00CA576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</w:pPr>
            <w:r>
              <w:t>Tempo di completamento dell'installazione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spacing w:before="45" w:after="45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CA5767">
            <w:pPr>
              <w:spacing w:before="45" w:after="45"/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spacing w:before="45" w:after="45"/>
            </w:pPr>
            <w:r>
              <w:t xml:space="preserve"> Tempo di completamento dell’installazione dell’apparato/scheda/interfaccia misurato a partire dall'approvazione del Progetto Sistemistico fino alla comunicazione dell'esito del Collaudo stand alone.</w:t>
            </w:r>
          </w:p>
        </w:tc>
      </w:tr>
    </w:tbl>
    <w:p w:rsidR="00CA5767" w:rsidRDefault="0074595A">
      <w:pPr>
        <w:pStyle w:val="Titolo3"/>
      </w:pPr>
      <w:r>
        <w:br w:type="page"/>
      </w:r>
      <w:bookmarkStart w:id="74" w:name="_Toc256000035"/>
      <w:bookmarkStart w:id="75" w:name="_Toc10136"/>
      <w:r>
        <w:lastRenderedPageBreak/>
        <w:t>Controlli di Compliance</w:t>
      </w:r>
      <w:bookmarkEnd w:id="74"/>
      <w:bookmarkEnd w:id="75"/>
    </w:p>
    <w:p w:rsidR="00CA5767" w:rsidRDefault="0074595A">
      <w:r>
        <w:t>Non ci sono controlli di Compl</w:t>
      </w:r>
      <w:r>
        <w:t>iance associati al processo.</w:t>
      </w:r>
    </w:p>
    <w:p w:rsidR="00CA5767" w:rsidRDefault="0074595A">
      <w:pPr>
        <w:pStyle w:val="Titolo3"/>
      </w:pPr>
      <w:r>
        <w:br w:type="page"/>
      </w:r>
      <w:bookmarkStart w:id="76" w:name="_Toc256000036"/>
      <w:bookmarkStart w:id="77" w:name="_Toc10137"/>
      <w:r>
        <w:lastRenderedPageBreak/>
        <w:t>Sistemi IT</w:t>
      </w:r>
      <w:bookmarkEnd w:id="76"/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6"/>
        <w:gridCol w:w="3942"/>
        <w:gridCol w:w="2956"/>
      </w:tblGrid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Panoramicatabelle"/>
              <w:spacing w:before="45" w:after="45"/>
            </w:pPr>
            <w:r>
              <w:t>Nome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Panoramicatabelle"/>
              <w:spacing w:before="45" w:after="45"/>
            </w:pPr>
            <w:r>
              <w:t>Descrizione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Panoramicatabelle"/>
              <w:spacing w:before="45" w:after="45"/>
            </w:pPr>
            <w:r>
              <w:t>Codice sistema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ART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sistema di NetworK Analysis e provisioning infrastrutturale della Rete di Trasporto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 00000776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SIGRA/IT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Gestione progettazione grafica impianti trasmissivi/sistemi/radio/cavi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 00000912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IRP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piattaforma integrata di reporting con uno standard tecnologico comune che fornisce un singolo punto di accesso alla reportistica di Network Inventory ed alla Network Analysis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 00001922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TNM (Transport Network Manager)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Il sistema SGSDH-N</w:t>
            </w:r>
            <w:r>
              <w:t>M consente di controllare lâintera rete di trasporto SDH e WDM, sia per le componenti regionali (in configurazione ad anello) che per la componente nazionale, in configurazione ad anello (rete Arianna) a maglia (rete Phoenix/KOSMOS, protetta mediante Res</w:t>
            </w:r>
            <w:r>
              <w:t>toration).  Il sistema SGSDH-NM consente inoltre di controllare la  rete di trasporto PTN e WDM sia per le componenti regionali (PTN metro regional) che per la componente nazionale in configurazione a maglia (rete KALEIDON, protetta mediante Restoration) e</w:t>
            </w:r>
            <w:r>
              <w:t xml:space="preserve"> rete KOSMOS (protetta mediante Restoration). Il sistema SGSDH-NM dispone di funzionalitÃ  di network creation, path provisioning, gestione allarmi e performance monitoring per la rete di competenza. Per le attivitÃ  di network creation e path provisioning</w:t>
            </w:r>
            <w:r>
              <w:t>, il sistema SGSDH-NM (componente GTW) riceve gli Ordinativi di Lavoro relativi alle risorse di competenza mediante interfaccia automatica con il sistema  UNICA/T, via bus Tibco. Lâaccesso alle funzionalitÃ  del sistema SGSDH-NM Ã¨ disponibile, attravers</w:t>
            </w:r>
            <w:r>
              <w:t xml:space="preserve">o lâutilizzo di workstation client o via Web, per gli operatori del Centro Nazionale supporto SDH, dei </w:t>
            </w:r>
            <w:r>
              <w:lastRenderedPageBreak/>
              <w:t>Centri Nazionali Operation, dei Centri di Provisioning Nazionali e di Customer Service. Network Creation, path provisioning, gestione allarmi e perform</w:t>
            </w:r>
            <w:r>
              <w:t>ance monitoring per la rete SDH e WDM. (Regionale in configurazione ad anello e Nazionale in configurazione ad anello, rete Arianna, e a maglia, rete Phoenix)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lastRenderedPageBreak/>
              <w:t>AP 00013650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lastRenderedPageBreak/>
              <w:t>ASCOT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Assistente Configurazione Trasporto (ex TIM): progettaz., configuraz. Rete ATM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 00000971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SAP-P01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SAP R/3 Wireline per la gestione di varie Business Unit, per i Moduli AA, CO, FI, CO, FI, MM, PM, PS, RE, SD e TS e per i SAP R/3 WIRELINE Processi Acquisti, Amministrazione, Controlling, Immobili, Logistica e Rete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 00002485</w:t>
            </w:r>
          </w:p>
        </w:tc>
      </w:tr>
      <w:tr w:rsidR="00CA5767"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DYNAMI</w:t>
            </w:r>
            <w:r>
              <w:t>CINVENTORY</w:t>
            </w:r>
          </w:p>
        </w:tc>
        <w:tc>
          <w:tcPr>
            <w:tcW w:w="20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Sistema di Provisioning/Delivery per servizi fonia dati fisso mobile e Inventory risorse di rete-</w:t>
            </w:r>
          </w:p>
        </w:tc>
        <w:tc>
          <w:tcPr>
            <w:tcW w:w="15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:rsidR="00CA5767" w:rsidRDefault="0074595A">
            <w:pPr>
              <w:pStyle w:val="TableContentBig"/>
              <w:spacing w:before="45" w:after="45"/>
            </w:pPr>
            <w:r>
              <w:t>TI 00102596</w:t>
            </w:r>
          </w:p>
        </w:tc>
      </w:tr>
    </w:tbl>
    <w:p w:rsidR="00CA5767" w:rsidRDefault="0074595A">
      <w:pPr>
        <w:pStyle w:val="Titolo1"/>
      </w:pPr>
      <w:r>
        <w:br w:type="page"/>
      </w:r>
      <w:bookmarkStart w:id="78" w:name="_Toc256000037"/>
      <w:bookmarkStart w:id="79" w:name="_Toc10138"/>
      <w:r>
        <w:lastRenderedPageBreak/>
        <w:t>GLOSSARIO</w:t>
      </w:r>
      <w:bookmarkEnd w:id="78"/>
      <w:bookmarkEnd w:id="79"/>
    </w:p>
    <w:p w:rsidR="00CA5767" w:rsidRDefault="0074595A">
      <w:pPr>
        <w:rPr>
          <w:b/>
        </w:rPr>
      </w:pPr>
      <w:r>
        <w:rPr>
          <w:b/>
        </w:rPr>
        <w:t>Riesame della progettazione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Si intende per Riesame della progettazione la verifica dell’idoneità, dell’adeguatezza e </w:t>
      </w:r>
      <w:r>
        <w:t>dell’efficacia a conseguire i risultati tecnici stabiliti della progettazione stessa.</w:t>
      </w:r>
    </w:p>
    <w:p w:rsidR="00CA5767" w:rsidRDefault="0074595A">
      <w:r>
        <w:t xml:space="preserve">L’approvazione del Progetto Esecutivo, costituita dalle firme (o da altre forme di approvazione) riportate sul frontespizio dello stesso, ne autorizza l’utilizzo per </w:t>
      </w:r>
      <w:r>
        <w:t>l’attività di realizzazione e costituisce l’evidenza del riesame.</w:t>
      </w:r>
    </w:p>
    <w:p w:rsidR="00CA5767" w:rsidRDefault="0074595A">
      <w:r>
        <w:t>Nel caso di Riesame negativo, il Progetto Esecutivo viene modificato per riallinearlo ai nuovi requisiti di partenza o alle mutate condizioni del contesto.</w:t>
      </w:r>
    </w:p>
    <w:p w:rsidR="00CA5767" w:rsidRDefault="0074595A">
      <w:r>
        <w:t>La necessità di procedere ad una m</w:t>
      </w:r>
      <w:r>
        <w:t>odifica del Progetto Esecutivo può scaturire dal fatto che è stata rilevata una condizione che non consente la realizzazione come prevista.</w:t>
      </w:r>
    </w:p>
    <w:p w:rsidR="00CA5767" w:rsidRDefault="0074595A">
      <w:r>
        <w:t>Il Progetto Esecutivo può quindi essere soggetto a modifica tecnico-economica, in modo da essere adeguato alle nuove</w:t>
      </w:r>
      <w:r>
        <w:t xml:space="preserve"> esigenze.</w:t>
      </w:r>
    </w:p>
    <w:p w:rsidR="00CA5767" w:rsidRDefault="0074595A">
      <w:r>
        <w:t>La riedizione del Progetto Esecutivo può determinare una variazione dei documenti di acquisto e/o nuove richieste di autorizzazioni verso Enti Esterni.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 xml:space="preserve"> </w:t>
      </w:r>
    </w:p>
    <w:p w:rsidR="00CA5767" w:rsidRDefault="0074595A">
      <w:pPr>
        <w:rPr>
          <w:b/>
        </w:rPr>
      </w:pPr>
      <w:r>
        <w:rPr>
          <w:b/>
        </w:rPr>
        <w:t xml:space="preserve">Verifica della Progettazione </w:t>
      </w:r>
    </w:p>
    <w:p w:rsidR="00CA5767" w:rsidRDefault="0074595A">
      <w:r>
        <w:t>Si intende per Verifica della progettazione il controllo che</w:t>
      </w:r>
      <w:r>
        <w:t xml:space="preserve"> la realizzazione effettuata soddisfi i requisiti tecnici previsti nel progetto.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La Verifica della Progettazione viene eseguita e documentata al termine dell’intervento realizzativo, sulla base dei risultati di installazione e/o collaudo dell’impianto.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L</w:t>
      </w:r>
      <w:r>
        <w:t>’evidenza della Verifica è data dalla firma (o da altre forme di approvazione) del Responsabile del Collaudo sui moduli previsti dalle Norme Tecniche e/o Istruzioni di Lavoro.</w:t>
      </w:r>
    </w:p>
    <w:p w:rsidR="00CA5767" w:rsidRDefault="0074595A">
      <w:r>
        <w:t xml:space="preserve">Per gli apparati che lo prevedono, l’evidenza avviene con l’invio del modulo di </w:t>
      </w:r>
      <w:r>
        <w:t>collaudo da Sistema di gestione.</w:t>
      </w:r>
    </w:p>
    <w:p w:rsidR="00CA5767" w:rsidRDefault="00CA5767">
      <w:pPr>
        <w:rPr>
          <w:rFonts w:ascii="Monospaced" w:eastAsia="Monospaced" w:hAnsi="Monospaced" w:cs="Monospaced"/>
          <w:sz w:val="24"/>
        </w:rPr>
      </w:pPr>
    </w:p>
    <w:p w:rsidR="00CA5767" w:rsidRDefault="0074595A">
      <w:r>
        <w:t>Per alcune tipologie di progetto come ad es. le strutture passive (raccordi, strutture di fila trasmissive, collegamenti, infrastrutture di posa), la verifica coincide con la validazione della progettazione.</w:t>
      </w:r>
    </w:p>
    <w:p w:rsidR="00CA5767" w:rsidRDefault="0074595A">
      <w:r>
        <w:t xml:space="preserve"> </w:t>
      </w:r>
    </w:p>
    <w:p w:rsidR="00CA5767" w:rsidRDefault="0074595A">
      <w:pPr>
        <w:rPr>
          <w:b/>
        </w:rPr>
      </w:pPr>
      <w:r>
        <w:rPr>
          <w:b/>
        </w:rPr>
        <w:t xml:space="preserve">Validazione </w:t>
      </w:r>
      <w:r>
        <w:rPr>
          <w:b/>
        </w:rPr>
        <w:t>della Progettazione</w:t>
      </w:r>
    </w:p>
    <w:p w:rsidR="00CA5767" w:rsidRDefault="0074595A">
      <w:r>
        <w:t>Si intende per Validazione della progettazione la conferma che i requisiti relativi ad un utilizzo o ad un’applicazione specifici siano stati soddisfatti.</w:t>
      </w:r>
    </w:p>
    <w:p w:rsidR="00CA5767" w:rsidRDefault="0074595A">
      <w:r>
        <w:t xml:space="preserve">A fronte della ricezione del modulo CUI “Comunicazione Ultimazione Impianto e di </w:t>
      </w:r>
      <w:r>
        <w:t>tutta la documentazione prevista (moduli, misure, controlli e collaudi effettuati), il responsabile della funzione che ha commissionato l’intervento decide se validare o no il progetto.</w:t>
      </w:r>
    </w:p>
    <w:p w:rsidR="00CA5767" w:rsidRDefault="0074595A">
      <w:r>
        <w:t>La validazione della progettazione è attestata dalla firma del respons</w:t>
      </w:r>
      <w:r>
        <w:t xml:space="preserve">abile nella sezione apposita del modulo CUI, o da altre forme di approvazione, quali ad esempio email o verbale di riunione, con riferimento a un singolo o a più impianti. </w:t>
      </w:r>
    </w:p>
    <w:p w:rsidR="00CA5767" w:rsidRDefault="0074595A">
      <w:r>
        <w:t>All'atto della validazione dovranno essere esplicitati in funzione dell'attività es</w:t>
      </w:r>
      <w:r>
        <w:t>eguita i seguenti casi: collaudo non previsto, collaudo positivo per apparati senza sistema di gestione, collaudo e acquisizione positiva per apparati con sistema di gestione.</w:t>
      </w:r>
    </w:p>
    <w:p w:rsidR="00CA5767" w:rsidRDefault="0074595A">
      <w:r>
        <w:lastRenderedPageBreak/>
        <w:t>Le registrazioni della validazione finale sono conservate dalle funzioni compete</w:t>
      </w:r>
      <w:r>
        <w:t>nti.</w:t>
      </w:r>
    </w:p>
    <w:p w:rsidR="00CA5767" w:rsidRDefault="0074595A">
      <w:r>
        <w:t>Nel caso di progetti eseguiti con MOS, a valle di una attestazione di fine lavori della Funzione Operativa Territoriale di Technology competente, la validazione della progettazione è attestata dal caricamento, da parte del progettista, dell’impianto u</w:t>
      </w:r>
      <w:r>
        <w:t>ltimato in specifiche banche dati.</w:t>
      </w:r>
    </w:p>
    <w:p w:rsidR="00CA5767" w:rsidRDefault="0074595A">
      <w:r>
        <w:t>I modelli e la tipologia delle informazioni in essi contenute, citati nella verifica e nella validazione sono riportati nella Linea Guida Operativa “Nota Dispositiva per la gestione ed archiviazione dei documenti necessar</w:t>
      </w:r>
      <w:r>
        <w:t>i all’Entrata Merci ed alla Esercibilità”.</w:t>
      </w:r>
    </w:p>
    <w:p w:rsidR="00CA5767" w:rsidRDefault="00CA5767"/>
    <w:p w:rsidR="00CA5767" w:rsidRDefault="00CA5767"/>
    <w:sectPr w:rsidR="00CA5767">
      <w:headerReference w:type="default" r:id="rId14"/>
      <w:footerReference w:type="default" r:id="rId15"/>
      <w:pgSz w:w="11906" w:h="16838"/>
      <w:pgMar w:top="1701" w:right="1134" w:bottom="170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95A" w:rsidRDefault="0074595A">
      <w:r>
        <w:separator/>
      </w:r>
    </w:p>
  </w:endnote>
  <w:endnote w:type="continuationSeparator" w:id="0">
    <w:p w:rsidR="0074595A" w:rsidRDefault="00745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3"/>
      <w:gridCol w:w="4927"/>
      <w:gridCol w:w="2464"/>
    </w:tblGrid>
    <w:tr w:rsidR="00CA5767"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CA5767">
          <w:pPr>
            <w:spacing w:before="45" w:after="45"/>
            <w:rPr>
              <w:sz w:val="20"/>
            </w:rPr>
          </w:pPr>
        </w:p>
      </w:tc>
      <w:tc>
        <w:tcPr>
          <w:tcW w:w="25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74595A">
          <w:pPr>
            <w:spacing w:before="45" w:after="45"/>
            <w:jc w:val="center"/>
          </w:pPr>
          <w:r>
            <w:rPr>
              <w:b/>
              <w:sz w:val="18"/>
            </w:rPr>
            <w:t>TIM S.p.A. - Direzione e coordinamento Vivendi SA</w:t>
          </w:r>
        </w:p>
        <w:p w:rsidR="00CA5767" w:rsidRDefault="0074595A">
          <w:pPr>
            <w:jc w:val="center"/>
          </w:pPr>
          <w:r>
            <w:rPr>
              <w:b/>
              <w:i/>
              <w:sz w:val="18"/>
            </w:rPr>
            <w:t>USO INTERNO - Tutti i diritti riservati</w:t>
          </w:r>
        </w:p>
      </w:tc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74595A">
          <w:pPr>
            <w:spacing w:before="45" w:after="45"/>
            <w:jc w:val="center"/>
          </w:pPr>
          <w:r>
            <w:rPr>
              <w:i/>
              <w:sz w:val="18"/>
            </w:rPr>
            <w:t xml:space="preserve">Pagina </w:t>
          </w:r>
          <w:r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>PAGE</w:instrText>
          </w:r>
          <w:r>
            <w:rPr>
              <w:i/>
              <w:sz w:val="18"/>
            </w:rPr>
            <w:fldChar w:fldCharType="separate"/>
          </w:r>
          <w:r w:rsidR="00B56D5F">
            <w:rPr>
              <w:i/>
              <w:noProof/>
              <w:sz w:val="18"/>
            </w:rPr>
            <w:t>2</w:t>
          </w:r>
          <w:r>
            <w:rPr>
              <w:i/>
              <w:sz w:val="18"/>
            </w:rPr>
            <w:fldChar w:fldCharType="end"/>
          </w:r>
          <w:r>
            <w:rPr>
              <w:i/>
              <w:sz w:val="18"/>
            </w:rPr>
            <w:t xml:space="preserve"> di </w:t>
          </w:r>
          <w:r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>NUMPAGES</w:instrText>
          </w:r>
          <w:r>
            <w:rPr>
              <w:i/>
              <w:sz w:val="18"/>
            </w:rPr>
            <w:fldChar w:fldCharType="separate"/>
          </w:r>
          <w:r w:rsidR="00B56D5F">
            <w:rPr>
              <w:i/>
              <w:noProof/>
              <w:sz w:val="18"/>
            </w:rPr>
            <w:t>29</w:t>
          </w:r>
          <w:r>
            <w:rPr>
              <w:i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696"/>
      <w:gridCol w:w="7393"/>
      <w:gridCol w:w="3697"/>
    </w:tblGrid>
    <w:tr w:rsidR="00CA5767"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CA5767">
          <w:pPr>
            <w:spacing w:before="45" w:after="45"/>
            <w:rPr>
              <w:sz w:val="16"/>
            </w:rPr>
          </w:pPr>
        </w:p>
      </w:tc>
      <w:tc>
        <w:tcPr>
          <w:tcW w:w="25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74595A">
          <w:pPr>
            <w:spacing w:before="45" w:after="45"/>
            <w:jc w:val="center"/>
          </w:pPr>
          <w:r>
            <w:rPr>
              <w:b/>
              <w:sz w:val="14"/>
            </w:rPr>
            <w:t>TIM S.p.A. - Direzione e coordinamento Vivendi SA</w:t>
          </w:r>
        </w:p>
        <w:p w:rsidR="00CA5767" w:rsidRDefault="0074595A">
          <w:pPr>
            <w:jc w:val="center"/>
          </w:pPr>
          <w:r>
            <w:rPr>
              <w:b/>
              <w:i/>
              <w:sz w:val="14"/>
            </w:rPr>
            <w:t xml:space="preserve">USO INTERNO - Tutti i </w:t>
          </w:r>
          <w:r>
            <w:rPr>
              <w:b/>
              <w:i/>
              <w:sz w:val="14"/>
            </w:rPr>
            <w:t>diritti riservati</w:t>
          </w:r>
        </w:p>
      </w:tc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74595A">
          <w:pPr>
            <w:spacing w:before="45" w:after="45"/>
            <w:jc w:val="center"/>
          </w:pPr>
          <w:r>
            <w:rPr>
              <w:i/>
              <w:sz w:val="14"/>
            </w:rPr>
            <w:t xml:space="preserve">Pagina </w:t>
          </w:r>
          <w:r>
            <w:rPr>
              <w:i/>
              <w:sz w:val="14"/>
            </w:rPr>
            <w:fldChar w:fldCharType="begin"/>
          </w:r>
          <w:r>
            <w:rPr>
              <w:i/>
              <w:sz w:val="14"/>
            </w:rPr>
            <w:instrText>PAGE</w:instrText>
          </w:r>
          <w:r>
            <w:rPr>
              <w:i/>
              <w:sz w:val="14"/>
            </w:rPr>
            <w:fldChar w:fldCharType="separate"/>
          </w:r>
          <w:r w:rsidR="00B56D5F">
            <w:rPr>
              <w:i/>
              <w:noProof/>
              <w:sz w:val="14"/>
            </w:rPr>
            <w:t>20</w:t>
          </w:r>
          <w:r>
            <w:rPr>
              <w:i/>
              <w:sz w:val="14"/>
            </w:rPr>
            <w:fldChar w:fldCharType="end"/>
          </w:r>
          <w:r>
            <w:rPr>
              <w:i/>
              <w:sz w:val="14"/>
            </w:rPr>
            <w:t xml:space="preserve"> di </w:t>
          </w:r>
          <w:r>
            <w:rPr>
              <w:i/>
              <w:sz w:val="14"/>
            </w:rPr>
            <w:fldChar w:fldCharType="begin"/>
          </w:r>
          <w:r>
            <w:rPr>
              <w:i/>
              <w:sz w:val="14"/>
            </w:rPr>
            <w:instrText>NUMPAGES</w:instrText>
          </w:r>
          <w:r>
            <w:rPr>
              <w:i/>
              <w:sz w:val="14"/>
            </w:rPr>
            <w:fldChar w:fldCharType="separate"/>
          </w:r>
          <w:r w:rsidR="00B56D5F">
            <w:rPr>
              <w:i/>
              <w:noProof/>
              <w:sz w:val="14"/>
            </w:rPr>
            <w:t>23</w:t>
          </w:r>
          <w:r>
            <w:rPr>
              <w:i/>
              <w:sz w:val="14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3"/>
      <w:gridCol w:w="4927"/>
      <w:gridCol w:w="2464"/>
    </w:tblGrid>
    <w:tr w:rsidR="00CA5767"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CA5767">
          <w:pPr>
            <w:spacing w:before="45" w:after="45"/>
            <w:rPr>
              <w:sz w:val="20"/>
            </w:rPr>
          </w:pPr>
        </w:p>
      </w:tc>
      <w:tc>
        <w:tcPr>
          <w:tcW w:w="25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74595A">
          <w:pPr>
            <w:spacing w:before="45" w:after="45"/>
            <w:jc w:val="center"/>
          </w:pPr>
          <w:r>
            <w:rPr>
              <w:b/>
              <w:sz w:val="18"/>
            </w:rPr>
            <w:t>TIM S.p.A. - Direzione e coordinamento Vivendi SA</w:t>
          </w:r>
        </w:p>
        <w:p w:rsidR="00CA5767" w:rsidRDefault="0074595A">
          <w:pPr>
            <w:jc w:val="center"/>
          </w:pPr>
          <w:r>
            <w:rPr>
              <w:b/>
              <w:i/>
              <w:sz w:val="18"/>
            </w:rPr>
            <w:t>USO INTERNO - Tutti i diritti riservati</w:t>
          </w:r>
        </w:p>
      </w:tc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</w:tcPr>
        <w:p w:rsidR="00CA5767" w:rsidRDefault="0074595A">
          <w:pPr>
            <w:spacing w:before="45" w:after="45"/>
            <w:jc w:val="center"/>
          </w:pPr>
          <w:r>
            <w:rPr>
              <w:i/>
              <w:sz w:val="18"/>
            </w:rPr>
            <w:t xml:space="preserve">Pagina </w:t>
          </w:r>
          <w:r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>PAGE</w:instrText>
          </w:r>
          <w:r>
            <w:rPr>
              <w:i/>
              <w:sz w:val="18"/>
            </w:rPr>
            <w:fldChar w:fldCharType="separate"/>
          </w:r>
          <w:r w:rsidR="00B56D5F">
            <w:rPr>
              <w:i/>
              <w:noProof/>
              <w:sz w:val="18"/>
            </w:rPr>
            <w:t>29</w:t>
          </w:r>
          <w:r>
            <w:rPr>
              <w:i/>
              <w:sz w:val="18"/>
            </w:rPr>
            <w:fldChar w:fldCharType="end"/>
          </w:r>
          <w:r>
            <w:rPr>
              <w:i/>
              <w:sz w:val="18"/>
            </w:rPr>
            <w:t xml:space="preserve"> di </w:t>
          </w:r>
          <w:r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>NUMPAGES</w:instrText>
          </w:r>
          <w:r>
            <w:rPr>
              <w:i/>
              <w:sz w:val="18"/>
            </w:rPr>
            <w:fldChar w:fldCharType="separate"/>
          </w:r>
          <w:r w:rsidR="00B56D5F">
            <w:rPr>
              <w:i/>
              <w:noProof/>
              <w:sz w:val="18"/>
            </w:rPr>
            <w:t>29</w:t>
          </w:r>
          <w:r>
            <w:rPr>
              <w:i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95A" w:rsidRDefault="0074595A">
      <w:r>
        <w:separator/>
      </w:r>
    </w:p>
  </w:footnote>
  <w:footnote w:type="continuationSeparator" w:id="0">
    <w:p w:rsidR="0074595A" w:rsidRDefault="007459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77"/>
      <w:gridCol w:w="2464"/>
      <w:gridCol w:w="1971"/>
      <w:gridCol w:w="1971"/>
      <w:gridCol w:w="1971"/>
    </w:tblGrid>
    <w:tr w:rsidR="00CA5767">
      <w:tc>
        <w:tcPr>
          <w:tcW w:w="2000" w:type="pct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B56D5F">
          <w:pPr>
            <w:spacing w:before="45" w:after="45" w:line="240" w:lineRule="atLeast"/>
            <w:ind w:left="57" w:right="57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>
                <wp:extent cx="1771650" cy="466725"/>
                <wp:effectExtent l="0" t="0" r="0" b="9525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pct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Tipo documento: Istruzione operativa</w:t>
          </w:r>
        </w:p>
      </w:tc>
    </w:tr>
    <w:tr w:rsidR="00CA5767">
      <w:tc>
        <w:tcPr>
          <w:tcW w:w="5000" w:type="pct"/>
          <w:gridSpan w:val="5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Titolo documento: Creation Rete Edge</w:t>
          </w:r>
        </w:p>
      </w:tc>
    </w:tr>
    <w:tr w:rsidR="00CA5767">
      <w:tc>
        <w:tcPr>
          <w:tcW w:w="7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Emesso da: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>T.PSC.PPD - Ravera Paolo</w:t>
          </w:r>
        </w:p>
      </w:tc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 xml:space="preserve">Process Owner  </w:t>
          </w:r>
          <w:r>
            <w:rPr>
              <w:i/>
              <w:sz w:val="18"/>
            </w:rPr>
            <w:t xml:space="preserve"> -    Marocco Domenico  - T.CTS.FMC.CE</w:t>
          </w:r>
        </w:p>
      </w:tc>
      <w:tc>
        <w:tcPr>
          <w:tcW w:w="10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Codice documento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>2018-00044</w:t>
          </w:r>
        </w:p>
      </w:tc>
      <w:tc>
        <w:tcPr>
          <w:tcW w:w="10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Versione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 xml:space="preserve"> 1</w:t>
          </w:r>
        </w:p>
      </w:tc>
      <w:tc>
        <w:tcPr>
          <w:tcW w:w="10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Data pubblicazione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>01/02/2018</w:t>
          </w:r>
        </w:p>
      </w:tc>
    </w:tr>
  </w:tbl>
  <w:p w:rsidR="00CA5767" w:rsidRDefault="00CA576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67" w:rsidRDefault="00CA5767">
    <w:pPr>
      <w:pStyle w:val="TableContentBig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77"/>
      <w:gridCol w:w="2464"/>
      <w:gridCol w:w="1971"/>
      <w:gridCol w:w="1971"/>
      <w:gridCol w:w="1971"/>
    </w:tblGrid>
    <w:tr w:rsidR="00CA5767">
      <w:tc>
        <w:tcPr>
          <w:tcW w:w="2000" w:type="pct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B56D5F">
          <w:pPr>
            <w:spacing w:before="45" w:after="45" w:line="240" w:lineRule="atLeast"/>
            <w:ind w:left="57" w:right="57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>
                <wp:extent cx="1762125" cy="466725"/>
                <wp:effectExtent l="0" t="0" r="9525" b="9525"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pct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Tipo documento: Istruzione operativa</w:t>
          </w:r>
        </w:p>
      </w:tc>
    </w:tr>
    <w:tr w:rsidR="00CA5767">
      <w:tc>
        <w:tcPr>
          <w:tcW w:w="5000" w:type="pct"/>
          <w:gridSpan w:val="5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Titolo documento: Creation Rete Edge</w:t>
          </w:r>
        </w:p>
      </w:tc>
    </w:tr>
    <w:tr w:rsidR="00CA5767">
      <w:tc>
        <w:tcPr>
          <w:tcW w:w="7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Emesso da: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>T.PSC.PPD - Ravera Paolo</w:t>
          </w:r>
        </w:p>
      </w:tc>
      <w:tc>
        <w:tcPr>
          <w:tcW w:w="125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Process Owner   -    Marocco Domenico  - T.CTS.FMC.CE</w:t>
          </w:r>
        </w:p>
      </w:tc>
      <w:tc>
        <w:tcPr>
          <w:tcW w:w="10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Codice documento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>2018-00044</w:t>
          </w:r>
        </w:p>
      </w:tc>
      <w:tc>
        <w:tcPr>
          <w:tcW w:w="10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Versione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 xml:space="preserve"> 1</w:t>
          </w:r>
        </w:p>
      </w:tc>
      <w:tc>
        <w:tcPr>
          <w:tcW w:w="1000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tcMar>
            <w:top w:w="0" w:type="dxa"/>
            <w:left w:w="108" w:type="dxa"/>
            <w:right w:w="108" w:type="dxa"/>
          </w:tcMar>
          <w:vAlign w:val="center"/>
        </w:tcPr>
        <w:p w:rsidR="00CA5767" w:rsidRDefault="0074595A">
          <w:pPr>
            <w:spacing w:before="45" w:after="45"/>
            <w:ind w:left="57" w:right="57"/>
            <w:jc w:val="center"/>
          </w:pPr>
          <w:r>
            <w:rPr>
              <w:i/>
              <w:sz w:val="18"/>
            </w:rPr>
            <w:t>Data pubblicazione</w:t>
          </w:r>
        </w:p>
        <w:p w:rsidR="00CA5767" w:rsidRDefault="0074595A">
          <w:pPr>
            <w:ind w:left="57" w:right="57"/>
            <w:jc w:val="center"/>
          </w:pPr>
          <w:r>
            <w:rPr>
              <w:i/>
              <w:sz w:val="18"/>
            </w:rPr>
            <w:t>01/02/2018</w:t>
          </w:r>
        </w:p>
      </w:tc>
    </w:tr>
  </w:tbl>
  <w:p w:rsidR="00CA5767" w:rsidRDefault="00CA57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decimal"/>
      <w:pStyle w:val="Titolo1"/>
      <w:suff w:val="space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olo2"/>
      <w:suff w:val="space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olo3"/>
      <w:suff w:val="space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olo4"/>
      <w:suff w:val="space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pStyle w:val="Titolo5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pStyle w:val="Titolo6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pStyle w:val="Titolo7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pStyle w:val="Titolo8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pStyle w:val="Titolo9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00000004"/>
    <w:multiLevelType w:val="hybridMultilevel"/>
    <w:tmpl w:val="00000004"/>
    <w:lvl w:ilvl="0" w:tplc="C78A743A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6BC0350A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19A2C6B8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F2C29D96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0EC8909E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9F284FF8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59048B34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E64A4154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C02494F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B70E4C00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09C081E4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6EA657A6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06D2165A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C42413B8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D6CE2F82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1ED411B8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FCD4E092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D6ECD33C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85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1701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3240" w:hanging="360"/>
      </w:pPr>
    </w:lvl>
    <w:lvl w:ilvl="8">
      <w:start w:val="1"/>
      <w:numFmt w:val="lowerRoman"/>
      <w:lvlText w:val="%9."/>
      <w:lvlJc w:val="right"/>
      <w:pPr>
        <w:tabs>
          <w:tab w:val="num" w:pos="2551"/>
        </w:tabs>
        <w:ind w:left="3600" w:hanging="360"/>
      </w:p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283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85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1701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3240" w:hanging="360"/>
      </w:pPr>
    </w:lvl>
    <w:lvl w:ilvl="8">
      <w:start w:val="1"/>
      <w:numFmt w:val="lowerRoman"/>
      <w:lvlText w:val="%9."/>
      <w:lvlJc w:val="right"/>
      <w:pPr>
        <w:tabs>
          <w:tab w:val="num" w:pos="2551"/>
        </w:tabs>
        <w:ind w:left="3600" w:hanging="360"/>
      </w:pPr>
    </w:lvl>
  </w:abstractNum>
  <w:abstractNum w:abstractNumId="7">
    <w:nsid w:val="00000008"/>
    <w:multiLevelType w:val="hybridMultilevel"/>
    <w:tmpl w:val="00000008"/>
    <w:lvl w:ilvl="0" w:tplc="5DC4842E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592A1E78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39B4FA6E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EC84439E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976A3C4A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630E8A3E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E938B2DC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585AF560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F8CC4060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4D0C2758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AD4EF422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602E2F10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C87E3924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7E4CCD1C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2C307BB8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A7E0B214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31E69B84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A03803C4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 w:tplc="27520292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0AA00032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FD8A23C4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812877A8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D48ECDB0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64F0E6C8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1D827FD8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1D1651E4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F90ABE4A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 w:tplc="E0E0A8CA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B6EAE42C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1740762A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A1666C74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2A6A6B4E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1C6CDA86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D1E6ED0A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2832876C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CA80140E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 w:tplc="E528BFA0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FD3EC89C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892852E4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49E2E95E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4AB43ABC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9DBE109E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C8F87DA2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4A8414EA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B44E8BC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 w:tplc="252C560E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E9DEADCC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05B43E4C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58D8BAE0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B6161768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5552A74A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4B72ED96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4C1AE410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F4FAE28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 w:tplc="04301B6A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F2289C46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CB841198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50F8B32C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16DA2FE4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90687A34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9ECA4860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1C66C3EC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EDE61DAE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 w:tplc="1AA0DE7E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374855B2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DF7E7096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AD7CF000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BF2201BC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EE8AA4FE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0C440E80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9D6CBDCC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E934EE1C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 w:tplc="4B463C9E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E37EE1B2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F6221762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8054BE74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EE7EFD78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AEA44FAA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93FE0E9C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E786C022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52CA6612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 w:tplc="696CF05A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66486344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C3725DB0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95521060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7D4405C2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22580856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1802734E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D24085C8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DEC82D7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 w:tplc="50DA1DD4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BBFEB672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DDCC63F0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6A4C4010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0DDC11D6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A3C41754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55700428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D54A1F24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19E0E96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 w:tplc="28C682AC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629EE3C2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44221BA2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958224D0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CCD6CAE4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10B8BE20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612E9828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D79277EE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7AFEDD6E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85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1701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3240" w:hanging="360"/>
      </w:pPr>
    </w:lvl>
    <w:lvl w:ilvl="8">
      <w:start w:val="1"/>
      <w:numFmt w:val="lowerRoman"/>
      <w:lvlText w:val="%9."/>
      <w:lvlJc w:val="right"/>
      <w:pPr>
        <w:tabs>
          <w:tab w:val="num" w:pos="2551"/>
        </w:tabs>
        <w:ind w:left="3600" w:hanging="360"/>
      </w:p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pPr>
        <w:tabs>
          <w:tab w:val="num" w:pos="283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85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1701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3240" w:hanging="360"/>
      </w:pPr>
    </w:lvl>
    <w:lvl w:ilvl="8">
      <w:start w:val="1"/>
      <w:numFmt w:val="lowerRoman"/>
      <w:lvlText w:val="%9."/>
      <w:lvlJc w:val="right"/>
      <w:pPr>
        <w:tabs>
          <w:tab w:val="num" w:pos="2551"/>
        </w:tabs>
        <w:ind w:left="3600" w:hanging="360"/>
      </w:pPr>
    </w:lvl>
  </w:abstractNum>
  <w:abstractNum w:abstractNumId="21">
    <w:nsid w:val="00000016"/>
    <w:multiLevelType w:val="hybridMultilevel"/>
    <w:tmpl w:val="00000016"/>
    <w:lvl w:ilvl="0" w:tplc="0C36DF38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13F600AC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22E4F920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FF8E7C26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243C985A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3B0A421C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C27A5E8C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AFE2E2C8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BB5A25B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 w:tplc="63BA5DE4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5FA00FDE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1EB2FB56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CDCA40AE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B3544966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38BE3332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7A521378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2C36903A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7990E6A8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 w:tplc="17DEEE46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8668E34E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A8ECDBCE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28DCC34C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B2561D24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3F947936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A5A8A678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E9A058CE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6D66502A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 w:tplc="9530D066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6E007118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13A4FAE4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B5DE8D48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7A464B94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FD508036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2522D684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16C4AB02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189A3D34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 w:tplc="989AD6AE">
      <w:start w:val="1"/>
      <w:numFmt w:val="bullet"/>
      <w:lvlText w:val="•"/>
      <w:lvlJc w:val="left"/>
      <w:pPr>
        <w:tabs>
          <w:tab w:val="num" w:pos="283"/>
        </w:tabs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u w:val="none"/>
        <w:shd w:val="clear" w:color="auto" w:fill="auto"/>
        <w:lang w:val="it-IT"/>
      </w:rPr>
    </w:lvl>
    <w:lvl w:ilvl="1" w:tplc="8F9A6A48">
      <w:start w:val="1"/>
      <w:numFmt w:val="bullet"/>
      <w:lvlText w:val="•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CD966F0C">
      <w:start w:val="1"/>
      <w:numFmt w:val="bullet"/>
      <w:lvlText w:val="•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AC0A7066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5D0A9B4A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DB44633A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28267C12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38E2855C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AEB60B86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 w:tplc="28C6A730">
      <w:start w:val="1"/>
      <w:numFmt w:val="bullet"/>
      <w:lvlText w:val=""/>
      <w:lvlJc w:val="left"/>
      <w:pPr>
        <w:tabs>
          <w:tab w:val="num" w:pos="283"/>
        </w:tabs>
        <w:ind w:left="720" w:hanging="360"/>
      </w:pPr>
      <w:rPr>
        <w:rFonts w:ascii="Symbol" w:hAnsi="Symbol"/>
      </w:rPr>
    </w:lvl>
    <w:lvl w:ilvl="1" w:tplc="753615D2">
      <w:start w:val="1"/>
      <w:numFmt w:val="bullet"/>
      <w:lvlText w:val="o"/>
      <w:lvlJc w:val="left"/>
      <w:pPr>
        <w:tabs>
          <w:tab w:val="num" w:pos="567"/>
        </w:tabs>
        <w:ind w:left="1080" w:hanging="360"/>
      </w:pPr>
      <w:rPr>
        <w:rFonts w:ascii="Courier New" w:hAnsi="Courier New"/>
      </w:rPr>
    </w:lvl>
    <w:lvl w:ilvl="2" w:tplc="71566E84">
      <w:start w:val="1"/>
      <w:numFmt w:val="bullet"/>
      <w:lvlText w:val=""/>
      <w:lvlJc w:val="left"/>
      <w:pPr>
        <w:tabs>
          <w:tab w:val="num" w:pos="850"/>
        </w:tabs>
        <w:ind w:left="1440" w:hanging="360"/>
      </w:pPr>
      <w:rPr>
        <w:rFonts w:ascii="Wingdings" w:hAnsi="Wingdings"/>
      </w:rPr>
    </w:lvl>
    <w:lvl w:ilvl="3" w:tplc="43CEC7EC">
      <w:start w:val="1"/>
      <w:numFmt w:val="bullet"/>
      <w:lvlText w:val=""/>
      <w:lvlJc w:val="left"/>
      <w:pPr>
        <w:tabs>
          <w:tab w:val="num" w:pos="1134"/>
        </w:tabs>
        <w:ind w:left="1800" w:hanging="360"/>
      </w:pPr>
      <w:rPr>
        <w:rFonts w:ascii="Symbol" w:hAnsi="Symbol"/>
      </w:rPr>
    </w:lvl>
    <w:lvl w:ilvl="4" w:tplc="1EC6D5E2">
      <w:start w:val="1"/>
      <w:numFmt w:val="bullet"/>
      <w:lvlText w:val="o"/>
      <w:lvlJc w:val="left"/>
      <w:pPr>
        <w:tabs>
          <w:tab w:val="num" w:pos="1417"/>
        </w:tabs>
        <w:ind w:left="2160" w:hanging="360"/>
      </w:pPr>
      <w:rPr>
        <w:rFonts w:ascii="Courier New" w:hAnsi="Courier New"/>
      </w:rPr>
    </w:lvl>
    <w:lvl w:ilvl="5" w:tplc="FBE0449E">
      <w:start w:val="1"/>
      <w:numFmt w:val="bullet"/>
      <w:lvlText w:val=""/>
      <w:lvlJc w:val="left"/>
      <w:pPr>
        <w:tabs>
          <w:tab w:val="num" w:pos="1701"/>
        </w:tabs>
        <w:ind w:left="2520" w:hanging="360"/>
      </w:pPr>
      <w:rPr>
        <w:rFonts w:ascii="Wingdings" w:hAnsi="Wingdings"/>
      </w:rPr>
    </w:lvl>
    <w:lvl w:ilvl="6" w:tplc="DC64641A">
      <w:start w:val="1"/>
      <w:numFmt w:val="bullet"/>
      <w:lvlText w:val=""/>
      <w:lvlJc w:val="left"/>
      <w:pPr>
        <w:tabs>
          <w:tab w:val="num" w:pos="1984"/>
        </w:tabs>
        <w:ind w:left="2880" w:hanging="360"/>
      </w:pPr>
      <w:rPr>
        <w:rFonts w:ascii="Symbol" w:hAnsi="Symbol"/>
      </w:rPr>
    </w:lvl>
    <w:lvl w:ilvl="7" w:tplc="B9DEF400">
      <w:start w:val="1"/>
      <w:numFmt w:val="bullet"/>
      <w:lvlText w:val="o"/>
      <w:lvlJc w:val="left"/>
      <w:pPr>
        <w:tabs>
          <w:tab w:val="num" w:pos="2268"/>
        </w:tabs>
        <w:ind w:left="3240" w:hanging="360"/>
      </w:pPr>
      <w:rPr>
        <w:rFonts w:ascii="Courier New" w:hAnsi="Courier New"/>
      </w:rPr>
    </w:lvl>
    <w:lvl w:ilvl="8" w:tplc="34F02FEC">
      <w:start w:val="1"/>
      <w:numFmt w:val="bullet"/>
      <w:lvlText w:val=""/>
      <w:lvlJc w:val="left"/>
      <w:pPr>
        <w:tabs>
          <w:tab w:val="num" w:pos="2551"/>
        </w:tabs>
        <w:ind w:left="360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767"/>
    <w:rsid w:val="0074595A"/>
    <w:rsid w:val="00B56D5F"/>
    <w:rsid w:val="00CA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rFonts w:ascii="Arial" w:eastAsia="Arial" w:hAnsi="Arial" w:cs="Arial"/>
      <w:color w:val="000000"/>
      <w:sz w:val="22"/>
      <w:szCs w:val="24"/>
    </w:rPr>
  </w:style>
  <w:style w:type="paragraph" w:styleId="Titolo1">
    <w:name w:val="heading 1"/>
    <w:basedOn w:val="Normale"/>
    <w:next w:val="Normale"/>
    <w:qFormat/>
    <w:rsid w:val="00EF7B96"/>
    <w:pPr>
      <w:keepNext/>
      <w:numPr>
        <w:numId w:val="1"/>
      </w:numPr>
      <w:spacing w:before="227" w:after="227"/>
      <w:ind w:left="0" w:firstLine="0"/>
      <w:outlineLvl w:val="0"/>
    </w:pPr>
    <w:rPr>
      <w:b/>
      <w:bCs/>
      <w:kern w:val="32"/>
      <w:sz w:val="24"/>
      <w:szCs w:val="32"/>
    </w:rPr>
  </w:style>
  <w:style w:type="paragraph" w:styleId="Titolo2">
    <w:name w:val="heading 2"/>
    <w:basedOn w:val="Normale"/>
    <w:next w:val="Normale"/>
    <w:qFormat/>
    <w:rsid w:val="00EF7B96"/>
    <w:pPr>
      <w:keepNext/>
      <w:numPr>
        <w:ilvl w:val="1"/>
        <w:numId w:val="1"/>
      </w:numPr>
      <w:spacing w:before="113" w:after="113"/>
      <w:ind w:left="0" w:firstLine="0"/>
      <w:outlineLvl w:val="1"/>
    </w:pPr>
    <w:rPr>
      <w:b/>
      <w:bCs/>
      <w:i/>
      <w:iCs/>
      <w:sz w:val="24"/>
      <w:szCs w:val="28"/>
    </w:rPr>
  </w:style>
  <w:style w:type="paragraph" w:styleId="Titolo3">
    <w:name w:val="heading 3"/>
    <w:basedOn w:val="Normale"/>
    <w:next w:val="Normale"/>
    <w:qFormat/>
    <w:rsid w:val="00EF7B96"/>
    <w:pPr>
      <w:keepNext/>
      <w:numPr>
        <w:ilvl w:val="2"/>
        <w:numId w:val="1"/>
      </w:numPr>
      <w:spacing w:before="57" w:after="57"/>
      <w:ind w:left="0" w:firstLine="0"/>
      <w:outlineLvl w:val="2"/>
    </w:pPr>
    <w:rPr>
      <w:b/>
      <w:bCs/>
      <w:sz w:val="24"/>
      <w:szCs w:val="26"/>
    </w:rPr>
  </w:style>
  <w:style w:type="paragraph" w:styleId="Titolo4">
    <w:name w:val="heading 4"/>
    <w:basedOn w:val="Normale"/>
    <w:next w:val="Normale"/>
    <w:qFormat/>
    <w:rsid w:val="00EF7B96"/>
    <w:pPr>
      <w:keepNext/>
      <w:numPr>
        <w:ilvl w:val="3"/>
        <w:numId w:val="1"/>
      </w:numPr>
      <w:ind w:left="283" w:firstLine="0"/>
      <w:outlineLvl w:val="3"/>
    </w:pPr>
    <w:rPr>
      <w:bCs/>
      <w:sz w:val="24"/>
      <w:szCs w:val="28"/>
    </w:rPr>
  </w:style>
  <w:style w:type="paragraph" w:styleId="Titolo5">
    <w:name w:val="heading 5"/>
    <w:basedOn w:val="Normale"/>
    <w:next w:val="Normale"/>
    <w:qFormat/>
    <w:rsid w:val="00EF7B9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rsid w:val="00EF7B96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itolo7">
    <w:name w:val="heading 7"/>
    <w:basedOn w:val="Normale"/>
    <w:next w:val="Normale"/>
    <w:qFormat/>
    <w:rsid w:val="00EF7B96"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rsid w:val="00EF7B96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rsid w:val="00EF7B96"/>
    <w:pPr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Bold">
    <w:name w:val="Default+Bold"/>
    <w:pPr>
      <w:spacing w:after="57"/>
    </w:pPr>
    <w:rPr>
      <w:rFonts w:ascii="Arial" w:eastAsia="Arial" w:hAnsi="Arial" w:cs="Arial"/>
      <w:b/>
      <w:color w:val="000000"/>
      <w:sz w:val="22"/>
    </w:rPr>
  </w:style>
  <w:style w:type="paragraph" w:customStyle="1" w:styleId="Paragrafoelenco1">
    <w:name w:val="Paragrafo elenco1"/>
    <w:rPr>
      <w:rFonts w:ascii="Arial" w:eastAsia="Arial" w:hAnsi="Arial" w:cs="Arial"/>
      <w:color w:val="000000"/>
      <w:sz w:val="16"/>
    </w:rPr>
  </w:style>
  <w:style w:type="paragraph" w:customStyle="1" w:styleId="StringnotfoundIDSTYLERDDEFAULTS">
    <w:name w:val="String not found: ID_STYLE_RD_DEFAULT_S"/>
    <w:rPr>
      <w:rFonts w:ascii="Arial" w:eastAsia="Arial" w:hAnsi="Arial" w:cs="Arial"/>
      <w:color w:val="000000"/>
      <w:sz w:val="2"/>
    </w:rPr>
  </w:style>
  <w:style w:type="paragraph" w:customStyle="1" w:styleId="Informazioni">
    <w:name w:val="Informazioni"/>
    <w:pPr>
      <w:spacing w:before="57" w:after="454"/>
      <w:jc w:val="center"/>
    </w:pPr>
    <w:rPr>
      <w:rFonts w:ascii="Arial" w:eastAsia="Arial" w:hAnsi="Arial" w:cs="Arial"/>
      <w:b/>
      <w:color w:val="000000"/>
      <w:sz w:val="22"/>
    </w:rPr>
  </w:style>
  <w:style w:type="paragraph" w:customStyle="1" w:styleId="Titolo10">
    <w:name w:val="Titolo1"/>
    <w:pPr>
      <w:spacing w:before="57" w:after="454"/>
      <w:jc w:val="center"/>
    </w:pPr>
    <w:rPr>
      <w:rFonts w:ascii="Arial" w:eastAsia="Arial" w:hAnsi="Arial" w:cs="Arial"/>
      <w:b/>
      <w:color w:val="000000"/>
      <w:sz w:val="42"/>
    </w:rPr>
  </w:style>
  <w:style w:type="paragraph" w:customStyle="1" w:styleId="Panoramicatabelle">
    <w:name w:val="Panoramica tabelle"/>
    <w:rPr>
      <w:rFonts w:ascii="Arial" w:eastAsia="Arial" w:hAnsi="Arial" w:cs="Arial"/>
      <w:b/>
      <w:color w:val="000000"/>
      <w:sz w:val="22"/>
    </w:rPr>
  </w:style>
  <w:style w:type="paragraph" w:customStyle="1" w:styleId="Tableheaderleft">
    <w:name w:val="Table header left"/>
    <w:rPr>
      <w:rFonts w:ascii="Arial" w:eastAsia="Arial" w:hAnsi="Arial" w:cs="Arial"/>
      <w:b/>
      <w:color w:val="000000"/>
      <w:sz w:val="16"/>
      <w:shd w:val="clear" w:color="auto" w:fill="CCCCCC"/>
    </w:rPr>
  </w:style>
  <w:style w:type="paragraph" w:customStyle="1" w:styleId="HedaerTabellRepeat">
    <w:name w:val="Hedaer Tabell Repeat"/>
    <w:rPr>
      <w:rFonts w:ascii="Arial" w:eastAsia="Arial" w:hAnsi="Arial" w:cs="Arial"/>
      <w:b/>
      <w:color w:val="000000"/>
      <w:sz w:val="16"/>
      <w:shd w:val="clear" w:color="auto" w:fill="CCCCCC"/>
    </w:rPr>
  </w:style>
  <w:style w:type="paragraph" w:customStyle="1" w:styleId="Tableheaderwhite">
    <w:name w:val="Table header white"/>
    <w:rPr>
      <w:rFonts w:ascii="Arial" w:eastAsia="Arial" w:hAnsi="Arial" w:cs="Arial"/>
      <w:b/>
      <w:color w:val="000000"/>
      <w:sz w:val="16"/>
    </w:rPr>
  </w:style>
  <w:style w:type="paragraph" w:customStyle="1" w:styleId="Intestazioneepidipagina">
    <w:name w:val="Intestazione e piè di pagina"/>
    <w:rPr>
      <w:rFonts w:ascii="Arial" w:eastAsia="Arial" w:hAnsi="Arial" w:cs="Arial"/>
      <w:color w:val="000000"/>
    </w:rPr>
  </w:style>
  <w:style w:type="paragraph" w:customStyle="1" w:styleId="Contenutotabelle">
    <w:name w:val="Contenuto tabelle"/>
    <w:rPr>
      <w:rFonts w:ascii="Arial" w:eastAsia="Arial" w:hAnsi="Arial" w:cs="Arial"/>
      <w:color w:val="000000"/>
      <w:sz w:val="16"/>
    </w:rPr>
  </w:style>
  <w:style w:type="paragraph" w:customStyle="1" w:styleId="TableContentBig">
    <w:name w:val="Table Content Big"/>
    <w:rPr>
      <w:rFonts w:ascii="Arial" w:eastAsia="Arial" w:hAnsi="Arial" w:cs="Arial"/>
      <w:color w:val="000000"/>
      <w:sz w:val="22"/>
    </w:rPr>
  </w:style>
  <w:style w:type="paragraph" w:customStyle="1" w:styleId="StringnotfoundIDSTYLERDDEFAULTL">
    <w:name w:val="String not found: ID_STYLE_RD_DEFAULT_L"/>
    <w:pPr>
      <w:ind w:left="567"/>
    </w:pPr>
    <w:rPr>
      <w:rFonts w:ascii="Arial" w:eastAsia="Arial" w:hAnsi="Arial" w:cs="Arial"/>
      <w:b/>
      <w:color w:val="000000"/>
    </w:rPr>
  </w:style>
  <w:style w:type="paragraph" w:customStyle="1" w:styleId="StringnotfoundIDSTYLERDDEFAULTINDENT">
    <w:name w:val="String not found: ID_STYLE_RD_DEFAULT_INDENT"/>
    <w:pPr>
      <w:ind w:left="567"/>
    </w:pPr>
    <w:rPr>
      <w:rFonts w:ascii="Arial" w:eastAsia="Arial" w:hAnsi="Arial" w:cs="Arial"/>
      <w:color w:val="000000"/>
      <w:sz w:val="22"/>
    </w:rPr>
  </w:style>
  <w:style w:type="paragraph" w:styleId="Sommario1">
    <w:name w:val="toc 1"/>
    <w:basedOn w:val="Normale"/>
    <w:next w:val="Normale"/>
    <w:autoRedefine/>
    <w:rsid w:val="00805BCE"/>
    <w:pPr>
      <w:spacing w:before="283"/>
    </w:pPr>
    <w:rPr>
      <w:sz w:val="24"/>
      <w:shd w:val="clear" w:color="auto" w:fill="FFFFFF"/>
    </w:rPr>
  </w:style>
  <w:style w:type="paragraph" w:styleId="Sommario2">
    <w:name w:val="toc 2"/>
    <w:basedOn w:val="Normale"/>
    <w:next w:val="Normale"/>
    <w:autoRedefine/>
    <w:rsid w:val="00805BCE"/>
    <w:pPr>
      <w:spacing w:before="227"/>
      <w:ind w:left="283" w:right="283"/>
    </w:pPr>
    <w:rPr>
      <w:shd w:val="clear" w:color="auto" w:fill="FFFFFF"/>
    </w:rPr>
  </w:style>
  <w:style w:type="paragraph" w:styleId="Sommario3">
    <w:name w:val="toc 3"/>
    <w:basedOn w:val="Normale"/>
    <w:next w:val="Normale"/>
    <w:autoRedefine/>
    <w:rsid w:val="00805BCE"/>
    <w:pPr>
      <w:spacing w:before="170"/>
      <w:ind w:left="567" w:right="283"/>
    </w:pPr>
    <w:rPr>
      <w:sz w:val="20"/>
      <w:shd w:val="clear" w:color="auto" w:fill="FFFFFF"/>
    </w:rPr>
  </w:style>
  <w:style w:type="paragraph" w:styleId="Sommario4">
    <w:name w:val="toc 4"/>
    <w:basedOn w:val="Normale"/>
    <w:next w:val="Normale"/>
    <w:autoRedefine/>
    <w:rsid w:val="00805BCE"/>
    <w:pPr>
      <w:spacing w:before="113"/>
      <w:ind w:left="850" w:right="283"/>
    </w:pPr>
    <w:rPr>
      <w:sz w:val="18"/>
      <w:shd w:val="clear" w:color="auto" w:fill="FFFFFF"/>
    </w:rPr>
  </w:style>
  <w:style w:type="character" w:styleId="Collegamentoipertestuale">
    <w:name w:val="Hyperlink"/>
    <w:basedOn w:val="Carpredefinitoparagrafo"/>
    <w:rsid w:val="00EF7B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rFonts w:ascii="Arial" w:eastAsia="Arial" w:hAnsi="Arial" w:cs="Arial"/>
      <w:color w:val="000000"/>
      <w:sz w:val="22"/>
      <w:szCs w:val="24"/>
    </w:rPr>
  </w:style>
  <w:style w:type="paragraph" w:styleId="Titolo1">
    <w:name w:val="heading 1"/>
    <w:basedOn w:val="Normale"/>
    <w:next w:val="Normale"/>
    <w:qFormat/>
    <w:rsid w:val="00EF7B96"/>
    <w:pPr>
      <w:keepNext/>
      <w:numPr>
        <w:numId w:val="1"/>
      </w:numPr>
      <w:spacing w:before="227" w:after="227"/>
      <w:ind w:left="0" w:firstLine="0"/>
      <w:outlineLvl w:val="0"/>
    </w:pPr>
    <w:rPr>
      <w:b/>
      <w:bCs/>
      <w:kern w:val="32"/>
      <w:sz w:val="24"/>
      <w:szCs w:val="32"/>
    </w:rPr>
  </w:style>
  <w:style w:type="paragraph" w:styleId="Titolo2">
    <w:name w:val="heading 2"/>
    <w:basedOn w:val="Normale"/>
    <w:next w:val="Normale"/>
    <w:qFormat/>
    <w:rsid w:val="00EF7B96"/>
    <w:pPr>
      <w:keepNext/>
      <w:numPr>
        <w:ilvl w:val="1"/>
        <w:numId w:val="1"/>
      </w:numPr>
      <w:spacing w:before="113" w:after="113"/>
      <w:ind w:left="0" w:firstLine="0"/>
      <w:outlineLvl w:val="1"/>
    </w:pPr>
    <w:rPr>
      <w:b/>
      <w:bCs/>
      <w:i/>
      <w:iCs/>
      <w:sz w:val="24"/>
      <w:szCs w:val="28"/>
    </w:rPr>
  </w:style>
  <w:style w:type="paragraph" w:styleId="Titolo3">
    <w:name w:val="heading 3"/>
    <w:basedOn w:val="Normale"/>
    <w:next w:val="Normale"/>
    <w:qFormat/>
    <w:rsid w:val="00EF7B96"/>
    <w:pPr>
      <w:keepNext/>
      <w:numPr>
        <w:ilvl w:val="2"/>
        <w:numId w:val="1"/>
      </w:numPr>
      <w:spacing w:before="57" w:after="57"/>
      <w:ind w:left="0" w:firstLine="0"/>
      <w:outlineLvl w:val="2"/>
    </w:pPr>
    <w:rPr>
      <w:b/>
      <w:bCs/>
      <w:sz w:val="24"/>
      <w:szCs w:val="26"/>
    </w:rPr>
  </w:style>
  <w:style w:type="paragraph" w:styleId="Titolo4">
    <w:name w:val="heading 4"/>
    <w:basedOn w:val="Normale"/>
    <w:next w:val="Normale"/>
    <w:qFormat/>
    <w:rsid w:val="00EF7B96"/>
    <w:pPr>
      <w:keepNext/>
      <w:numPr>
        <w:ilvl w:val="3"/>
        <w:numId w:val="1"/>
      </w:numPr>
      <w:ind w:left="283" w:firstLine="0"/>
      <w:outlineLvl w:val="3"/>
    </w:pPr>
    <w:rPr>
      <w:bCs/>
      <w:sz w:val="24"/>
      <w:szCs w:val="28"/>
    </w:rPr>
  </w:style>
  <w:style w:type="paragraph" w:styleId="Titolo5">
    <w:name w:val="heading 5"/>
    <w:basedOn w:val="Normale"/>
    <w:next w:val="Normale"/>
    <w:qFormat/>
    <w:rsid w:val="00EF7B9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rsid w:val="00EF7B96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itolo7">
    <w:name w:val="heading 7"/>
    <w:basedOn w:val="Normale"/>
    <w:next w:val="Normale"/>
    <w:qFormat/>
    <w:rsid w:val="00EF7B96"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rsid w:val="00EF7B96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rsid w:val="00EF7B96"/>
    <w:pPr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Bold">
    <w:name w:val="Default+Bold"/>
    <w:pPr>
      <w:spacing w:after="57"/>
    </w:pPr>
    <w:rPr>
      <w:rFonts w:ascii="Arial" w:eastAsia="Arial" w:hAnsi="Arial" w:cs="Arial"/>
      <w:b/>
      <w:color w:val="000000"/>
      <w:sz w:val="22"/>
    </w:rPr>
  </w:style>
  <w:style w:type="paragraph" w:customStyle="1" w:styleId="Paragrafoelenco1">
    <w:name w:val="Paragrafo elenco1"/>
    <w:rPr>
      <w:rFonts w:ascii="Arial" w:eastAsia="Arial" w:hAnsi="Arial" w:cs="Arial"/>
      <w:color w:val="000000"/>
      <w:sz w:val="16"/>
    </w:rPr>
  </w:style>
  <w:style w:type="paragraph" w:customStyle="1" w:styleId="StringnotfoundIDSTYLERDDEFAULTS">
    <w:name w:val="String not found: ID_STYLE_RD_DEFAULT_S"/>
    <w:rPr>
      <w:rFonts w:ascii="Arial" w:eastAsia="Arial" w:hAnsi="Arial" w:cs="Arial"/>
      <w:color w:val="000000"/>
      <w:sz w:val="2"/>
    </w:rPr>
  </w:style>
  <w:style w:type="paragraph" w:customStyle="1" w:styleId="Informazioni">
    <w:name w:val="Informazioni"/>
    <w:pPr>
      <w:spacing w:before="57" w:after="454"/>
      <w:jc w:val="center"/>
    </w:pPr>
    <w:rPr>
      <w:rFonts w:ascii="Arial" w:eastAsia="Arial" w:hAnsi="Arial" w:cs="Arial"/>
      <w:b/>
      <w:color w:val="000000"/>
      <w:sz w:val="22"/>
    </w:rPr>
  </w:style>
  <w:style w:type="paragraph" w:customStyle="1" w:styleId="Titolo10">
    <w:name w:val="Titolo1"/>
    <w:pPr>
      <w:spacing w:before="57" w:after="454"/>
      <w:jc w:val="center"/>
    </w:pPr>
    <w:rPr>
      <w:rFonts w:ascii="Arial" w:eastAsia="Arial" w:hAnsi="Arial" w:cs="Arial"/>
      <w:b/>
      <w:color w:val="000000"/>
      <w:sz w:val="42"/>
    </w:rPr>
  </w:style>
  <w:style w:type="paragraph" w:customStyle="1" w:styleId="Panoramicatabelle">
    <w:name w:val="Panoramica tabelle"/>
    <w:rPr>
      <w:rFonts w:ascii="Arial" w:eastAsia="Arial" w:hAnsi="Arial" w:cs="Arial"/>
      <w:b/>
      <w:color w:val="000000"/>
      <w:sz w:val="22"/>
    </w:rPr>
  </w:style>
  <w:style w:type="paragraph" w:customStyle="1" w:styleId="Tableheaderleft">
    <w:name w:val="Table header left"/>
    <w:rPr>
      <w:rFonts w:ascii="Arial" w:eastAsia="Arial" w:hAnsi="Arial" w:cs="Arial"/>
      <w:b/>
      <w:color w:val="000000"/>
      <w:sz w:val="16"/>
      <w:shd w:val="clear" w:color="auto" w:fill="CCCCCC"/>
    </w:rPr>
  </w:style>
  <w:style w:type="paragraph" w:customStyle="1" w:styleId="HedaerTabellRepeat">
    <w:name w:val="Hedaer Tabell Repeat"/>
    <w:rPr>
      <w:rFonts w:ascii="Arial" w:eastAsia="Arial" w:hAnsi="Arial" w:cs="Arial"/>
      <w:b/>
      <w:color w:val="000000"/>
      <w:sz w:val="16"/>
      <w:shd w:val="clear" w:color="auto" w:fill="CCCCCC"/>
    </w:rPr>
  </w:style>
  <w:style w:type="paragraph" w:customStyle="1" w:styleId="Tableheaderwhite">
    <w:name w:val="Table header white"/>
    <w:rPr>
      <w:rFonts w:ascii="Arial" w:eastAsia="Arial" w:hAnsi="Arial" w:cs="Arial"/>
      <w:b/>
      <w:color w:val="000000"/>
      <w:sz w:val="16"/>
    </w:rPr>
  </w:style>
  <w:style w:type="paragraph" w:customStyle="1" w:styleId="Intestazioneepidipagina">
    <w:name w:val="Intestazione e piè di pagina"/>
    <w:rPr>
      <w:rFonts w:ascii="Arial" w:eastAsia="Arial" w:hAnsi="Arial" w:cs="Arial"/>
      <w:color w:val="000000"/>
    </w:rPr>
  </w:style>
  <w:style w:type="paragraph" w:customStyle="1" w:styleId="Contenutotabelle">
    <w:name w:val="Contenuto tabelle"/>
    <w:rPr>
      <w:rFonts w:ascii="Arial" w:eastAsia="Arial" w:hAnsi="Arial" w:cs="Arial"/>
      <w:color w:val="000000"/>
      <w:sz w:val="16"/>
    </w:rPr>
  </w:style>
  <w:style w:type="paragraph" w:customStyle="1" w:styleId="TableContentBig">
    <w:name w:val="Table Content Big"/>
    <w:rPr>
      <w:rFonts w:ascii="Arial" w:eastAsia="Arial" w:hAnsi="Arial" w:cs="Arial"/>
      <w:color w:val="000000"/>
      <w:sz w:val="22"/>
    </w:rPr>
  </w:style>
  <w:style w:type="paragraph" w:customStyle="1" w:styleId="StringnotfoundIDSTYLERDDEFAULTL">
    <w:name w:val="String not found: ID_STYLE_RD_DEFAULT_L"/>
    <w:pPr>
      <w:ind w:left="567"/>
    </w:pPr>
    <w:rPr>
      <w:rFonts w:ascii="Arial" w:eastAsia="Arial" w:hAnsi="Arial" w:cs="Arial"/>
      <w:b/>
      <w:color w:val="000000"/>
    </w:rPr>
  </w:style>
  <w:style w:type="paragraph" w:customStyle="1" w:styleId="StringnotfoundIDSTYLERDDEFAULTINDENT">
    <w:name w:val="String not found: ID_STYLE_RD_DEFAULT_INDENT"/>
    <w:pPr>
      <w:ind w:left="567"/>
    </w:pPr>
    <w:rPr>
      <w:rFonts w:ascii="Arial" w:eastAsia="Arial" w:hAnsi="Arial" w:cs="Arial"/>
      <w:color w:val="000000"/>
      <w:sz w:val="22"/>
    </w:rPr>
  </w:style>
  <w:style w:type="paragraph" w:styleId="Sommario1">
    <w:name w:val="toc 1"/>
    <w:basedOn w:val="Normale"/>
    <w:next w:val="Normale"/>
    <w:autoRedefine/>
    <w:rsid w:val="00805BCE"/>
    <w:pPr>
      <w:spacing w:before="283"/>
    </w:pPr>
    <w:rPr>
      <w:sz w:val="24"/>
      <w:shd w:val="clear" w:color="auto" w:fill="FFFFFF"/>
    </w:rPr>
  </w:style>
  <w:style w:type="paragraph" w:styleId="Sommario2">
    <w:name w:val="toc 2"/>
    <w:basedOn w:val="Normale"/>
    <w:next w:val="Normale"/>
    <w:autoRedefine/>
    <w:rsid w:val="00805BCE"/>
    <w:pPr>
      <w:spacing w:before="227"/>
      <w:ind w:left="283" w:right="283"/>
    </w:pPr>
    <w:rPr>
      <w:shd w:val="clear" w:color="auto" w:fill="FFFFFF"/>
    </w:rPr>
  </w:style>
  <w:style w:type="paragraph" w:styleId="Sommario3">
    <w:name w:val="toc 3"/>
    <w:basedOn w:val="Normale"/>
    <w:next w:val="Normale"/>
    <w:autoRedefine/>
    <w:rsid w:val="00805BCE"/>
    <w:pPr>
      <w:spacing w:before="170"/>
      <w:ind w:left="567" w:right="283"/>
    </w:pPr>
    <w:rPr>
      <w:sz w:val="20"/>
      <w:shd w:val="clear" w:color="auto" w:fill="FFFFFF"/>
    </w:rPr>
  </w:style>
  <w:style w:type="paragraph" w:styleId="Sommario4">
    <w:name w:val="toc 4"/>
    <w:basedOn w:val="Normale"/>
    <w:next w:val="Normale"/>
    <w:autoRedefine/>
    <w:rsid w:val="00805BCE"/>
    <w:pPr>
      <w:spacing w:before="113"/>
      <w:ind w:left="850" w:right="283"/>
    </w:pPr>
    <w:rPr>
      <w:sz w:val="18"/>
      <w:shd w:val="clear" w:color="auto" w:fill="FFFFFF"/>
    </w:rPr>
  </w:style>
  <w:style w:type="character" w:styleId="Collegamentoipertestuale">
    <w:name w:val="Hyperlink"/>
    <w:basedOn w:val="Carpredefinitoparagrafo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6131</Words>
  <Characters>34948</Characters>
  <Application>Microsoft Office Word</Application>
  <DocSecurity>0</DocSecurity>
  <Lines>291</Lines>
  <Paragraphs>81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Estrazione documento word v2.4</vt:lpstr>
      <vt:lpstr/>
    </vt:vector>
  </TitlesOfParts>
  <Company>Telecom Italia S.p.A.</Company>
  <LinksUpToDate>false</LinksUpToDate>
  <CharactersWithSpaces>40998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Estrazione documento word v2.4</dc:title>
  <dc:creator>De Angelis Dario</dc:creator>
  <cp:lastModifiedBy>De Angelis Dario</cp:lastModifiedBy>
  <cp:revision>2</cp:revision>
  <dcterms:created xsi:type="dcterms:W3CDTF">2018-02-02T12:35:00Z</dcterms:created>
  <dcterms:modified xsi:type="dcterms:W3CDTF">2018-02-02T12:35:00Z</dcterms:modified>
</cp:coreProperties>
</file>