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80D" w:rsidRDefault="00F1380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4927"/>
        <w:gridCol w:w="2956"/>
      </w:tblGrid>
      <w:tr w:rsidR="00F1380D">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jc w:val="center"/>
            </w:pPr>
            <w:r>
              <w:rPr>
                <w:sz w:val="24"/>
              </w:rPr>
              <w:t xml:space="preserve">TITOLO: </w:t>
            </w:r>
            <w:r>
              <w:rPr>
                <w:sz w:val="32"/>
              </w:rPr>
              <w:t>Collaudo IT</w:t>
            </w:r>
          </w:p>
        </w:tc>
      </w:tr>
      <w:tr w:rsidR="00F1380D">
        <w:tc>
          <w:tcPr>
            <w:tcW w:w="10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F1380D" w:rsidRDefault="00FF483E">
            <w:pPr>
              <w:spacing w:before="45" w:after="45"/>
            </w:pPr>
            <w:r>
              <w:t>Gestione</w:t>
            </w:r>
          </w:p>
        </w:tc>
        <w:tc>
          <w:tcPr>
            <w:tcW w:w="25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F1380D" w:rsidRDefault="00FF483E">
            <w:pPr>
              <w:spacing w:before="45" w:after="45"/>
            </w:pPr>
            <w:r>
              <w:t>Funzione</w:t>
            </w:r>
          </w:p>
        </w:tc>
        <w:tc>
          <w:tcPr>
            <w:tcW w:w="15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F1380D" w:rsidRDefault="00FF483E">
            <w:pPr>
              <w:spacing w:before="45" w:after="45"/>
            </w:pPr>
            <w:r>
              <w:t>Riferimento</w:t>
            </w:r>
          </w:p>
        </w:tc>
      </w:tr>
      <w:tr w:rsidR="00F1380D">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pPr>
            <w:r>
              <w:t>REDATTO: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pPr>
            <w:r>
              <w:t>TI.IT.G.PPD</w:t>
            </w:r>
          </w:p>
          <w:p w:rsidR="00F1380D" w:rsidRDefault="00F1380D"/>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pPr>
            <w:r>
              <w:t>A. Paglionico</w:t>
            </w:r>
          </w:p>
          <w:p w:rsidR="00F1380D" w:rsidRDefault="00FF483E">
            <w:r>
              <w:t>A. Adriani</w:t>
            </w:r>
            <w:r>
              <w:br/>
            </w:r>
          </w:p>
          <w:p w:rsidR="00F1380D" w:rsidRDefault="00F1380D"/>
        </w:tc>
      </w:tr>
      <w:tr w:rsidR="00F1380D">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pPr>
            <w:r>
              <w:t>VERIFICATO: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pPr>
            <w:r>
              <w:t>PSG.IT.S</w:t>
            </w:r>
          </w:p>
          <w:p w:rsidR="00F1380D" w:rsidRDefault="00FF483E">
            <w:r>
              <w:t xml:space="preserve">PSG.IT.C </w:t>
            </w:r>
          </w:p>
          <w:p w:rsidR="00F1380D" w:rsidRDefault="00FF483E">
            <w:r>
              <w:t xml:space="preserve">PSG.IT.A.I  </w:t>
            </w:r>
          </w:p>
          <w:p w:rsidR="00F1380D" w:rsidRDefault="00FF483E">
            <w:r>
              <w:t>PSG.IT.O</w:t>
            </w:r>
          </w:p>
          <w:p w:rsidR="00F1380D" w:rsidRDefault="00FF483E">
            <w:r>
              <w:t>SEC.IT.E</w:t>
            </w:r>
          </w:p>
          <w:p w:rsidR="00F1380D" w:rsidRDefault="00FF483E">
            <w:r>
              <w:t xml:space="preserve">T.SN.CT  </w:t>
            </w:r>
          </w:p>
          <w:p w:rsidR="00F1380D" w:rsidRDefault="00F1380D"/>
          <w:p w:rsidR="00F1380D" w:rsidRDefault="00FF483E">
            <w:r>
              <w:t xml:space="preserve">ITS.PD </w:t>
            </w:r>
          </w:p>
          <w:p w:rsidR="00F1380D" w:rsidRDefault="00FF483E">
            <w:r>
              <w:t xml:space="preserve">HRO.OP.BPF </w:t>
            </w:r>
          </w:p>
          <w:p w:rsidR="00F1380D" w:rsidRDefault="00FF483E">
            <w:r>
              <w:t xml:space="preserve">PSG.IT.E.PPD  </w:t>
            </w:r>
          </w:p>
          <w:p w:rsidR="00F1380D" w:rsidRDefault="00F1380D"/>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pPr>
            <w:r>
              <w:t xml:space="preserve">C. D'Acierno  </w:t>
            </w:r>
          </w:p>
          <w:p w:rsidR="00F1380D" w:rsidRDefault="00FF483E">
            <w:r>
              <w:t>S. De Rose</w:t>
            </w:r>
          </w:p>
          <w:p w:rsidR="00F1380D" w:rsidRDefault="00FF483E">
            <w:r>
              <w:t xml:space="preserve">L. Bellani </w:t>
            </w:r>
          </w:p>
          <w:p w:rsidR="00F1380D" w:rsidRDefault="00FF483E">
            <w:r>
              <w:t xml:space="preserve">L. Tommasi </w:t>
            </w:r>
          </w:p>
          <w:p w:rsidR="00F1380D" w:rsidRDefault="00FF483E">
            <w:r>
              <w:t>V. Gioia</w:t>
            </w:r>
          </w:p>
          <w:p w:rsidR="00F1380D" w:rsidRDefault="00FF483E">
            <w:r>
              <w:t xml:space="preserve">A. Chiesa </w:t>
            </w:r>
          </w:p>
          <w:p w:rsidR="00F1380D" w:rsidRDefault="00FF483E">
            <w:r>
              <w:t xml:space="preserve">A. Franco  </w:t>
            </w:r>
          </w:p>
          <w:p w:rsidR="00F1380D" w:rsidRDefault="00FF483E">
            <w:r>
              <w:t>G. Camporesi</w:t>
            </w:r>
          </w:p>
          <w:p w:rsidR="00F1380D" w:rsidRDefault="00FF483E">
            <w:r>
              <w:t>G. Mucci</w:t>
            </w:r>
          </w:p>
          <w:p w:rsidR="00F1380D" w:rsidRDefault="00FF483E">
            <w:r>
              <w:t xml:space="preserve">  </w:t>
            </w:r>
          </w:p>
          <w:p w:rsidR="00F1380D" w:rsidRDefault="00F1380D"/>
        </w:tc>
      </w:tr>
      <w:tr w:rsidR="00F1380D">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pPr>
            <w:r>
              <w:t>APPROVATO: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pPr>
            <w:r>
              <w:t xml:space="preserve">SEC.IT  </w:t>
            </w:r>
          </w:p>
          <w:p w:rsidR="00F1380D" w:rsidRDefault="00FF483E">
            <w:r>
              <w:t xml:space="preserve">PSG.IT.C  </w:t>
            </w:r>
          </w:p>
          <w:p w:rsidR="00F1380D" w:rsidRDefault="00FF483E">
            <w:r>
              <w:t>PSG.IT.D</w:t>
            </w:r>
          </w:p>
          <w:p w:rsidR="00F1380D" w:rsidRDefault="00F1380D"/>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pPr>
            <w:r>
              <w:t xml:space="preserve">M. Fausti  </w:t>
            </w:r>
          </w:p>
          <w:p w:rsidR="00F1380D" w:rsidRDefault="00FF483E">
            <w:r>
              <w:t>R. Zizza</w:t>
            </w:r>
          </w:p>
          <w:p w:rsidR="00F1380D" w:rsidRDefault="00F1380D"/>
        </w:tc>
      </w:tr>
      <w:tr w:rsidR="00F1380D">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pPr>
            <w:r>
              <w:t>N° allegati:</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1380D">
            <w:pPr>
              <w:spacing w:before="45" w:after="45"/>
            </w:pPr>
          </w:p>
          <w:p w:rsidR="00F1380D" w:rsidRDefault="00F1380D"/>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1380D">
            <w:pPr>
              <w:spacing w:before="45" w:after="45"/>
            </w:pPr>
          </w:p>
          <w:p w:rsidR="00F1380D" w:rsidRDefault="00F1380D"/>
        </w:tc>
      </w:tr>
      <w:tr w:rsidR="00F1380D">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jc w:val="center"/>
            </w:pPr>
            <w:r>
              <w:rPr>
                <w:i/>
                <w:sz w:val="16"/>
              </w:rPr>
              <w:t>Il presente documento è stato redatto in coerenza con:</w:t>
            </w:r>
          </w:p>
          <w:p w:rsidR="00F1380D" w:rsidRDefault="00FF483E">
            <w:pPr>
              <w:numPr>
                <w:ilvl w:val="0"/>
                <w:numId w:val="5"/>
              </w:numPr>
            </w:pPr>
            <w:r>
              <w:rPr>
                <w:sz w:val="16"/>
              </w:rPr>
              <w:t xml:space="preserve">Codice Etico e di Condotta del Gruppo Telecom </w:t>
            </w:r>
            <w:r>
              <w:rPr>
                <w:sz w:val="16"/>
              </w:rPr>
              <w:t>Italia</w:t>
            </w:r>
          </w:p>
          <w:p w:rsidR="00F1380D" w:rsidRDefault="00FF483E">
            <w:pPr>
              <w:numPr>
                <w:ilvl w:val="0"/>
                <w:numId w:val="5"/>
              </w:numPr>
            </w:pPr>
            <w:r>
              <w:rPr>
                <w:sz w:val="16"/>
              </w:rPr>
              <w:t>Modello Organizzativo 231 del Gruppo Telecom Italia</w:t>
            </w:r>
          </w:p>
          <w:p w:rsidR="00F1380D" w:rsidRDefault="00FF483E">
            <w:pPr>
              <w:numPr>
                <w:ilvl w:val="0"/>
                <w:numId w:val="5"/>
              </w:numPr>
            </w:pPr>
            <w:r>
              <w:rPr>
                <w:sz w:val="16"/>
              </w:rPr>
              <w:t>Policy “Definizione” e Formalizzazione di Policy:Procedure ed Istruzioni Operative di Gruppo e di Business Process Management</w:t>
            </w:r>
          </w:p>
          <w:p w:rsidR="00F1380D" w:rsidRDefault="00FF483E">
            <w:pPr>
              <w:numPr>
                <w:ilvl w:val="0"/>
                <w:numId w:val="5"/>
              </w:numPr>
            </w:pPr>
            <w:r>
              <w:rPr>
                <w:sz w:val="16"/>
              </w:rPr>
              <w:t>Sviluppo dell’Identità Organizzativa - I nuovi Valori di Telecom Italia</w:t>
            </w:r>
          </w:p>
          <w:p w:rsidR="00F1380D" w:rsidRDefault="00F1380D"/>
        </w:tc>
      </w:tr>
    </w:tbl>
    <w:p w:rsidR="00F1380D" w:rsidRDefault="00FF483E">
      <w:r>
        <w:br w:type="page"/>
      </w:r>
    </w:p>
    <w:p w:rsidR="00F1380D" w:rsidRDefault="00FF483E">
      <w:pPr>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REGISTRO DELLE MODIFICHE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8"/>
        <w:gridCol w:w="5420"/>
        <w:gridCol w:w="2956"/>
      </w:tblGrid>
      <w:tr w:rsidR="00F1380D">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pPr>
            <w:r>
              <w:rPr>
                <w:b/>
              </w:rPr>
              <w:t>N° Rev.</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pPr>
            <w:r>
              <w:rPr>
                <w:b/>
              </w:rPr>
              <w:t>Descrizione</w:t>
            </w:r>
          </w:p>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pPr>
            <w:r>
              <w:rPr>
                <w:b/>
              </w:rPr>
              <w:t>Data emissione</w:t>
            </w:r>
          </w:p>
        </w:tc>
      </w:tr>
      <w:tr w:rsidR="00140DF3">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40DF3" w:rsidRDefault="00140DF3">
            <w:pPr>
              <w:spacing w:before="45" w:after="45"/>
              <w:rPr>
                <w:sz w:val="20"/>
              </w:rPr>
            </w:pPr>
            <w:r>
              <w:rPr>
                <w:sz w:val="20"/>
              </w:rPr>
              <w:t>1</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40DF3" w:rsidRDefault="00140DF3" w:rsidP="00140DF3">
            <w:pPr>
              <w:spacing w:before="45" w:after="45"/>
            </w:pPr>
            <w:r>
              <w:t>Prima emissione effettuata attraverso l'utilizzo della piattaforma Tommy.</w:t>
            </w:r>
          </w:p>
          <w:p w:rsidR="00140DF3" w:rsidRDefault="00140DF3" w:rsidP="00140DF3">
            <w:r>
              <w:t>Il presente documento sostituisce il documento TIIT_SGI_PRO_P404 v 1.3 del 09/05/2014.</w:t>
            </w:r>
          </w:p>
          <w:p w:rsidR="00140DF3" w:rsidRDefault="00140DF3" w:rsidP="00140DF3">
            <w:r>
              <w:t xml:space="preserve">Tutte le precedenti versioni e documentazioni di riferimento sono reperibili sullo SDI di TIIT (consultabile sulla intranet TIIT alla voce SDIP). </w:t>
            </w:r>
          </w:p>
          <w:p w:rsidR="00140DF3" w:rsidRDefault="00140DF3">
            <w:pPr>
              <w:spacing w:before="45" w:after="45"/>
            </w:pPr>
          </w:p>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40DF3" w:rsidRDefault="00140DF3" w:rsidP="00140DF3">
            <w:pPr>
              <w:spacing w:before="45" w:after="45"/>
            </w:pPr>
            <w:r>
              <w:t>09/12/2016</w:t>
            </w:r>
          </w:p>
          <w:p w:rsidR="00140DF3" w:rsidRDefault="00140DF3">
            <w:pPr>
              <w:spacing w:before="45" w:after="45"/>
            </w:pPr>
            <w:bookmarkStart w:id="0" w:name="_GoBack"/>
            <w:bookmarkEnd w:id="0"/>
          </w:p>
        </w:tc>
      </w:tr>
      <w:tr w:rsidR="00F1380D">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140DF3">
            <w:pPr>
              <w:spacing w:before="45" w:after="45"/>
              <w:rPr>
                <w:sz w:val="20"/>
              </w:rPr>
            </w:pPr>
            <w:r>
              <w:rPr>
                <w:sz w:val="20"/>
              </w:rPr>
              <w:t>2</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pPr>
            <w:r>
              <w:t xml:space="preserve">Revisione ruoli e strutture organizzative (perimetrazione IT) a seguito riorganizzazione aziendale. Inserito deliverable Test Strategy ed introdotti criteri per la presa in carico della </w:t>
            </w:r>
            <w:r>
              <w:t>baseline di sviluppo e informazioni di base per la costruzione di una catena di test integrato.</w:t>
            </w:r>
          </w:p>
          <w:p w:rsidR="00F1380D" w:rsidRDefault="00F1380D"/>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pPr>
            <w:r>
              <w:t>31/01/2018</w:t>
            </w:r>
          </w:p>
          <w:p w:rsidR="00F1380D" w:rsidRDefault="00F1380D"/>
        </w:tc>
      </w:tr>
    </w:tbl>
    <w:p w:rsidR="00F1380D" w:rsidRDefault="00FF483E">
      <w:r>
        <w:br w:type="page"/>
      </w:r>
    </w:p>
    <w:p w:rsidR="00F1380D" w:rsidRDefault="00FF483E">
      <w:pPr>
        <w:jc w:val="center"/>
        <w:rPr>
          <w:b/>
          <w:sz w:val="24"/>
        </w:rPr>
      </w:pPr>
      <w:r>
        <w:rPr>
          <w:b/>
          <w:sz w:val="24"/>
        </w:rPr>
        <w:t>INDICE</w:t>
      </w:r>
    </w:p>
    <w:p w:rsidR="00F1380D" w:rsidRDefault="00FF483E">
      <w:pPr>
        <w:pStyle w:val="Sommario1"/>
        <w:tabs>
          <w:tab w:val="right" w:leader="dot" w:pos="9628"/>
        </w:tabs>
        <w:rPr>
          <w:rFonts w:ascii="Calibri" w:hAnsi="Calibri"/>
          <w:noProof/>
          <w:sz w:val="22"/>
        </w:rPr>
      </w:pPr>
      <w:r>
        <w:fldChar w:fldCharType="begin"/>
      </w:r>
      <w:r>
        <w:instrText xml:space="preserve">TOC \o "1-4" \h \z \u </w:instrText>
      </w:r>
      <w:r>
        <w:fldChar w:fldCharType="separate"/>
      </w:r>
      <w:hyperlink w:anchor="_Toc256000000" w:history="1">
        <w:r>
          <w:rPr>
            <w:rStyle w:val="Collegamentoipertestuale"/>
          </w:rPr>
          <w:t>1. PREMESSA</w:t>
        </w:r>
        <w:r>
          <w:rPr>
            <w:rStyle w:val="Collegamentoipertestuale"/>
          </w:rPr>
          <w:tab/>
        </w:r>
        <w:r>
          <w:fldChar w:fldCharType="begin"/>
        </w:r>
        <w:r>
          <w:rPr>
            <w:rStyle w:val="Collegamentoipertestuale"/>
          </w:rPr>
          <w:instrText xml:space="preserve"> PAGEREF _Toc256000000 \h </w:instrText>
        </w:r>
        <w:r>
          <w:fldChar w:fldCharType="separate"/>
        </w:r>
        <w:r>
          <w:rPr>
            <w:rStyle w:val="Collegamentoipertestuale"/>
          </w:rPr>
          <w:t>5</w:t>
        </w:r>
        <w:r>
          <w:fldChar w:fldCharType="end"/>
        </w:r>
      </w:hyperlink>
    </w:p>
    <w:p w:rsidR="00F1380D" w:rsidRDefault="00FF483E">
      <w:pPr>
        <w:pStyle w:val="Sommario1"/>
        <w:tabs>
          <w:tab w:val="right" w:leader="dot" w:pos="9628"/>
        </w:tabs>
        <w:rPr>
          <w:rFonts w:ascii="Calibri" w:hAnsi="Calibri"/>
          <w:noProof/>
          <w:sz w:val="22"/>
        </w:rPr>
      </w:pPr>
      <w:hyperlink w:anchor="_Toc256000001" w:history="1">
        <w:r>
          <w:rPr>
            <w:rStyle w:val="Collegamentoipertestuale"/>
          </w:rPr>
          <w:t>2. DESTINATARI</w:t>
        </w:r>
        <w:r>
          <w:rPr>
            <w:rStyle w:val="Collegamentoipertestuale"/>
          </w:rPr>
          <w:tab/>
        </w:r>
        <w:r>
          <w:fldChar w:fldCharType="begin"/>
        </w:r>
        <w:r>
          <w:rPr>
            <w:rStyle w:val="Collegamentoipertestuale"/>
          </w:rPr>
          <w:instrText xml:space="preserve"> PAGEREF _Toc256000001 \h </w:instrText>
        </w:r>
        <w:r>
          <w:fldChar w:fldCharType="separate"/>
        </w:r>
        <w:r>
          <w:rPr>
            <w:rStyle w:val="Collegamentoipertestuale"/>
          </w:rPr>
          <w:t>5</w:t>
        </w:r>
        <w:r>
          <w:fldChar w:fldCharType="end"/>
        </w:r>
      </w:hyperlink>
    </w:p>
    <w:p w:rsidR="00F1380D" w:rsidRDefault="00FF483E">
      <w:pPr>
        <w:pStyle w:val="Sommario1"/>
        <w:tabs>
          <w:tab w:val="right" w:leader="dot" w:pos="9628"/>
        </w:tabs>
        <w:rPr>
          <w:rFonts w:ascii="Calibri" w:hAnsi="Calibri"/>
          <w:noProof/>
          <w:sz w:val="22"/>
        </w:rPr>
      </w:pPr>
      <w:hyperlink w:anchor="_Toc256000002" w:history="1">
        <w:r>
          <w:rPr>
            <w:rStyle w:val="Collegamentoipertestuale"/>
          </w:rPr>
          <w:t>3. SCOPO E CAMPO DI APPLICAZIONE</w:t>
        </w:r>
        <w:r>
          <w:rPr>
            <w:rStyle w:val="Collegamentoipertestuale"/>
          </w:rPr>
          <w:tab/>
        </w:r>
        <w:r>
          <w:fldChar w:fldCharType="begin"/>
        </w:r>
        <w:r>
          <w:rPr>
            <w:rStyle w:val="Collegamentoipertestuale"/>
          </w:rPr>
          <w:instrText xml:space="preserve"> PAGEREF _Toc256000002 \h </w:instrText>
        </w:r>
        <w:r>
          <w:fldChar w:fldCharType="separate"/>
        </w:r>
        <w:r>
          <w:rPr>
            <w:rStyle w:val="Collegamentoipertestuale"/>
          </w:rPr>
          <w:t>5</w:t>
        </w:r>
        <w:r>
          <w:fldChar w:fldCharType="end"/>
        </w:r>
      </w:hyperlink>
    </w:p>
    <w:p w:rsidR="00F1380D" w:rsidRDefault="00FF483E">
      <w:pPr>
        <w:pStyle w:val="Sommario1"/>
        <w:tabs>
          <w:tab w:val="right" w:leader="dot" w:pos="9628"/>
        </w:tabs>
        <w:rPr>
          <w:rFonts w:ascii="Calibri" w:hAnsi="Calibri"/>
          <w:noProof/>
          <w:sz w:val="22"/>
        </w:rPr>
      </w:pPr>
      <w:hyperlink w:anchor="_Toc256000003" w:history="1">
        <w:r>
          <w:rPr>
            <w:rStyle w:val="Collegamentoipertestuale"/>
          </w:rPr>
          <w:t>4. RIFERIMENTI</w:t>
        </w:r>
        <w:r>
          <w:rPr>
            <w:rStyle w:val="Collegamentoipertestuale"/>
          </w:rPr>
          <w:tab/>
        </w:r>
        <w:r>
          <w:fldChar w:fldCharType="begin"/>
        </w:r>
        <w:r>
          <w:rPr>
            <w:rStyle w:val="Collegamentoipertestuale"/>
          </w:rPr>
          <w:instrText xml:space="preserve"> PAGEREF _Toc256000003 \h </w:instrText>
        </w:r>
        <w:r>
          <w:fldChar w:fldCharType="separate"/>
        </w:r>
        <w:r>
          <w:rPr>
            <w:rStyle w:val="Collegamentoipertestuale"/>
          </w:rPr>
          <w:t>6</w:t>
        </w:r>
        <w:r>
          <w:fldChar w:fldCharType="end"/>
        </w:r>
      </w:hyperlink>
    </w:p>
    <w:p w:rsidR="00F1380D" w:rsidRDefault="00FF483E">
      <w:pPr>
        <w:pStyle w:val="Sommario1"/>
        <w:tabs>
          <w:tab w:val="right" w:leader="dot" w:pos="9628"/>
        </w:tabs>
        <w:rPr>
          <w:rFonts w:ascii="Calibri" w:hAnsi="Calibri"/>
          <w:noProof/>
          <w:sz w:val="22"/>
        </w:rPr>
      </w:pPr>
      <w:hyperlink w:anchor="_Toc256000004" w:history="1">
        <w:r>
          <w:rPr>
            <w:rStyle w:val="Collegamentoipertestuale"/>
          </w:rPr>
          <w:t>5. DESCRIZIONE PROCESSO E RESPONSABILITÀ</w:t>
        </w:r>
        <w:r>
          <w:rPr>
            <w:rStyle w:val="Collegamentoipertestuale"/>
          </w:rPr>
          <w:tab/>
        </w:r>
        <w:r>
          <w:fldChar w:fldCharType="begin"/>
        </w:r>
        <w:r>
          <w:rPr>
            <w:rStyle w:val="Collegamentoipertestuale"/>
          </w:rPr>
          <w:instrText xml:space="preserve"> PAGEREF _Toc256000004 \h </w:instrText>
        </w:r>
        <w:r>
          <w:fldChar w:fldCharType="separate"/>
        </w:r>
        <w:r>
          <w:rPr>
            <w:rStyle w:val="Collegamentoipertestuale"/>
          </w:rPr>
          <w:t>6</w:t>
        </w:r>
        <w:r>
          <w:fldChar w:fldCharType="end"/>
        </w:r>
      </w:hyperlink>
    </w:p>
    <w:p w:rsidR="00F1380D" w:rsidRDefault="00FF483E">
      <w:pPr>
        <w:pStyle w:val="Sommario2"/>
        <w:tabs>
          <w:tab w:val="right" w:leader="dot" w:pos="9628"/>
        </w:tabs>
        <w:rPr>
          <w:rFonts w:ascii="Calibri" w:hAnsi="Calibri"/>
          <w:noProof/>
        </w:rPr>
      </w:pPr>
      <w:hyperlink w:anchor="_Toc256000005" w:history="1">
        <w:r>
          <w:rPr>
            <w:rStyle w:val="Collegamentoipertestuale"/>
          </w:rPr>
          <w:t>5.1. Scopo e descrizione breve del processo</w:t>
        </w:r>
        <w:r>
          <w:rPr>
            <w:rStyle w:val="Collegamentoipertestuale"/>
          </w:rPr>
          <w:tab/>
        </w:r>
        <w:r>
          <w:fldChar w:fldCharType="begin"/>
        </w:r>
        <w:r>
          <w:rPr>
            <w:rStyle w:val="Collegamentoipertestuale"/>
          </w:rPr>
          <w:instrText xml:space="preserve"> PAGEREF _Toc256000005 \h </w:instrText>
        </w:r>
        <w:r>
          <w:fldChar w:fldCharType="separate"/>
        </w:r>
        <w:r>
          <w:rPr>
            <w:rStyle w:val="Collegamentoipertestuale"/>
          </w:rPr>
          <w:t>6</w:t>
        </w:r>
        <w:r>
          <w:fldChar w:fldCharType="end"/>
        </w:r>
      </w:hyperlink>
    </w:p>
    <w:p w:rsidR="00F1380D" w:rsidRDefault="00FF483E">
      <w:pPr>
        <w:pStyle w:val="Sommario2"/>
        <w:tabs>
          <w:tab w:val="right" w:leader="dot" w:pos="9628"/>
        </w:tabs>
        <w:rPr>
          <w:rFonts w:ascii="Calibri" w:hAnsi="Calibri"/>
          <w:noProof/>
        </w:rPr>
      </w:pPr>
      <w:hyperlink w:anchor="_Toc256000006" w:history="1">
        <w:r>
          <w:rPr>
            <w:rStyle w:val="Collegamentoipertestuale"/>
          </w:rPr>
          <w:t xml:space="preserve">5.2. Input/output del </w:t>
        </w:r>
        <w:r>
          <w:rPr>
            <w:rStyle w:val="Collegamentoipertestuale"/>
          </w:rPr>
          <w:t>processo</w:t>
        </w:r>
        <w:r>
          <w:rPr>
            <w:rStyle w:val="Collegamentoipertestuale"/>
          </w:rPr>
          <w:tab/>
        </w:r>
        <w:r>
          <w:fldChar w:fldCharType="begin"/>
        </w:r>
        <w:r>
          <w:rPr>
            <w:rStyle w:val="Collegamentoipertestuale"/>
          </w:rPr>
          <w:instrText xml:space="preserve"> PAGEREF _Toc256000006 \h </w:instrText>
        </w:r>
        <w:r>
          <w:fldChar w:fldCharType="separate"/>
        </w:r>
        <w:r>
          <w:rPr>
            <w:rStyle w:val="Collegamentoipertestuale"/>
          </w:rPr>
          <w:t>6</w:t>
        </w:r>
        <w:r>
          <w:fldChar w:fldCharType="end"/>
        </w:r>
      </w:hyperlink>
    </w:p>
    <w:p w:rsidR="00F1380D" w:rsidRDefault="00FF483E">
      <w:pPr>
        <w:pStyle w:val="Sommario2"/>
        <w:tabs>
          <w:tab w:val="right" w:leader="dot" w:pos="9628"/>
        </w:tabs>
        <w:rPr>
          <w:rFonts w:ascii="Calibri" w:hAnsi="Calibri"/>
          <w:noProof/>
        </w:rPr>
      </w:pPr>
      <w:hyperlink w:anchor="_Toc256000007" w:history="1">
        <w:r>
          <w:rPr>
            <w:rStyle w:val="Collegamentoipertestuale"/>
          </w:rPr>
          <w:t>5.3. Obiettivi (KPO / KPI / SLA)</w:t>
        </w:r>
        <w:r>
          <w:rPr>
            <w:rStyle w:val="Collegamentoipertestuale"/>
          </w:rPr>
          <w:tab/>
        </w:r>
        <w:r>
          <w:fldChar w:fldCharType="begin"/>
        </w:r>
        <w:r>
          <w:rPr>
            <w:rStyle w:val="Collegamentoipertestuale"/>
          </w:rPr>
          <w:instrText xml:space="preserve"> PAGEREF _Toc256000007 \h </w:instrText>
        </w:r>
        <w:r>
          <w:fldChar w:fldCharType="separate"/>
        </w:r>
        <w:r>
          <w:rPr>
            <w:rStyle w:val="Collegamentoipertestuale"/>
          </w:rPr>
          <w:t>7</w:t>
        </w:r>
        <w:r>
          <w:fldChar w:fldCharType="end"/>
        </w:r>
      </w:hyperlink>
    </w:p>
    <w:p w:rsidR="00F1380D" w:rsidRDefault="00FF483E">
      <w:pPr>
        <w:pStyle w:val="Sommario2"/>
        <w:tabs>
          <w:tab w:val="right" w:leader="dot" w:pos="9628"/>
        </w:tabs>
        <w:rPr>
          <w:rFonts w:ascii="Calibri" w:hAnsi="Calibri"/>
          <w:noProof/>
        </w:rPr>
      </w:pPr>
      <w:hyperlink w:anchor="_Toc256000008" w:history="1">
        <w:r>
          <w:rPr>
            <w:rStyle w:val="Collegamentoipertestuale"/>
          </w:rPr>
          <w:t>5.4. Vincoli sul processo</w:t>
        </w:r>
        <w:r>
          <w:rPr>
            <w:rStyle w:val="Collegamentoipertestuale"/>
          </w:rPr>
          <w:tab/>
        </w:r>
        <w:r>
          <w:fldChar w:fldCharType="begin"/>
        </w:r>
        <w:r>
          <w:rPr>
            <w:rStyle w:val="Collegamentoipertestuale"/>
          </w:rPr>
          <w:instrText xml:space="preserve"> PAGEREF _Toc256000008 \h </w:instrText>
        </w:r>
        <w:r>
          <w:fldChar w:fldCharType="separate"/>
        </w:r>
        <w:r>
          <w:rPr>
            <w:rStyle w:val="Collegamentoipertestuale"/>
          </w:rPr>
          <w:t>8</w:t>
        </w:r>
        <w:r>
          <w:fldChar w:fldCharType="end"/>
        </w:r>
      </w:hyperlink>
    </w:p>
    <w:p w:rsidR="00F1380D" w:rsidRDefault="00FF483E">
      <w:pPr>
        <w:pStyle w:val="Sommario2"/>
        <w:tabs>
          <w:tab w:val="right" w:leader="dot" w:pos="9628"/>
        </w:tabs>
        <w:rPr>
          <w:rFonts w:ascii="Calibri" w:hAnsi="Calibri"/>
          <w:noProof/>
        </w:rPr>
      </w:pPr>
      <w:hyperlink w:anchor="_Toc256000009" w:history="1">
        <w:r>
          <w:rPr>
            <w:rStyle w:val="Collegamentoipertestuale"/>
          </w:rPr>
          <w:t>5.5. Controlli di Compliance del processo</w:t>
        </w:r>
        <w:r>
          <w:rPr>
            <w:rStyle w:val="Collegamentoipertestuale"/>
          </w:rPr>
          <w:tab/>
        </w:r>
        <w:r>
          <w:fldChar w:fldCharType="begin"/>
        </w:r>
        <w:r>
          <w:rPr>
            <w:rStyle w:val="Collegamentoipertestuale"/>
          </w:rPr>
          <w:instrText xml:space="preserve"> PAGEREF _Toc256</w:instrText>
        </w:r>
        <w:r>
          <w:rPr>
            <w:rStyle w:val="Collegamentoipertestuale"/>
          </w:rPr>
          <w:instrText xml:space="preserve">000009 \h </w:instrText>
        </w:r>
        <w:r>
          <w:fldChar w:fldCharType="separate"/>
        </w:r>
        <w:r>
          <w:rPr>
            <w:rStyle w:val="Collegamentoipertestuale"/>
          </w:rPr>
          <w:t>8</w:t>
        </w:r>
        <w:r>
          <w:fldChar w:fldCharType="end"/>
        </w:r>
      </w:hyperlink>
    </w:p>
    <w:p w:rsidR="00F1380D" w:rsidRDefault="00FF483E">
      <w:pPr>
        <w:pStyle w:val="Sommario2"/>
        <w:tabs>
          <w:tab w:val="right" w:leader="dot" w:pos="9628"/>
        </w:tabs>
        <w:rPr>
          <w:rFonts w:ascii="Calibri" w:hAnsi="Calibri"/>
          <w:noProof/>
        </w:rPr>
      </w:pPr>
      <w:hyperlink w:anchor="_Toc256000010" w:history="1">
        <w:r>
          <w:rPr>
            <w:rStyle w:val="Collegamentoipertestuale"/>
          </w:rPr>
          <w:t>5.6. Collaudo IT</w:t>
        </w:r>
        <w:r>
          <w:rPr>
            <w:rStyle w:val="Collegamentoipertestuale"/>
          </w:rPr>
          <w:tab/>
        </w:r>
        <w:r>
          <w:fldChar w:fldCharType="begin"/>
        </w:r>
        <w:r>
          <w:rPr>
            <w:rStyle w:val="Collegamentoipertestuale"/>
          </w:rPr>
          <w:instrText xml:space="preserve"> PAGEREF _Toc256000010 \h </w:instrText>
        </w:r>
        <w:r>
          <w:fldChar w:fldCharType="separate"/>
        </w:r>
        <w:r>
          <w:rPr>
            <w:rStyle w:val="Collegamentoipertestuale"/>
          </w:rPr>
          <w:t>9</w:t>
        </w:r>
        <w:r>
          <w:fldChar w:fldCharType="end"/>
        </w:r>
      </w:hyperlink>
    </w:p>
    <w:p w:rsidR="00F1380D" w:rsidRDefault="00FF483E">
      <w:pPr>
        <w:pStyle w:val="Sommario3"/>
        <w:tabs>
          <w:tab w:val="right" w:leader="dot" w:pos="9628"/>
        </w:tabs>
        <w:rPr>
          <w:rFonts w:ascii="Calibri" w:hAnsi="Calibri"/>
          <w:noProof/>
          <w:sz w:val="22"/>
        </w:rPr>
      </w:pPr>
      <w:hyperlink w:anchor="_Toc256000011" w:history="1">
        <w:r>
          <w:rPr>
            <w:rStyle w:val="Collegamentoipertestuale"/>
          </w:rPr>
          <w:t>5.6.1. Contesto del processo</w:t>
        </w:r>
        <w:r>
          <w:rPr>
            <w:rStyle w:val="Collegamentoipertestuale"/>
          </w:rPr>
          <w:tab/>
        </w:r>
        <w:r>
          <w:fldChar w:fldCharType="begin"/>
        </w:r>
        <w:r>
          <w:rPr>
            <w:rStyle w:val="Collegamentoipertestuale"/>
          </w:rPr>
          <w:instrText xml:space="preserve"> PAGEREF _Toc256000011 \h </w:instrText>
        </w:r>
        <w:r>
          <w:fldChar w:fldCharType="separate"/>
        </w:r>
        <w:r>
          <w:rPr>
            <w:rStyle w:val="Collegamentoipertestuale"/>
          </w:rPr>
          <w:t>9</w:t>
        </w:r>
        <w:r>
          <w:fldChar w:fldCharType="end"/>
        </w:r>
      </w:hyperlink>
    </w:p>
    <w:p w:rsidR="00F1380D" w:rsidRDefault="00FF483E">
      <w:pPr>
        <w:pStyle w:val="Sommario3"/>
        <w:tabs>
          <w:tab w:val="right" w:leader="dot" w:pos="9628"/>
        </w:tabs>
        <w:rPr>
          <w:rFonts w:ascii="Calibri" w:hAnsi="Calibri"/>
          <w:noProof/>
          <w:sz w:val="22"/>
        </w:rPr>
      </w:pPr>
      <w:hyperlink w:anchor="_Toc256000012" w:history="1">
        <w:r>
          <w:rPr>
            <w:rStyle w:val="Collegamentoipertestuale"/>
          </w:rPr>
          <w:t>5.6.2. Flow del processo</w:t>
        </w:r>
        <w:r>
          <w:rPr>
            <w:rStyle w:val="Collegamentoipertestuale"/>
          </w:rPr>
          <w:tab/>
        </w:r>
        <w:r>
          <w:fldChar w:fldCharType="begin"/>
        </w:r>
        <w:r>
          <w:rPr>
            <w:rStyle w:val="Collegamentoipertestuale"/>
          </w:rPr>
          <w:instrText xml:space="preserve"> PAGEREF _Toc256000012 \h </w:instrText>
        </w:r>
        <w:r>
          <w:fldChar w:fldCharType="separate"/>
        </w:r>
        <w:r>
          <w:rPr>
            <w:rStyle w:val="Collegamentoipertestuale"/>
          </w:rPr>
          <w:t>11</w:t>
        </w:r>
        <w:r>
          <w:fldChar w:fldCharType="end"/>
        </w:r>
      </w:hyperlink>
    </w:p>
    <w:p w:rsidR="00F1380D" w:rsidRDefault="00FF483E">
      <w:pPr>
        <w:pStyle w:val="Sommario3"/>
        <w:tabs>
          <w:tab w:val="right" w:leader="dot" w:pos="9628"/>
        </w:tabs>
        <w:rPr>
          <w:rFonts w:ascii="Calibri" w:hAnsi="Calibri"/>
          <w:noProof/>
          <w:sz w:val="22"/>
        </w:rPr>
      </w:pPr>
      <w:hyperlink w:anchor="_Toc256000013" w:history="1">
        <w:r>
          <w:rPr>
            <w:rStyle w:val="Collegamentoipertestuale"/>
          </w:rPr>
          <w:t>5.6.3. Attività del processo</w:t>
        </w:r>
        <w:r>
          <w:rPr>
            <w:rStyle w:val="Collegamentoipertestuale"/>
          </w:rPr>
          <w:tab/>
        </w:r>
        <w:r>
          <w:fldChar w:fldCharType="begin"/>
        </w:r>
        <w:r>
          <w:rPr>
            <w:rStyle w:val="Collegamentoipertestuale"/>
          </w:rPr>
          <w:instrText xml:space="preserve"> PAGEREF _Toc256000013 \h </w:instrText>
        </w:r>
        <w:r>
          <w:fldChar w:fldCharType="separate"/>
        </w:r>
        <w:r>
          <w:rPr>
            <w:rStyle w:val="Collegamentoipertestuale"/>
          </w:rPr>
          <w:t>13</w:t>
        </w:r>
        <w:r>
          <w:fldChar w:fldCharType="end"/>
        </w:r>
      </w:hyperlink>
    </w:p>
    <w:p w:rsidR="00F1380D" w:rsidRDefault="00FF483E">
      <w:pPr>
        <w:pStyle w:val="Sommario4"/>
        <w:tabs>
          <w:tab w:val="right" w:leader="dot" w:pos="9628"/>
        </w:tabs>
        <w:rPr>
          <w:rFonts w:ascii="Calibri" w:hAnsi="Calibri"/>
          <w:noProof/>
          <w:sz w:val="22"/>
        </w:rPr>
      </w:pPr>
      <w:hyperlink w:anchor="_Toc256000014" w:history="1">
        <w:r>
          <w:rPr>
            <w:rStyle w:val="Collegamentoipertestuale"/>
          </w:rPr>
          <w:t xml:space="preserve">5.6.3.1. 00 </w:t>
        </w:r>
        <w:r>
          <w:rPr>
            <w:rStyle w:val="Collegamentoipertestuale"/>
          </w:rPr>
          <w:t xml:space="preserve"> / Verifica tipo richiesta</w:t>
        </w:r>
        <w:r>
          <w:rPr>
            <w:rStyle w:val="Collegamentoipertestuale"/>
          </w:rPr>
          <w:tab/>
        </w:r>
        <w:r>
          <w:fldChar w:fldCharType="begin"/>
        </w:r>
        <w:r>
          <w:rPr>
            <w:rStyle w:val="Collegamentoipertestuale"/>
          </w:rPr>
          <w:instrText xml:space="preserve"> PAGEREF _Toc256000014 \h </w:instrText>
        </w:r>
        <w:r>
          <w:fldChar w:fldCharType="separate"/>
        </w:r>
        <w:r>
          <w:rPr>
            <w:rStyle w:val="Collegamentoipertestuale"/>
          </w:rPr>
          <w:t>13</w:t>
        </w:r>
        <w:r>
          <w:fldChar w:fldCharType="end"/>
        </w:r>
      </w:hyperlink>
    </w:p>
    <w:p w:rsidR="00F1380D" w:rsidRDefault="00FF483E">
      <w:pPr>
        <w:pStyle w:val="Sommario4"/>
        <w:tabs>
          <w:tab w:val="right" w:leader="dot" w:pos="9628"/>
        </w:tabs>
        <w:rPr>
          <w:rFonts w:ascii="Calibri" w:hAnsi="Calibri"/>
          <w:noProof/>
          <w:sz w:val="22"/>
        </w:rPr>
      </w:pPr>
      <w:hyperlink w:anchor="_Toc256000015" w:history="1">
        <w:r>
          <w:rPr>
            <w:rStyle w:val="Collegamentoipertestuale"/>
          </w:rPr>
          <w:t>5.6.3.2. 01 / GATE 4</w:t>
        </w:r>
        <w:r>
          <w:rPr>
            <w:rStyle w:val="Collegamentoipertestuale"/>
          </w:rPr>
          <w:tab/>
        </w:r>
        <w:r>
          <w:fldChar w:fldCharType="begin"/>
        </w:r>
        <w:r>
          <w:rPr>
            <w:rStyle w:val="Collegamentoipertestuale"/>
          </w:rPr>
          <w:instrText xml:space="preserve"> PAGEREF _Toc256000015 \h </w:instrText>
        </w:r>
        <w:r>
          <w:fldChar w:fldCharType="separate"/>
        </w:r>
        <w:r>
          <w:rPr>
            <w:rStyle w:val="Collegamentoipertestuale"/>
          </w:rPr>
          <w:t>13</w:t>
        </w:r>
        <w:r>
          <w:fldChar w:fldCharType="end"/>
        </w:r>
      </w:hyperlink>
    </w:p>
    <w:p w:rsidR="00F1380D" w:rsidRDefault="00FF483E">
      <w:pPr>
        <w:pStyle w:val="Sommario4"/>
        <w:tabs>
          <w:tab w:val="right" w:leader="dot" w:pos="9628"/>
        </w:tabs>
        <w:rPr>
          <w:rFonts w:ascii="Calibri" w:hAnsi="Calibri"/>
          <w:noProof/>
          <w:sz w:val="22"/>
        </w:rPr>
      </w:pPr>
      <w:hyperlink w:anchor="_Toc256000016" w:history="1">
        <w:r>
          <w:rPr>
            <w:rStyle w:val="Collegamentoipertestuale"/>
          </w:rPr>
          <w:t>5.6.3.3. Presa in carico documenti di progettazione</w:t>
        </w:r>
        <w:r>
          <w:rPr>
            <w:rStyle w:val="Collegamentoipertestuale"/>
          </w:rPr>
          <w:tab/>
        </w:r>
        <w:r>
          <w:fldChar w:fldCharType="begin"/>
        </w:r>
        <w:r>
          <w:rPr>
            <w:rStyle w:val="Collegamentoipertestuale"/>
          </w:rPr>
          <w:instrText xml:space="preserve"> PAGEREF _Toc256000016 \h </w:instrText>
        </w:r>
        <w:r>
          <w:fldChar w:fldCharType="separate"/>
        </w:r>
        <w:r>
          <w:rPr>
            <w:rStyle w:val="Collegamentoipertestuale"/>
          </w:rPr>
          <w:t>13</w:t>
        </w:r>
        <w:r>
          <w:fldChar w:fldCharType="end"/>
        </w:r>
      </w:hyperlink>
    </w:p>
    <w:p w:rsidR="00F1380D" w:rsidRDefault="00FF483E">
      <w:pPr>
        <w:pStyle w:val="Sommario4"/>
        <w:tabs>
          <w:tab w:val="right" w:leader="dot" w:pos="9628"/>
        </w:tabs>
        <w:rPr>
          <w:rFonts w:ascii="Calibri" w:hAnsi="Calibri"/>
          <w:noProof/>
          <w:sz w:val="22"/>
        </w:rPr>
      </w:pPr>
      <w:hyperlink w:anchor="_Toc256000017" w:history="1">
        <w:r>
          <w:rPr>
            <w:rStyle w:val="Collegamentoipertestuale"/>
          </w:rPr>
          <w:t>5.6.3.4. 02 / Progettazi</w:t>
        </w:r>
        <w:r>
          <w:rPr>
            <w:rStyle w:val="Collegamentoipertestuale"/>
          </w:rPr>
          <w:t>one casi di test ( Funzionali, Prestazionali, TNR, etc.)</w:t>
        </w:r>
        <w:r>
          <w:rPr>
            <w:rStyle w:val="Collegamentoipertestuale"/>
          </w:rPr>
          <w:tab/>
        </w:r>
        <w:r>
          <w:fldChar w:fldCharType="begin"/>
        </w:r>
        <w:r>
          <w:rPr>
            <w:rStyle w:val="Collegamentoipertestuale"/>
          </w:rPr>
          <w:instrText xml:space="preserve"> PAGEREF _Toc256000017 \h </w:instrText>
        </w:r>
        <w:r>
          <w:fldChar w:fldCharType="separate"/>
        </w:r>
        <w:r>
          <w:rPr>
            <w:rStyle w:val="Collegamentoipertestuale"/>
          </w:rPr>
          <w:t>15</w:t>
        </w:r>
        <w:r>
          <w:fldChar w:fldCharType="end"/>
        </w:r>
      </w:hyperlink>
    </w:p>
    <w:p w:rsidR="00F1380D" w:rsidRDefault="00FF483E">
      <w:pPr>
        <w:pStyle w:val="Sommario4"/>
        <w:tabs>
          <w:tab w:val="right" w:leader="dot" w:pos="9628"/>
        </w:tabs>
        <w:rPr>
          <w:rFonts w:ascii="Calibri" w:hAnsi="Calibri"/>
          <w:noProof/>
          <w:sz w:val="22"/>
        </w:rPr>
      </w:pPr>
      <w:hyperlink w:anchor="_Toc256000018" w:history="1">
        <w:r>
          <w:rPr>
            <w:rStyle w:val="Collegamentoipertestuale"/>
          </w:rPr>
          <w:t>5.6.3.5. 03 / Progettazione catene di test integrato</w:t>
        </w:r>
        <w:r>
          <w:rPr>
            <w:rStyle w:val="Collegamentoipertestuale"/>
          </w:rPr>
          <w:tab/>
        </w:r>
        <w:r>
          <w:fldChar w:fldCharType="begin"/>
        </w:r>
        <w:r>
          <w:rPr>
            <w:rStyle w:val="Collegamentoipertestuale"/>
          </w:rPr>
          <w:instrText xml:space="preserve"> PAGEREF _Toc2560</w:instrText>
        </w:r>
        <w:r>
          <w:rPr>
            <w:rStyle w:val="Collegamentoipertestuale"/>
          </w:rPr>
          <w:instrText xml:space="preserve">00018 \h </w:instrText>
        </w:r>
        <w:r>
          <w:fldChar w:fldCharType="separate"/>
        </w:r>
        <w:r>
          <w:rPr>
            <w:rStyle w:val="Collegamentoipertestuale"/>
          </w:rPr>
          <w:t>16</w:t>
        </w:r>
        <w:r>
          <w:fldChar w:fldCharType="end"/>
        </w:r>
      </w:hyperlink>
    </w:p>
    <w:p w:rsidR="00F1380D" w:rsidRDefault="00FF483E">
      <w:pPr>
        <w:pStyle w:val="Sommario4"/>
        <w:tabs>
          <w:tab w:val="right" w:leader="dot" w:pos="9628"/>
        </w:tabs>
        <w:rPr>
          <w:rFonts w:ascii="Calibri" w:hAnsi="Calibri"/>
          <w:noProof/>
          <w:sz w:val="22"/>
        </w:rPr>
      </w:pPr>
      <w:hyperlink w:anchor="_Toc256000019" w:history="1">
        <w:r>
          <w:rPr>
            <w:rStyle w:val="Collegamentoipertestuale"/>
          </w:rPr>
          <w:t>5.6.3.6. 04 / Verifica disponibilità risorse per collaudo interno (ambiente)</w:t>
        </w:r>
        <w:r>
          <w:rPr>
            <w:rStyle w:val="Collegamentoipertestuale"/>
          </w:rPr>
          <w:tab/>
        </w:r>
        <w:r>
          <w:fldChar w:fldCharType="begin"/>
        </w:r>
        <w:r>
          <w:rPr>
            <w:rStyle w:val="Collegamentoipertestuale"/>
          </w:rPr>
          <w:instrText xml:space="preserve"> PAGEREF _Toc256000019 \h </w:instrText>
        </w:r>
        <w:r>
          <w:fldChar w:fldCharType="separate"/>
        </w:r>
        <w:r>
          <w:rPr>
            <w:rStyle w:val="Collegamentoipertestuale"/>
          </w:rPr>
          <w:t>17</w:t>
        </w:r>
        <w:r>
          <w:fldChar w:fldCharType="end"/>
        </w:r>
      </w:hyperlink>
    </w:p>
    <w:p w:rsidR="00F1380D" w:rsidRDefault="00FF483E">
      <w:pPr>
        <w:pStyle w:val="Sommario4"/>
        <w:tabs>
          <w:tab w:val="right" w:leader="dot" w:pos="9628"/>
        </w:tabs>
        <w:rPr>
          <w:rFonts w:ascii="Calibri" w:hAnsi="Calibri"/>
          <w:noProof/>
          <w:sz w:val="22"/>
        </w:rPr>
      </w:pPr>
      <w:hyperlink w:anchor="_Toc256000020" w:history="1">
        <w:r>
          <w:rPr>
            <w:rStyle w:val="Collegamentoipertestuale"/>
          </w:rPr>
          <w:t>5.6.3.7. 05 / Predisposizione infrastruttura (HW e SW di base)</w:t>
        </w:r>
        <w:r>
          <w:rPr>
            <w:rStyle w:val="Collegamentoipertestuale"/>
          </w:rPr>
          <w:tab/>
        </w:r>
        <w:r>
          <w:fldChar w:fldCharType="begin"/>
        </w:r>
        <w:r>
          <w:rPr>
            <w:rStyle w:val="Collegamentoipertestuale"/>
          </w:rPr>
          <w:instrText xml:space="preserve"> PAGEREF _Toc256000020 \h </w:instrText>
        </w:r>
        <w:r>
          <w:fldChar w:fldCharType="separate"/>
        </w:r>
        <w:r>
          <w:rPr>
            <w:rStyle w:val="Collegamentoipertestuale"/>
          </w:rPr>
          <w:t>18</w:t>
        </w:r>
        <w:r>
          <w:fldChar w:fldCharType="end"/>
        </w:r>
      </w:hyperlink>
    </w:p>
    <w:p w:rsidR="00F1380D" w:rsidRDefault="00FF483E">
      <w:pPr>
        <w:pStyle w:val="Sommario4"/>
        <w:tabs>
          <w:tab w:val="right" w:leader="dot" w:pos="9628"/>
        </w:tabs>
        <w:rPr>
          <w:rFonts w:ascii="Calibri" w:hAnsi="Calibri"/>
          <w:noProof/>
          <w:sz w:val="22"/>
        </w:rPr>
      </w:pPr>
      <w:hyperlink w:anchor="_Toc256000021" w:history="1">
        <w:r>
          <w:rPr>
            <w:rStyle w:val="Collegamentoipertestuale"/>
          </w:rPr>
          <w:t>5.</w:t>
        </w:r>
        <w:r>
          <w:rPr>
            <w:rStyle w:val="Collegamentoipertestuale"/>
          </w:rPr>
          <w:t>6.3.8. 06 / Verifica dati di collaudo</w:t>
        </w:r>
        <w:r>
          <w:rPr>
            <w:rStyle w:val="Collegamentoipertestuale"/>
          </w:rPr>
          <w:tab/>
        </w:r>
        <w:r>
          <w:fldChar w:fldCharType="begin"/>
        </w:r>
        <w:r>
          <w:rPr>
            <w:rStyle w:val="Collegamentoipertestuale"/>
          </w:rPr>
          <w:instrText xml:space="preserve"> PAGEREF _Toc256000021 \h </w:instrText>
        </w:r>
        <w:r>
          <w:fldChar w:fldCharType="separate"/>
        </w:r>
        <w:r>
          <w:rPr>
            <w:rStyle w:val="Collegamentoipertestuale"/>
          </w:rPr>
          <w:t>18</w:t>
        </w:r>
        <w:r>
          <w:fldChar w:fldCharType="end"/>
        </w:r>
      </w:hyperlink>
    </w:p>
    <w:p w:rsidR="00F1380D" w:rsidRDefault="00FF483E">
      <w:pPr>
        <w:pStyle w:val="Sommario4"/>
        <w:tabs>
          <w:tab w:val="right" w:leader="dot" w:pos="9628"/>
        </w:tabs>
        <w:rPr>
          <w:rFonts w:ascii="Calibri" w:hAnsi="Calibri"/>
          <w:noProof/>
          <w:sz w:val="22"/>
        </w:rPr>
      </w:pPr>
      <w:hyperlink w:anchor="_Toc256000022" w:history="1">
        <w:r>
          <w:rPr>
            <w:rStyle w:val="Collegamentoipertestuale"/>
          </w:rPr>
          <w:t>5.6.3.9. 07 / Predisposizione dati ( estrazione, mascheramento, etc.)</w:t>
        </w:r>
        <w:r>
          <w:rPr>
            <w:rStyle w:val="Collegamentoipertestuale"/>
          </w:rPr>
          <w:tab/>
        </w:r>
        <w:r>
          <w:fldChar w:fldCharType="begin"/>
        </w:r>
        <w:r>
          <w:rPr>
            <w:rStyle w:val="Collegamentoipertestuale"/>
          </w:rPr>
          <w:instrText xml:space="preserve"> PAGEREF _Toc256000022 \h </w:instrText>
        </w:r>
        <w:r>
          <w:fldChar w:fldCharType="separate"/>
        </w:r>
        <w:r>
          <w:rPr>
            <w:rStyle w:val="Collegamentoipertestuale"/>
          </w:rPr>
          <w:t>19</w:t>
        </w:r>
        <w:r>
          <w:fldChar w:fldCharType="end"/>
        </w:r>
      </w:hyperlink>
    </w:p>
    <w:p w:rsidR="00F1380D" w:rsidRDefault="00FF483E">
      <w:pPr>
        <w:pStyle w:val="Sommario4"/>
        <w:tabs>
          <w:tab w:val="right" w:leader="dot" w:pos="9628"/>
        </w:tabs>
        <w:rPr>
          <w:rFonts w:ascii="Calibri" w:hAnsi="Calibri"/>
          <w:noProof/>
          <w:sz w:val="22"/>
        </w:rPr>
      </w:pPr>
      <w:hyperlink w:anchor="_Toc256000023" w:history="1">
        <w:r>
          <w:rPr>
            <w:rStyle w:val="Collegamentoipertestuale"/>
          </w:rPr>
          <w:t>5.6.3.10. 08 / Registrare  le caratteristiche dell’ambiente di collaudo.</w:t>
        </w:r>
        <w:r>
          <w:rPr>
            <w:rStyle w:val="Collegamentoipertestuale"/>
          </w:rPr>
          <w:tab/>
        </w:r>
        <w:r>
          <w:fldChar w:fldCharType="begin"/>
        </w:r>
        <w:r>
          <w:rPr>
            <w:rStyle w:val="Collegamentoipertestuale"/>
          </w:rPr>
          <w:instrText xml:space="preserve"> PAGEREF _Toc256000023 \h </w:instrText>
        </w:r>
        <w:r>
          <w:fldChar w:fldCharType="separate"/>
        </w:r>
        <w:r>
          <w:rPr>
            <w:rStyle w:val="Collegamentoipertestuale"/>
          </w:rPr>
          <w:t>19</w:t>
        </w:r>
        <w:r>
          <w:fldChar w:fldCharType="end"/>
        </w:r>
      </w:hyperlink>
    </w:p>
    <w:p w:rsidR="00F1380D" w:rsidRDefault="00FF483E">
      <w:pPr>
        <w:pStyle w:val="Sommario4"/>
        <w:tabs>
          <w:tab w:val="right" w:leader="dot" w:pos="9628"/>
        </w:tabs>
        <w:rPr>
          <w:rFonts w:ascii="Calibri" w:hAnsi="Calibri"/>
          <w:noProof/>
          <w:sz w:val="22"/>
        </w:rPr>
      </w:pPr>
      <w:hyperlink w:anchor="_Toc256000024" w:history="1">
        <w:r>
          <w:rPr>
            <w:rStyle w:val="Collegamentoipertestuale"/>
          </w:rPr>
          <w:t>5.6.3.11. 09 / GATE 5</w:t>
        </w:r>
        <w:r>
          <w:rPr>
            <w:rStyle w:val="Collegamentoipertestuale"/>
          </w:rPr>
          <w:tab/>
        </w:r>
        <w:r>
          <w:fldChar w:fldCharType="begin"/>
        </w:r>
        <w:r>
          <w:rPr>
            <w:rStyle w:val="Collegamentoipertestuale"/>
          </w:rPr>
          <w:instrText xml:space="preserve"> PAGEREF _Toc256000024 \h </w:instrText>
        </w:r>
        <w:r>
          <w:fldChar w:fldCharType="separate"/>
        </w:r>
        <w:r>
          <w:rPr>
            <w:rStyle w:val="Collegamentoipertestuale"/>
          </w:rPr>
          <w:t>20</w:t>
        </w:r>
        <w:r>
          <w:fldChar w:fldCharType="end"/>
        </w:r>
      </w:hyperlink>
    </w:p>
    <w:p w:rsidR="00F1380D" w:rsidRDefault="00FF483E">
      <w:pPr>
        <w:pStyle w:val="Sommario4"/>
        <w:tabs>
          <w:tab w:val="right" w:leader="dot" w:pos="9628"/>
        </w:tabs>
        <w:rPr>
          <w:rFonts w:ascii="Calibri" w:hAnsi="Calibri"/>
          <w:noProof/>
          <w:sz w:val="22"/>
        </w:rPr>
      </w:pPr>
      <w:hyperlink w:anchor="_Toc256000025" w:history="1">
        <w:r>
          <w:rPr>
            <w:rStyle w:val="Collegamentoipertestuale"/>
          </w:rPr>
          <w:t>5.6.3.12. Presa in carico ba</w:t>
        </w:r>
        <w:r>
          <w:rPr>
            <w:rStyle w:val="Collegamentoipertestuale"/>
          </w:rPr>
          <w:t>seline di fase Sviluppo</w:t>
        </w:r>
        <w:r>
          <w:rPr>
            <w:rStyle w:val="Collegamentoipertestuale"/>
          </w:rPr>
          <w:tab/>
        </w:r>
        <w:r>
          <w:fldChar w:fldCharType="begin"/>
        </w:r>
        <w:r>
          <w:rPr>
            <w:rStyle w:val="Collegamentoipertestuale"/>
          </w:rPr>
          <w:instrText xml:space="preserve"> PAGEREF _Toc256000025 \h </w:instrText>
        </w:r>
        <w:r>
          <w:fldChar w:fldCharType="separate"/>
        </w:r>
        <w:r>
          <w:rPr>
            <w:rStyle w:val="Collegamentoipertestuale"/>
          </w:rPr>
          <w:t>20</w:t>
        </w:r>
        <w:r>
          <w:fldChar w:fldCharType="end"/>
        </w:r>
      </w:hyperlink>
    </w:p>
    <w:p w:rsidR="00F1380D" w:rsidRDefault="00FF483E">
      <w:pPr>
        <w:pStyle w:val="Sommario4"/>
        <w:tabs>
          <w:tab w:val="right" w:leader="dot" w:pos="9628"/>
        </w:tabs>
        <w:rPr>
          <w:rFonts w:ascii="Calibri" w:hAnsi="Calibri"/>
          <w:noProof/>
          <w:sz w:val="22"/>
        </w:rPr>
      </w:pPr>
      <w:hyperlink w:anchor="_Toc256000026" w:history="1">
        <w:r>
          <w:rPr>
            <w:rStyle w:val="Collegamentoipertestuale"/>
          </w:rPr>
          <w:t>5.6.3.13. 10 / Installazione Package Software</w:t>
        </w:r>
        <w:r>
          <w:rPr>
            <w:rStyle w:val="Collegamentoipertestuale"/>
          </w:rPr>
          <w:tab/>
        </w:r>
        <w:r>
          <w:fldChar w:fldCharType="begin"/>
        </w:r>
        <w:r>
          <w:rPr>
            <w:rStyle w:val="Collegamentoipertestuale"/>
          </w:rPr>
          <w:instrText xml:space="preserve"> PAGEREF _Toc256000026 \h </w:instrText>
        </w:r>
        <w:r>
          <w:fldChar w:fldCharType="separate"/>
        </w:r>
        <w:r>
          <w:rPr>
            <w:rStyle w:val="Collegamentoipertestuale"/>
          </w:rPr>
          <w:t>21</w:t>
        </w:r>
        <w:r>
          <w:fldChar w:fldCharType="end"/>
        </w:r>
      </w:hyperlink>
    </w:p>
    <w:p w:rsidR="00F1380D" w:rsidRDefault="00FF483E">
      <w:pPr>
        <w:pStyle w:val="Sommario4"/>
        <w:tabs>
          <w:tab w:val="right" w:leader="dot" w:pos="9628"/>
        </w:tabs>
        <w:rPr>
          <w:rFonts w:ascii="Calibri" w:hAnsi="Calibri"/>
          <w:noProof/>
          <w:sz w:val="22"/>
        </w:rPr>
      </w:pPr>
      <w:hyperlink w:anchor="_Toc256000027" w:history="1">
        <w:r>
          <w:rPr>
            <w:rStyle w:val="Collegamentoipertestuale"/>
          </w:rPr>
          <w:t>5.6.3.14. 11 / Eseguire Casi di Test</w:t>
        </w:r>
        <w:r>
          <w:rPr>
            <w:rStyle w:val="Collegamentoipertestuale"/>
          </w:rPr>
          <w:tab/>
        </w:r>
        <w:r>
          <w:fldChar w:fldCharType="begin"/>
        </w:r>
        <w:r>
          <w:rPr>
            <w:rStyle w:val="Collegamentoipertestuale"/>
          </w:rPr>
          <w:instrText xml:space="preserve"> PAGEREF _Toc256000027 \h </w:instrText>
        </w:r>
        <w:r>
          <w:fldChar w:fldCharType="separate"/>
        </w:r>
        <w:r>
          <w:rPr>
            <w:rStyle w:val="Collegamentoipertestuale"/>
          </w:rPr>
          <w:t>22</w:t>
        </w:r>
        <w:r>
          <w:fldChar w:fldCharType="end"/>
        </w:r>
      </w:hyperlink>
    </w:p>
    <w:p w:rsidR="00F1380D" w:rsidRDefault="00FF483E">
      <w:pPr>
        <w:pStyle w:val="Sommario4"/>
        <w:tabs>
          <w:tab w:val="right" w:leader="dot" w:pos="9628"/>
        </w:tabs>
        <w:rPr>
          <w:rFonts w:ascii="Calibri" w:hAnsi="Calibri"/>
          <w:noProof/>
          <w:sz w:val="22"/>
        </w:rPr>
      </w:pPr>
      <w:hyperlink w:anchor="_Toc256000028" w:history="1">
        <w:r>
          <w:rPr>
            <w:rStyle w:val="Collegamentoipertestuale"/>
          </w:rPr>
          <w:t>5.6.3.15. 12 / G</w:t>
        </w:r>
        <w:r>
          <w:rPr>
            <w:rStyle w:val="Collegamentoipertestuale"/>
          </w:rPr>
          <w:t>ATE 6</w:t>
        </w:r>
        <w:r>
          <w:rPr>
            <w:rStyle w:val="Collegamentoipertestuale"/>
          </w:rPr>
          <w:tab/>
        </w:r>
        <w:r>
          <w:fldChar w:fldCharType="begin"/>
        </w:r>
        <w:r>
          <w:rPr>
            <w:rStyle w:val="Collegamentoipertestuale"/>
          </w:rPr>
          <w:instrText xml:space="preserve"> PAGEREF _Toc256000028 \h </w:instrText>
        </w:r>
        <w:r>
          <w:fldChar w:fldCharType="separate"/>
        </w:r>
        <w:r>
          <w:rPr>
            <w:rStyle w:val="Collegamentoipertestuale"/>
          </w:rPr>
          <w:t>23</w:t>
        </w:r>
        <w:r>
          <w:fldChar w:fldCharType="end"/>
        </w:r>
      </w:hyperlink>
    </w:p>
    <w:p w:rsidR="00F1380D" w:rsidRDefault="00FF483E">
      <w:pPr>
        <w:pStyle w:val="Sommario4"/>
        <w:tabs>
          <w:tab w:val="right" w:leader="dot" w:pos="9628"/>
        </w:tabs>
        <w:rPr>
          <w:rFonts w:ascii="Calibri" w:hAnsi="Calibri"/>
          <w:noProof/>
          <w:sz w:val="22"/>
        </w:rPr>
      </w:pPr>
      <w:hyperlink w:anchor="_Toc256000029" w:history="1">
        <w:r>
          <w:rPr>
            <w:rStyle w:val="Collegamentoipertestuale"/>
          </w:rPr>
          <w:t>5.6.3.16. Validazione interna del prodotto</w:t>
        </w:r>
        <w:r>
          <w:rPr>
            <w:rStyle w:val="Collegamentoipertestuale"/>
          </w:rPr>
          <w:tab/>
        </w:r>
        <w:r>
          <w:fldChar w:fldCharType="begin"/>
        </w:r>
        <w:r>
          <w:rPr>
            <w:rStyle w:val="Collegamentoipertestuale"/>
          </w:rPr>
          <w:instrText xml:space="preserve"> PAGEREF _Toc256000029 \h </w:instrText>
        </w:r>
        <w:r>
          <w:fldChar w:fldCharType="separate"/>
        </w:r>
        <w:r>
          <w:rPr>
            <w:rStyle w:val="Collegamentoipertestuale"/>
          </w:rPr>
          <w:t>23</w:t>
        </w:r>
        <w:r>
          <w:fldChar w:fldCharType="end"/>
        </w:r>
      </w:hyperlink>
    </w:p>
    <w:p w:rsidR="00F1380D" w:rsidRDefault="00FF483E">
      <w:pPr>
        <w:pStyle w:val="Sommario4"/>
        <w:tabs>
          <w:tab w:val="right" w:leader="dot" w:pos="9628"/>
        </w:tabs>
        <w:rPr>
          <w:rFonts w:ascii="Calibri" w:hAnsi="Calibri"/>
          <w:noProof/>
          <w:sz w:val="22"/>
        </w:rPr>
      </w:pPr>
      <w:hyperlink w:anchor="_Toc256000030" w:history="1">
        <w:r>
          <w:rPr>
            <w:rStyle w:val="Collegamentoipertestuale"/>
          </w:rPr>
          <w:t>5.6.3.17. 13 / Attivazione Utente</w:t>
        </w:r>
        <w:r>
          <w:rPr>
            <w:rStyle w:val="Collegamentoipertestuale"/>
          </w:rPr>
          <w:tab/>
        </w:r>
        <w:r>
          <w:fldChar w:fldCharType="begin"/>
        </w:r>
        <w:r>
          <w:rPr>
            <w:rStyle w:val="Collegamentoipertestuale"/>
          </w:rPr>
          <w:instrText xml:space="preserve"> PAGEREF _Toc256000030 \h </w:instrText>
        </w:r>
        <w:r>
          <w:fldChar w:fldCharType="separate"/>
        </w:r>
        <w:r>
          <w:rPr>
            <w:rStyle w:val="Collegamentoipertestuale"/>
          </w:rPr>
          <w:t>24</w:t>
        </w:r>
        <w:r>
          <w:fldChar w:fldCharType="end"/>
        </w:r>
      </w:hyperlink>
    </w:p>
    <w:p w:rsidR="00F1380D" w:rsidRDefault="00FF483E">
      <w:pPr>
        <w:pStyle w:val="Sommario4"/>
        <w:tabs>
          <w:tab w:val="right" w:leader="dot" w:pos="9628"/>
        </w:tabs>
        <w:rPr>
          <w:rFonts w:ascii="Calibri" w:hAnsi="Calibri"/>
          <w:noProof/>
          <w:sz w:val="22"/>
        </w:rPr>
      </w:pPr>
      <w:hyperlink w:anchor="_Toc256000031" w:history="1">
        <w:r>
          <w:rPr>
            <w:rStyle w:val="Collegamentoipertestuale"/>
          </w:rPr>
          <w:t>5.6.3.18. 14 / GATE 7</w:t>
        </w:r>
        <w:r>
          <w:rPr>
            <w:rStyle w:val="Collegamentoipertestuale"/>
          </w:rPr>
          <w:tab/>
        </w:r>
        <w:r>
          <w:fldChar w:fldCharType="begin"/>
        </w:r>
        <w:r>
          <w:rPr>
            <w:rStyle w:val="Collegamentoipertestuale"/>
          </w:rPr>
          <w:instrText xml:space="preserve"> PAGEREF _Toc25600</w:instrText>
        </w:r>
        <w:r>
          <w:rPr>
            <w:rStyle w:val="Collegamentoipertestuale"/>
          </w:rPr>
          <w:instrText xml:space="preserve">0031 \h </w:instrText>
        </w:r>
        <w:r>
          <w:fldChar w:fldCharType="separate"/>
        </w:r>
        <w:r>
          <w:rPr>
            <w:rStyle w:val="Collegamentoipertestuale"/>
          </w:rPr>
          <w:t>24</w:t>
        </w:r>
        <w:r>
          <w:fldChar w:fldCharType="end"/>
        </w:r>
      </w:hyperlink>
    </w:p>
    <w:p w:rsidR="00F1380D" w:rsidRDefault="00FF483E">
      <w:pPr>
        <w:pStyle w:val="Sommario4"/>
        <w:tabs>
          <w:tab w:val="right" w:leader="dot" w:pos="9628"/>
        </w:tabs>
        <w:rPr>
          <w:rFonts w:ascii="Calibri" w:hAnsi="Calibri"/>
          <w:noProof/>
          <w:sz w:val="22"/>
        </w:rPr>
      </w:pPr>
      <w:hyperlink w:anchor="_Toc256000032" w:history="1">
        <w:r>
          <w:rPr>
            <w:rStyle w:val="Collegamentoipertestuale"/>
          </w:rPr>
          <w:t>5.6.3.19. Validazione del prodotto a cura del Cliente</w:t>
        </w:r>
        <w:r>
          <w:rPr>
            <w:rStyle w:val="Collegamentoipertestuale"/>
          </w:rPr>
          <w:tab/>
        </w:r>
        <w:r>
          <w:fldChar w:fldCharType="begin"/>
        </w:r>
        <w:r>
          <w:rPr>
            <w:rStyle w:val="Collegamentoipertestuale"/>
          </w:rPr>
          <w:instrText xml:space="preserve"> PAGEREF _Toc256000032 \h </w:instrText>
        </w:r>
        <w:r>
          <w:fldChar w:fldCharType="separate"/>
        </w:r>
        <w:r>
          <w:rPr>
            <w:rStyle w:val="Collegamentoipertestuale"/>
          </w:rPr>
          <w:t>24</w:t>
        </w:r>
        <w:r>
          <w:fldChar w:fldCharType="end"/>
        </w:r>
      </w:hyperlink>
    </w:p>
    <w:p w:rsidR="00F1380D" w:rsidRDefault="00FF483E">
      <w:pPr>
        <w:pStyle w:val="Sommario4"/>
        <w:tabs>
          <w:tab w:val="right" w:leader="dot" w:pos="9628"/>
        </w:tabs>
        <w:rPr>
          <w:rFonts w:ascii="Calibri" w:hAnsi="Calibri"/>
          <w:noProof/>
          <w:sz w:val="22"/>
        </w:rPr>
      </w:pPr>
      <w:hyperlink w:anchor="_Toc256000033" w:history="1">
        <w:r>
          <w:rPr>
            <w:rStyle w:val="Collegamentoipertestuale"/>
          </w:rPr>
          <w:t>5.6.3.20. 15 / Definire modalità e tempi di oscuramento</w:t>
        </w:r>
        <w:r>
          <w:rPr>
            <w:rStyle w:val="Collegamentoipertestuale"/>
          </w:rPr>
          <w:tab/>
        </w:r>
        <w:r>
          <w:fldChar w:fldCharType="begin"/>
        </w:r>
        <w:r>
          <w:rPr>
            <w:rStyle w:val="Collegamentoipertestuale"/>
          </w:rPr>
          <w:instrText xml:space="preserve"> PAGEREF _Toc256000033 \h </w:instrText>
        </w:r>
        <w:r>
          <w:fldChar w:fldCharType="separate"/>
        </w:r>
        <w:r>
          <w:rPr>
            <w:rStyle w:val="Collegamentoipertestuale"/>
          </w:rPr>
          <w:t>25</w:t>
        </w:r>
        <w:r>
          <w:fldChar w:fldCharType="end"/>
        </w:r>
      </w:hyperlink>
    </w:p>
    <w:p w:rsidR="00F1380D" w:rsidRDefault="00FF483E">
      <w:pPr>
        <w:pStyle w:val="Sommario4"/>
        <w:tabs>
          <w:tab w:val="right" w:leader="dot" w:pos="9628"/>
        </w:tabs>
        <w:rPr>
          <w:rFonts w:ascii="Calibri" w:hAnsi="Calibri"/>
          <w:noProof/>
          <w:sz w:val="22"/>
        </w:rPr>
      </w:pPr>
      <w:hyperlink w:anchor="_Toc256000034" w:history="1">
        <w:r>
          <w:rPr>
            <w:rStyle w:val="Collegamentoipertestuale"/>
          </w:rPr>
          <w:t>5.6.3.21. 16 / Congelare il prodotto finale</w:t>
        </w:r>
        <w:r>
          <w:rPr>
            <w:rStyle w:val="Collegamentoipertestuale"/>
          </w:rPr>
          <w:tab/>
        </w:r>
        <w:r>
          <w:fldChar w:fldCharType="begin"/>
        </w:r>
        <w:r>
          <w:rPr>
            <w:rStyle w:val="Collegamentoipertestuale"/>
          </w:rPr>
          <w:instrText xml:space="preserve"> PAGEREF _Toc256000034 \h </w:instrText>
        </w:r>
        <w:r>
          <w:fldChar w:fldCharType="separate"/>
        </w:r>
        <w:r>
          <w:rPr>
            <w:rStyle w:val="Collegamentoipertestuale"/>
          </w:rPr>
          <w:t>26</w:t>
        </w:r>
        <w:r>
          <w:fldChar w:fldCharType="end"/>
        </w:r>
      </w:hyperlink>
    </w:p>
    <w:p w:rsidR="00F1380D" w:rsidRDefault="00FF483E">
      <w:pPr>
        <w:pStyle w:val="Sommario4"/>
        <w:tabs>
          <w:tab w:val="right" w:leader="dot" w:pos="9628"/>
        </w:tabs>
        <w:rPr>
          <w:rFonts w:ascii="Calibri" w:hAnsi="Calibri"/>
          <w:noProof/>
          <w:sz w:val="22"/>
        </w:rPr>
      </w:pPr>
      <w:hyperlink w:anchor="_Toc256000035" w:history="1">
        <w:r>
          <w:rPr>
            <w:rStyle w:val="Collegamentoipertestuale"/>
          </w:rPr>
          <w:t>5.6.3.22. 17 / Predisporre ed eseguire il rilascio in Esercizio</w:t>
        </w:r>
        <w:r>
          <w:rPr>
            <w:rStyle w:val="Collegamentoipertestuale"/>
          </w:rPr>
          <w:tab/>
        </w:r>
        <w:r>
          <w:fldChar w:fldCharType="begin"/>
        </w:r>
        <w:r>
          <w:rPr>
            <w:rStyle w:val="Collegamentoipertestuale"/>
          </w:rPr>
          <w:instrText xml:space="preserve"> PAGEREF _Toc256000035 \h </w:instrText>
        </w:r>
        <w:r>
          <w:fldChar w:fldCharType="separate"/>
        </w:r>
        <w:r>
          <w:rPr>
            <w:rStyle w:val="Collegamentoipertestuale"/>
          </w:rPr>
          <w:t>27</w:t>
        </w:r>
        <w:r>
          <w:fldChar w:fldCharType="end"/>
        </w:r>
      </w:hyperlink>
    </w:p>
    <w:p w:rsidR="00F1380D" w:rsidRDefault="00FF483E">
      <w:pPr>
        <w:pStyle w:val="Sommario4"/>
        <w:tabs>
          <w:tab w:val="right" w:leader="dot" w:pos="9628"/>
        </w:tabs>
        <w:rPr>
          <w:rFonts w:ascii="Calibri" w:hAnsi="Calibri"/>
          <w:noProof/>
          <w:sz w:val="22"/>
        </w:rPr>
      </w:pPr>
      <w:hyperlink w:anchor="_Toc256000036" w:history="1">
        <w:r>
          <w:rPr>
            <w:rStyle w:val="Collegamentoipertestuale"/>
          </w:rPr>
          <w:t>5.6.3.23. 18 / GATE 8</w:t>
        </w:r>
        <w:r>
          <w:rPr>
            <w:rStyle w:val="Collegamentoipertestuale"/>
          </w:rPr>
          <w:tab/>
        </w:r>
        <w:r>
          <w:fldChar w:fldCharType="begin"/>
        </w:r>
        <w:r>
          <w:rPr>
            <w:rStyle w:val="Collegamentoipertestuale"/>
          </w:rPr>
          <w:instrText xml:space="preserve"> PAGEREF _Toc256000036 \</w:instrText>
        </w:r>
        <w:r>
          <w:rPr>
            <w:rStyle w:val="Collegamentoipertestuale"/>
          </w:rPr>
          <w:instrText xml:space="preserve">h </w:instrText>
        </w:r>
        <w:r>
          <w:fldChar w:fldCharType="separate"/>
        </w:r>
        <w:r>
          <w:rPr>
            <w:rStyle w:val="Collegamentoipertestuale"/>
          </w:rPr>
          <w:t>28</w:t>
        </w:r>
        <w:r>
          <w:fldChar w:fldCharType="end"/>
        </w:r>
      </w:hyperlink>
    </w:p>
    <w:p w:rsidR="00F1380D" w:rsidRDefault="00FF483E">
      <w:pPr>
        <w:pStyle w:val="Sommario4"/>
        <w:tabs>
          <w:tab w:val="right" w:leader="dot" w:pos="9628"/>
        </w:tabs>
        <w:rPr>
          <w:rFonts w:ascii="Calibri" w:hAnsi="Calibri"/>
          <w:noProof/>
          <w:sz w:val="22"/>
        </w:rPr>
      </w:pPr>
      <w:hyperlink w:anchor="_Toc256000037" w:history="1">
        <w:r>
          <w:rPr>
            <w:rStyle w:val="Collegamentoipertestuale"/>
          </w:rPr>
          <w:t>5.6.3.24. Verifica di avvenuto rilascio in produzione</w:t>
        </w:r>
        <w:r>
          <w:rPr>
            <w:rStyle w:val="Collegamentoipertestuale"/>
          </w:rPr>
          <w:tab/>
        </w:r>
        <w:r>
          <w:fldChar w:fldCharType="begin"/>
        </w:r>
        <w:r>
          <w:rPr>
            <w:rStyle w:val="Collegamentoipertestuale"/>
          </w:rPr>
          <w:instrText xml:space="preserve"> PAGEREF _Toc256000037 \h </w:instrText>
        </w:r>
        <w:r>
          <w:fldChar w:fldCharType="separate"/>
        </w:r>
        <w:r>
          <w:rPr>
            <w:rStyle w:val="Collegamentoipertestuale"/>
          </w:rPr>
          <w:t>28</w:t>
        </w:r>
        <w:r>
          <w:fldChar w:fldCharType="end"/>
        </w:r>
      </w:hyperlink>
    </w:p>
    <w:p w:rsidR="00F1380D" w:rsidRDefault="00FF483E">
      <w:pPr>
        <w:pStyle w:val="Sommario4"/>
        <w:tabs>
          <w:tab w:val="right" w:leader="dot" w:pos="9628"/>
        </w:tabs>
        <w:rPr>
          <w:rFonts w:ascii="Calibri" w:hAnsi="Calibri"/>
          <w:noProof/>
          <w:sz w:val="22"/>
        </w:rPr>
      </w:pPr>
      <w:hyperlink w:anchor="_Toc256000038" w:history="1">
        <w:r>
          <w:rPr>
            <w:rStyle w:val="Collegamentoipertestuale"/>
          </w:rPr>
          <w:t>5.6.3.25. 19 / Attività di Collaudo utente</w:t>
        </w:r>
        <w:r>
          <w:rPr>
            <w:rStyle w:val="Collegamentoipertestuale"/>
          </w:rPr>
          <w:tab/>
        </w:r>
        <w:r>
          <w:fldChar w:fldCharType="begin"/>
        </w:r>
        <w:r>
          <w:rPr>
            <w:rStyle w:val="Collegamentoipertestuale"/>
          </w:rPr>
          <w:instrText xml:space="preserve"> PAGEREF _Toc256000038 \h </w:instrText>
        </w:r>
        <w:r>
          <w:fldChar w:fldCharType="separate"/>
        </w:r>
        <w:r>
          <w:rPr>
            <w:rStyle w:val="Collegamentoipertestuale"/>
          </w:rPr>
          <w:t>28</w:t>
        </w:r>
        <w:r>
          <w:fldChar w:fldCharType="end"/>
        </w:r>
      </w:hyperlink>
    </w:p>
    <w:p w:rsidR="00F1380D" w:rsidRDefault="00FF483E">
      <w:pPr>
        <w:pStyle w:val="Sommario4"/>
        <w:tabs>
          <w:tab w:val="right" w:leader="dot" w:pos="9628"/>
        </w:tabs>
        <w:rPr>
          <w:rFonts w:ascii="Calibri" w:hAnsi="Calibri"/>
          <w:noProof/>
          <w:sz w:val="22"/>
        </w:rPr>
      </w:pPr>
      <w:hyperlink w:anchor="_Toc256000039" w:history="1">
        <w:r>
          <w:rPr>
            <w:rStyle w:val="Collegamentoipertestuale"/>
          </w:rPr>
          <w:t xml:space="preserve">5.6.3.26. 20 / Predisposizione ambiente e dati </w:t>
        </w:r>
        <w:r>
          <w:rPr>
            <w:rStyle w:val="Collegamentoipertestuale"/>
          </w:rPr>
          <w:t>Collaudo Utente.</w:t>
        </w:r>
        <w:r>
          <w:rPr>
            <w:rStyle w:val="Collegamentoipertestuale"/>
          </w:rPr>
          <w:tab/>
        </w:r>
        <w:r>
          <w:fldChar w:fldCharType="begin"/>
        </w:r>
        <w:r>
          <w:rPr>
            <w:rStyle w:val="Collegamentoipertestuale"/>
          </w:rPr>
          <w:instrText xml:space="preserve"> PAGEREF _Toc256000039 \h </w:instrText>
        </w:r>
        <w:r>
          <w:fldChar w:fldCharType="separate"/>
        </w:r>
        <w:r>
          <w:rPr>
            <w:rStyle w:val="Collegamentoipertestuale"/>
          </w:rPr>
          <w:t>28</w:t>
        </w:r>
        <w:r>
          <w:fldChar w:fldCharType="end"/>
        </w:r>
      </w:hyperlink>
    </w:p>
    <w:p w:rsidR="00F1380D" w:rsidRDefault="00FF483E">
      <w:pPr>
        <w:pStyle w:val="Sommario4"/>
        <w:tabs>
          <w:tab w:val="right" w:leader="dot" w:pos="9628"/>
        </w:tabs>
        <w:rPr>
          <w:rFonts w:ascii="Calibri" w:hAnsi="Calibri"/>
          <w:noProof/>
          <w:sz w:val="22"/>
        </w:rPr>
      </w:pPr>
      <w:hyperlink w:anchor="_Toc256000040" w:history="1">
        <w:r>
          <w:rPr>
            <w:rStyle w:val="Collegamentoipertestuale"/>
          </w:rPr>
          <w:t>5.6.3.27. 21 / Eseguire il Collaudo Utente</w:t>
        </w:r>
        <w:r>
          <w:rPr>
            <w:rStyle w:val="Collegamentoipertestuale"/>
          </w:rPr>
          <w:tab/>
        </w:r>
        <w:r>
          <w:fldChar w:fldCharType="begin"/>
        </w:r>
        <w:r>
          <w:rPr>
            <w:rStyle w:val="Collegamentoipertestuale"/>
          </w:rPr>
          <w:instrText xml:space="preserve"> PAGEREF _Toc256000040 \h </w:instrText>
        </w:r>
        <w:r>
          <w:fldChar w:fldCharType="separate"/>
        </w:r>
        <w:r>
          <w:rPr>
            <w:rStyle w:val="Collegamentoipertestuale"/>
          </w:rPr>
          <w:t>29</w:t>
        </w:r>
        <w:r>
          <w:fldChar w:fldCharType="end"/>
        </w:r>
      </w:hyperlink>
    </w:p>
    <w:p w:rsidR="00F1380D" w:rsidRDefault="00FF483E">
      <w:pPr>
        <w:pStyle w:val="Sommario4"/>
        <w:tabs>
          <w:tab w:val="right" w:leader="dot" w:pos="9628"/>
        </w:tabs>
        <w:rPr>
          <w:rFonts w:ascii="Calibri" w:hAnsi="Calibri"/>
          <w:noProof/>
          <w:sz w:val="22"/>
        </w:rPr>
      </w:pPr>
      <w:hyperlink w:anchor="_Toc256000041" w:history="1">
        <w:r>
          <w:rPr>
            <w:rStyle w:val="Collegamentoipertestuale"/>
          </w:rPr>
          <w:t>5.6.3.28. 22 / Verbalizzare il Collaudo Utente</w:t>
        </w:r>
        <w:r>
          <w:rPr>
            <w:rStyle w:val="Collegamentoipertestuale"/>
          </w:rPr>
          <w:tab/>
        </w:r>
        <w:r>
          <w:fldChar w:fldCharType="begin"/>
        </w:r>
        <w:r>
          <w:rPr>
            <w:rStyle w:val="Collegamentoipertestuale"/>
          </w:rPr>
          <w:instrText xml:space="preserve"> PAGEREF _Toc256000041 \h </w:instrText>
        </w:r>
        <w:r>
          <w:fldChar w:fldCharType="separate"/>
        </w:r>
        <w:r>
          <w:rPr>
            <w:rStyle w:val="Collegamentoipertestuale"/>
          </w:rPr>
          <w:t>30</w:t>
        </w:r>
        <w:r>
          <w:fldChar w:fldCharType="end"/>
        </w:r>
      </w:hyperlink>
    </w:p>
    <w:p w:rsidR="00F1380D" w:rsidRDefault="00FF483E">
      <w:pPr>
        <w:pStyle w:val="Sommario4"/>
        <w:tabs>
          <w:tab w:val="right" w:leader="dot" w:pos="9628"/>
        </w:tabs>
        <w:rPr>
          <w:rFonts w:ascii="Calibri" w:hAnsi="Calibri"/>
          <w:noProof/>
          <w:sz w:val="22"/>
        </w:rPr>
      </w:pPr>
      <w:hyperlink w:anchor="_Toc256000042" w:history="1">
        <w:r>
          <w:rPr>
            <w:rStyle w:val="Collegamentoipertestuale"/>
          </w:rPr>
          <w:t>5.6.3.29. 23 / Ges</w:t>
        </w:r>
        <w:r>
          <w:rPr>
            <w:rStyle w:val="Collegamentoipertestuale"/>
          </w:rPr>
          <w:t>tione</w:t>
        </w:r>
        <w:r>
          <w:rPr>
            <w:rStyle w:val="Collegamentoipertestuale"/>
          </w:rPr>
          <w:tab/>
        </w:r>
        <w:r>
          <w:fldChar w:fldCharType="begin"/>
        </w:r>
        <w:r>
          <w:rPr>
            <w:rStyle w:val="Collegamentoipertestuale"/>
          </w:rPr>
          <w:instrText xml:space="preserve"> PAGEREF _Toc256000042 \h </w:instrText>
        </w:r>
        <w:r>
          <w:fldChar w:fldCharType="separate"/>
        </w:r>
        <w:r>
          <w:rPr>
            <w:rStyle w:val="Collegamentoipertestuale"/>
          </w:rPr>
          <w:t>30</w:t>
        </w:r>
        <w:r>
          <w:fldChar w:fldCharType="end"/>
        </w:r>
      </w:hyperlink>
    </w:p>
    <w:p w:rsidR="00F1380D" w:rsidRDefault="00FF483E">
      <w:pPr>
        <w:pStyle w:val="Sommario4"/>
        <w:tabs>
          <w:tab w:val="right" w:leader="dot" w:pos="9628"/>
        </w:tabs>
        <w:rPr>
          <w:rFonts w:ascii="Calibri" w:hAnsi="Calibri"/>
          <w:noProof/>
          <w:sz w:val="22"/>
        </w:rPr>
      </w:pPr>
      <w:hyperlink w:anchor="_Toc256000043" w:history="1">
        <w:r>
          <w:rPr>
            <w:rStyle w:val="Collegamentoipertestuale"/>
          </w:rPr>
          <w:t>5.6.3.30. Malfunzionamenti</w:t>
        </w:r>
        <w:r>
          <w:rPr>
            <w:rStyle w:val="Collegamentoipertestuale"/>
          </w:rPr>
          <w:tab/>
        </w:r>
        <w:r>
          <w:fldChar w:fldCharType="begin"/>
        </w:r>
        <w:r>
          <w:rPr>
            <w:rStyle w:val="Collegamentoipertestuale"/>
          </w:rPr>
          <w:instrText xml:space="preserve"> PAGEREF _Toc256000043 \h </w:instrText>
        </w:r>
        <w:r>
          <w:fldChar w:fldCharType="separate"/>
        </w:r>
        <w:r>
          <w:rPr>
            <w:rStyle w:val="Collegamentoipertestuale"/>
          </w:rPr>
          <w:t>30</w:t>
        </w:r>
        <w:r>
          <w:fldChar w:fldCharType="end"/>
        </w:r>
      </w:hyperlink>
    </w:p>
    <w:p w:rsidR="00F1380D" w:rsidRDefault="00FF483E">
      <w:pPr>
        <w:pStyle w:val="Sommario4"/>
        <w:tabs>
          <w:tab w:val="right" w:leader="dot" w:pos="9628"/>
        </w:tabs>
        <w:rPr>
          <w:rFonts w:ascii="Calibri" w:hAnsi="Calibri"/>
          <w:noProof/>
          <w:sz w:val="22"/>
        </w:rPr>
      </w:pPr>
      <w:hyperlink w:anchor="_Toc256000044" w:history="1">
        <w:r>
          <w:rPr>
            <w:rStyle w:val="Collegamentoipertestuale"/>
          </w:rPr>
          <w:t>5.6.3.31. 24 / Verifica ed assegnazione malfunzione</w:t>
        </w:r>
        <w:r>
          <w:rPr>
            <w:rStyle w:val="Collegamentoipertestuale"/>
          </w:rPr>
          <w:tab/>
        </w:r>
        <w:r>
          <w:fldChar w:fldCharType="begin"/>
        </w:r>
        <w:r>
          <w:rPr>
            <w:rStyle w:val="Collegamentoipertestuale"/>
          </w:rPr>
          <w:instrText xml:space="preserve"> PAGEREF _Toc256000044 \h </w:instrText>
        </w:r>
        <w:r>
          <w:fldChar w:fldCharType="separate"/>
        </w:r>
        <w:r>
          <w:rPr>
            <w:rStyle w:val="Collegamentoipertestuale"/>
          </w:rPr>
          <w:t>31</w:t>
        </w:r>
        <w:r>
          <w:fldChar w:fldCharType="end"/>
        </w:r>
      </w:hyperlink>
    </w:p>
    <w:p w:rsidR="00F1380D" w:rsidRDefault="00FF483E">
      <w:pPr>
        <w:pStyle w:val="Sommario4"/>
        <w:tabs>
          <w:tab w:val="right" w:leader="dot" w:pos="9628"/>
        </w:tabs>
        <w:rPr>
          <w:rFonts w:ascii="Calibri" w:hAnsi="Calibri"/>
          <w:noProof/>
          <w:sz w:val="22"/>
        </w:rPr>
      </w:pPr>
      <w:hyperlink w:anchor="_Toc256000045" w:history="1">
        <w:r>
          <w:rPr>
            <w:rStyle w:val="Collegamentoipertestuale"/>
          </w:rPr>
          <w:t xml:space="preserve">5.6.3.32. 25 / Analisi del </w:t>
        </w:r>
        <w:r>
          <w:rPr>
            <w:rStyle w:val="Collegamentoipertestuale"/>
          </w:rPr>
          <w:t>malfunzionamento</w:t>
        </w:r>
        <w:r>
          <w:rPr>
            <w:rStyle w:val="Collegamentoipertestuale"/>
          </w:rPr>
          <w:tab/>
        </w:r>
        <w:r>
          <w:fldChar w:fldCharType="begin"/>
        </w:r>
        <w:r>
          <w:rPr>
            <w:rStyle w:val="Collegamentoipertestuale"/>
          </w:rPr>
          <w:instrText xml:space="preserve"> PAGEREF _Toc256000045 \h </w:instrText>
        </w:r>
        <w:r>
          <w:fldChar w:fldCharType="separate"/>
        </w:r>
        <w:r>
          <w:rPr>
            <w:rStyle w:val="Collegamentoipertestuale"/>
          </w:rPr>
          <w:t>31</w:t>
        </w:r>
        <w:r>
          <w:fldChar w:fldCharType="end"/>
        </w:r>
      </w:hyperlink>
    </w:p>
    <w:p w:rsidR="00F1380D" w:rsidRDefault="00FF483E">
      <w:pPr>
        <w:pStyle w:val="Sommario4"/>
        <w:tabs>
          <w:tab w:val="right" w:leader="dot" w:pos="9628"/>
        </w:tabs>
        <w:rPr>
          <w:rFonts w:ascii="Calibri" w:hAnsi="Calibri"/>
          <w:noProof/>
          <w:sz w:val="22"/>
        </w:rPr>
      </w:pPr>
      <w:hyperlink w:anchor="_Toc256000046" w:history="1">
        <w:r>
          <w:rPr>
            <w:rStyle w:val="Collegamentoipertestuale"/>
          </w:rPr>
          <w:t>5.6.3.33. 26 / Emettere CR per nuovo requisito</w:t>
        </w:r>
        <w:r>
          <w:rPr>
            <w:rStyle w:val="Collegamentoipertestuale"/>
          </w:rPr>
          <w:tab/>
        </w:r>
        <w:r>
          <w:fldChar w:fldCharType="begin"/>
        </w:r>
        <w:r>
          <w:rPr>
            <w:rStyle w:val="Collegamentoipertestuale"/>
          </w:rPr>
          <w:instrText xml:space="preserve"> PAGEREF _Toc256000046 \h </w:instrText>
        </w:r>
        <w:r>
          <w:fldChar w:fldCharType="separate"/>
        </w:r>
        <w:r>
          <w:rPr>
            <w:rStyle w:val="Collegamentoipertestuale"/>
          </w:rPr>
          <w:t>32</w:t>
        </w:r>
        <w:r>
          <w:fldChar w:fldCharType="end"/>
        </w:r>
      </w:hyperlink>
    </w:p>
    <w:p w:rsidR="00F1380D" w:rsidRDefault="00FF483E">
      <w:pPr>
        <w:pStyle w:val="Sommario4"/>
        <w:tabs>
          <w:tab w:val="right" w:leader="dot" w:pos="9628"/>
        </w:tabs>
        <w:rPr>
          <w:rFonts w:ascii="Calibri" w:hAnsi="Calibri"/>
          <w:noProof/>
          <w:sz w:val="22"/>
        </w:rPr>
      </w:pPr>
      <w:hyperlink w:anchor="_Toc256000047" w:history="1">
        <w:r>
          <w:rPr>
            <w:rStyle w:val="Collegamentoipertestuale"/>
          </w:rPr>
          <w:t>5.6.3.34. 27 / Verifica rimovibilità anomalia progettazione</w:t>
        </w:r>
        <w:r>
          <w:rPr>
            <w:rStyle w:val="Collegamentoipertestuale"/>
          </w:rPr>
          <w:tab/>
        </w:r>
        <w:r>
          <w:fldChar w:fldCharType="begin"/>
        </w:r>
        <w:r>
          <w:rPr>
            <w:rStyle w:val="Collegamentoipertestuale"/>
          </w:rPr>
          <w:instrText xml:space="preserve"> PAGEREF _Toc256000047 \h </w:instrText>
        </w:r>
        <w:r>
          <w:fldChar w:fldCharType="separate"/>
        </w:r>
        <w:r>
          <w:rPr>
            <w:rStyle w:val="Collegamentoipertestuale"/>
          </w:rPr>
          <w:t>32</w:t>
        </w:r>
        <w:r>
          <w:fldChar w:fldCharType="end"/>
        </w:r>
      </w:hyperlink>
    </w:p>
    <w:p w:rsidR="00F1380D" w:rsidRDefault="00FF483E">
      <w:pPr>
        <w:pStyle w:val="Sommario4"/>
        <w:tabs>
          <w:tab w:val="right" w:leader="dot" w:pos="9628"/>
        </w:tabs>
        <w:rPr>
          <w:rFonts w:ascii="Calibri" w:hAnsi="Calibri"/>
          <w:noProof/>
          <w:sz w:val="22"/>
        </w:rPr>
      </w:pPr>
      <w:hyperlink w:anchor="_Toc256000048" w:history="1">
        <w:r>
          <w:rPr>
            <w:rStyle w:val="Collegamentoipertestuale"/>
          </w:rPr>
          <w:t>5.6.3.35. 28 / Verifica rimovibilità  anomalia</w:t>
        </w:r>
        <w:r>
          <w:rPr>
            <w:rStyle w:val="Collegamentoipertestuale"/>
          </w:rPr>
          <w:tab/>
        </w:r>
        <w:r>
          <w:fldChar w:fldCharType="begin"/>
        </w:r>
        <w:r>
          <w:rPr>
            <w:rStyle w:val="Collegamentoipertestuale"/>
          </w:rPr>
          <w:instrText xml:space="preserve"> PAGEREF _Toc256000048 \h </w:instrText>
        </w:r>
        <w:r>
          <w:fldChar w:fldCharType="separate"/>
        </w:r>
        <w:r>
          <w:rPr>
            <w:rStyle w:val="Collegamentoipertestuale"/>
          </w:rPr>
          <w:t>33</w:t>
        </w:r>
        <w:r>
          <w:fldChar w:fldCharType="end"/>
        </w:r>
      </w:hyperlink>
    </w:p>
    <w:p w:rsidR="00F1380D" w:rsidRDefault="00FF483E">
      <w:pPr>
        <w:pStyle w:val="Sommario4"/>
        <w:tabs>
          <w:tab w:val="right" w:leader="dot" w:pos="9628"/>
        </w:tabs>
        <w:rPr>
          <w:rFonts w:ascii="Calibri" w:hAnsi="Calibri"/>
          <w:noProof/>
          <w:sz w:val="22"/>
        </w:rPr>
      </w:pPr>
      <w:hyperlink w:anchor="_Toc256000049" w:history="1">
        <w:r>
          <w:rPr>
            <w:rStyle w:val="Collegamentoipertestuale"/>
          </w:rPr>
          <w:t>5.6.3.36. Infrastrutturale  o Ambientale</w:t>
        </w:r>
        <w:r>
          <w:rPr>
            <w:rStyle w:val="Collegamentoipertestuale"/>
          </w:rPr>
          <w:tab/>
        </w:r>
        <w:r>
          <w:fldChar w:fldCharType="begin"/>
        </w:r>
        <w:r>
          <w:rPr>
            <w:rStyle w:val="Collegamentoipertestuale"/>
          </w:rPr>
          <w:instrText xml:space="preserve"> PAGEREF _Toc256000049 \h </w:instrText>
        </w:r>
        <w:r>
          <w:fldChar w:fldCharType="separate"/>
        </w:r>
        <w:r>
          <w:rPr>
            <w:rStyle w:val="Collegamentoipertestuale"/>
          </w:rPr>
          <w:t>33</w:t>
        </w:r>
        <w:r>
          <w:fldChar w:fldCharType="end"/>
        </w:r>
      </w:hyperlink>
    </w:p>
    <w:p w:rsidR="00F1380D" w:rsidRDefault="00FF483E">
      <w:pPr>
        <w:pStyle w:val="Sommario4"/>
        <w:tabs>
          <w:tab w:val="right" w:leader="dot" w:pos="9628"/>
        </w:tabs>
        <w:rPr>
          <w:rFonts w:ascii="Calibri" w:hAnsi="Calibri"/>
          <w:noProof/>
          <w:sz w:val="22"/>
        </w:rPr>
      </w:pPr>
      <w:hyperlink w:anchor="_Toc256000050" w:history="1">
        <w:r>
          <w:rPr>
            <w:rStyle w:val="Collegamentoipertestuale"/>
          </w:rPr>
          <w:t>5.6.3.37. 29 / Verifica rimovibilità</w:t>
        </w:r>
        <w:r>
          <w:rPr>
            <w:rStyle w:val="Collegamentoipertestuale"/>
          </w:rPr>
          <w:tab/>
        </w:r>
        <w:r>
          <w:fldChar w:fldCharType="begin"/>
        </w:r>
        <w:r>
          <w:rPr>
            <w:rStyle w:val="Collegamentoipertestuale"/>
          </w:rPr>
          <w:instrText xml:space="preserve"> PAGEREF _Toc256000050 \h </w:instrText>
        </w:r>
        <w:r>
          <w:fldChar w:fldCharType="separate"/>
        </w:r>
        <w:r>
          <w:rPr>
            <w:rStyle w:val="Collegamentoipertestuale"/>
          </w:rPr>
          <w:t>33</w:t>
        </w:r>
        <w:r>
          <w:fldChar w:fldCharType="end"/>
        </w:r>
      </w:hyperlink>
    </w:p>
    <w:p w:rsidR="00F1380D" w:rsidRDefault="00FF483E">
      <w:pPr>
        <w:pStyle w:val="Sommario4"/>
        <w:tabs>
          <w:tab w:val="right" w:leader="dot" w:pos="9628"/>
        </w:tabs>
        <w:rPr>
          <w:rFonts w:ascii="Calibri" w:hAnsi="Calibri"/>
          <w:noProof/>
          <w:sz w:val="22"/>
        </w:rPr>
      </w:pPr>
      <w:hyperlink w:anchor="_Toc256000051" w:history="1">
        <w:r>
          <w:rPr>
            <w:rStyle w:val="Collegamentoipertestuale"/>
          </w:rPr>
          <w:t>5.6.3.38. anomalia SW</w:t>
        </w:r>
        <w:r>
          <w:rPr>
            <w:rStyle w:val="Collegamentoipertestuale"/>
          </w:rPr>
          <w:tab/>
        </w:r>
        <w:r>
          <w:fldChar w:fldCharType="begin"/>
        </w:r>
        <w:r>
          <w:rPr>
            <w:rStyle w:val="Collegamentoipertestuale"/>
          </w:rPr>
          <w:instrText xml:space="preserve"> PAGEREF _Toc256000051 \h </w:instrText>
        </w:r>
        <w:r>
          <w:fldChar w:fldCharType="separate"/>
        </w:r>
        <w:r>
          <w:rPr>
            <w:rStyle w:val="Collegamentoipertestuale"/>
          </w:rPr>
          <w:t>33</w:t>
        </w:r>
        <w:r>
          <w:fldChar w:fldCharType="end"/>
        </w:r>
      </w:hyperlink>
    </w:p>
    <w:p w:rsidR="00F1380D" w:rsidRDefault="00FF483E">
      <w:pPr>
        <w:pStyle w:val="Sommario4"/>
        <w:tabs>
          <w:tab w:val="right" w:leader="dot" w:pos="9628"/>
        </w:tabs>
        <w:rPr>
          <w:rFonts w:ascii="Calibri" w:hAnsi="Calibri"/>
          <w:noProof/>
          <w:sz w:val="22"/>
        </w:rPr>
      </w:pPr>
      <w:hyperlink w:anchor="_Toc256000052" w:history="1">
        <w:r>
          <w:rPr>
            <w:rStyle w:val="Collegamentoipertestuale"/>
          </w:rPr>
          <w:t>5.6.3.39. 30 / Risoluzione anomalia</w:t>
        </w:r>
        <w:r>
          <w:rPr>
            <w:rStyle w:val="Collegamentoipertestuale"/>
          </w:rPr>
          <w:tab/>
        </w:r>
        <w:r>
          <w:fldChar w:fldCharType="begin"/>
        </w:r>
        <w:r>
          <w:rPr>
            <w:rStyle w:val="Collegamentoipertestuale"/>
          </w:rPr>
          <w:instrText xml:space="preserve"> PAGEREF _Toc256000052 \h </w:instrText>
        </w:r>
        <w:r>
          <w:fldChar w:fldCharType="separate"/>
        </w:r>
        <w:r>
          <w:rPr>
            <w:rStyle w:val="Collegamentoipertestuale"/>
          </w:rPr>
          <w:t>34</w:t>
        </w:r>
        <w:r>
          <w:fldChar w:fldCharType="end"/>
        </w:r>
      </w:hyperlink>
    </w:p>
    <w:p w:rsidR="00F1380D" w:rsidRDefault="00FF483E">
      <w:pPr>
        <w:pStyle w:val="Sommario4"/>
        <w:tabs>
          <w:tab w:val="right" w:leader="dot" w:pos="9628"/>
        </w:tabs>
        <w:rPr>
          <w:rFonts w:ascii="Calibri" w:hAnsi="Calibri"/>
          <w:noProof/>
          <w:sz w:val="22"/>
        </w:rPr>
      </w:pPr>
      <w:hyperlink w:anchor="_Toc256000053" w:history="1">
        <w:r>
          <w:rPr>
            <w:rStyle w:val="Collegamentoipertestuale"/>
          </w:rPr>
          <w:t>5.6.3.40. 31 / Verificare e chiudere malfunzionamento</w:t>
        </w:r>
        <w:r>
          <w:rPr>
            <w:rStyle w:val="Collegamentoipertestuale"/>
          </w:rPr>
          <w:tab/>
        </w:r>
        <w:r>
          <w:fldChar w:fldCharType="begin"/>
        </w:r>
        <w:r>
          <w:rPr>
            <w:rStyle w:val="Collegamentoipertestuale"/>
          </w:rPr>
          <w:instrText xml:space="preserve"> PAGEREF _Toc256000053 \h </w:instrText>
        </w:r>
        <w:r>
          <w:fldChar w:fldCharType="separate"/>
        </w:r>
        <w:r>
          <w:rPr>
            <w:rStyle w:val="Collegamentoipertestuale"/>
          </w:rPr>
          <w:t>35</w:t>
        </w:r>
        <w:r>
          <w:fldChar w:fldCharType="end"/>
        </w:r>
      </w:hyperlink>
    </w:p>
    <w:p w:rsidR="00F1380D" w:rsidRDefault="00FF483E">
      <w:pPr>
        <w:pStyle w:val="Sommario4"/>
        <w:tabs>
          <w:tab w:val="right" w:leader="dot" w:pos="9628"/>
        </w:tabs>
        <w:rPr>
          <w:rFonts w:ascii="Calibri" w:hAnsi="Calibri"/>
          <w:noProof/>
          <w:sz w:val="22"/>
        </w:rPr>
      </w:pPr>
      <w:hyperlink w:anchor="_Toc256000054" w:history="1">
        <w:r>
          <w:rPr>
            <w:rStyle w:val="Collegamentoipertestuale"/>
          </w:rPr>
          <w:t xml:space="preserve">5.6.3.41. </w:t>
        </w:r>
        <w:r>
          <w:rPr>
            <w:rStyle w:val="Collegamentoipertestuale"/>
          </w:rPr>
          <w:t>32  / Gestione richieste di collaudo per esigenze di Operations</w:t>
        </w:r>
        <w:r>
          <w:rPr>
            <w:rStyle w:val="Collegamentoipertestuale"/>
          </w:rPr>
          <w:tab/>
        </w:r>
        <w:r>
          <w:fldChar w:fldCharType="begin"/>
        </w:r>
        <w:r>
          <w:rPr>
            <w:rStyle w:val="Collegamentoipertestuale"/>
          </w:rPr>
          <w:instrText xml:space="preserve"> PAGEREF _Toc256000054 \h </w:instrText>
        </w:r>
        <w:r>
          <w:fldChar w:fldCharType="separate"/>
        </w:r>
        <w:r>
          <w:rPr>
            <w:rStyle w:val="Collegamentoipertestuale"/>
          </w:rPr>
          <w:t>35</w:t>
        </w:r>
        <w:r>
          <w:fldChar w:fldCharType="end"/>
        </w:r>
      </w:hyperlink>
    </w:p>
    <w:p w:rsidR="00F1380D" w:rsidRDefault="00FF483E">
      <w:pPr>
        <w:pStyle w:val="Sommario4"/>
        <w:tabs>
          <w:tab w:val="right" w:leader="dot" w:pos="9628"/>
        </w:tabs>
        <w:rPr>
          <w:rFonts w:ascii="Calibri" w:hAnsi="Calibri"/>
          <w:noProof/>
          <w:sz w:val="22"/>
        </w:rPr>
      </w:pPr>
      <w:hyperlink w:anchor="_Toc256000055" w:history="1">
        <w:r>
          <w:rPr>
            <w:rStyle w:val="Collegamentoipertestuale"/>
          </w:rPr>
          <w:t>5.6.3.42. 33  / Attivazione task per richiesta di collaudo</w:t>
        </w:r>
        <w:r>
          <w:rPr>
            <w:rStyle w:val="Collegamentoipertestuale"/>
          </w:rPr>
          <w:tab/>
        </w:r>
        <w:r>
          <w:fldChar w:fldCharType="begin"/>
        </w:r>
        <w:r>
          <w:rPr>
            <w:rStyle w:val="Collegamentoipertestuale"/>
          </w:rPr>
          <w:instrText xml:space="preserve"> PA</w:instrText>
        </w:r>
        <w:r>
          <w:rPr>
            <w:rStyle w:val="Collegamentoipertestuale"/>
          </w:rPr>
          <w:instrText xml:space="preserve">GEREF _Toc256000055 \h </w:instrText>
        </w:r>
        <w:r>
          <w:fldChar w:fldCharType="separate"/>
        </w:r>
        <w:r>
          <w:rPr>
            <w:rStyle w:val="Collegamentoipertestuale"/>
          </w:rPr>
          <w:t>36</w:t>
        </w:r>
        <w:r>
          <w:fldChar w:fldCharType="end"/>
        </w:r>
      </w:hyperlink>
    </w:p>
    <w:p w:rsidR="00F1380D" w:rsidRDefault="00FF483E">
      <w:pPr>
        <w:pStyle w:val="Sommario4"/>
        <w:tabs>
          <w:tab w:val="right" w:leader="dot" w:pos="9628"/>
        </w:tabs>
        <w:rPr>
          <w:rFonts w:ascii="Calibri" w:hAnsi="Calibri"/>
          <w:noProof/>
          <w:sz w:val="22"/>
        </w:rPr>
      </w:pPr>
      <w:hyperlink w:anchor="_Toc256000056" w:history="1">
        <w:r>
          <w:rPr>
            <w:rStyle w:val="Collegamentoipertestuale"/>
          </w:rPr>
          <w:t>5.6.3.43. 34  / Collaudo Configurazioni Hardening</w:t>
        </w:r>
        <w:r>
          <w:rPr>
            <w:rStyle w:val="Collegamentoipertestuale"/>
          </w:rPr>
          <w:tab/>
        </w:r>
        <w:r>
          <w:fldChar w:fldCharType="begin"/>
        </w:r>
        <w:r>
          <w:rPr>
            <w:rStyle w:val="Collegamentoipertestuale"/>
          </w:rPr>
          <w:instrText xml:space="preserve"> PAGEREF _Toc256000056 \h </w:instrText>
        </w:r>
        <w:r>
          <w:fldChar w:fldCharType="separate"/>
        </w:r>
        <w:r>
          <w:rPr>
            <w:rStyle w:val="Collegamentoipertestuale"/>
          </w:rPr>
          <w:t>36</w:t>
        </w:r>
        <w:r>
          <w:fldChar w:fldCharType="end"/>
        </w:r>
      </w:hyperlink>
    </w:p>
    <w:p w:rsidR="00F1380D" w:rsidRDefault="00FF483E">
      <w:pPr>
        <w:pStyle w:val="Sommario4"/>
        <w:tabs>
          <w:tab w:val="right" w:leader="dot" w:pos="9628"/>
        </w:tabs>
        <w:rPr>
          <w:rFonts w:ascii="Calibri" w:hAnsi="Calibri"/>
          <w:noProof/>
          <w:sz w:val="22"/>
        </w:rPr>
      </w:pPr>
      <w:hyperlink w:anchor="_Toc256000057" w:history="1">
        <w:r>
          <w:rPr>
            <w:rStyle w:val="Collegamentoipertestuale"/>
          </w:rPr>
          <w:t>5.6.3.44. 35  / Collaudo installabilità patch.</w:t>
        </w:r>
        <w:r>
          <w:rPr>
            <w:rStyle w:val="Collegamentoipertestuale"/>
          </w:rPr>
          <w:tab/>
        </w:r>
        <w:r>
          <w:fldChar w:fldCharType="begin"/>
        </w:r>
        <w:r>
          <w:rPr>
            <w:rStyle w:val="Collegamentoipertestuale"/>
          </w:rPr>
          <w:instrText xml:space="preserve"> PAGEREF _Toc256000057 \h </w:instrText>
        </w:r>
        <w:r>
          <w:fldChar w:fldCharType="separate"/>
        </w:r>
        <w:r>
          <w:rPr>
            <w:rStyle w:val="Collegamentoipertestuale"/>
          </w:rPr>
          <w:t>37</w:t>
        </w:r>
        <w:r>
          <w:fldChar w:fldCharType="end"/>
        </w:r>
      </w:hyperlink>
    </w:p>
    <w:p w:rsidR="00F1380D" w:rsidRDefault="00FF483E">
      <w:pPr>
        <w:pStyle w:val="Sommario3"/>
        <w:tabs>
          <w:tab w:val="right" w:leader="dot" w:pos="9628"/>
        </w:tabs>
        <w:rPr>
          <w:rFonts w:ascii="Calibri" w:hAnsi="Calibri"/>
          <w:noProof/>
          <w:sz w:val="22"/>
        </w:rPr>
      </w:pPr>
      <w:hyperlink w:anchor="_Toc256000058" w:history="1">
        <w:r>
          <w:rPr>
            <w:rStyle w:val="Collegamentoipertestuale"/>
          </w:rPr>
          <w:t>5.6.4. Matrice RACI delle attività/attori del processo</w:t>
        </w:r>
        <w:r>
          <w:rPr>
            <w:rStyle w:val="Collegamentoipertestuale"/>
          </w:rPr>
          <w:tab/>
        </w:r>
        <w:r>
          <w:fldChar w:fldCharType="begin"/>
        </w:r>
        <w:r>
          <w:rPr>
            <w:rStyle w:val="Collegamentoipertestuale"/>
          </w:rPr>
          <w:instrText xml:space="preserve"> PAGEREF _Toc256000058 \h </w:instrText>
        </w:r>
        <w:r>
          <w:fldChar w:fldCharType="separate"/>
        </w:r>
        <w:r>
          <w:rPr>
            <w:rStyle w:val="Collegamentoipertestuale"/>
          </w:rPr>
          <w:t>38</w:t>
        </w:r>
        <w:r>
          <w:fldChar w:fldCharType="end"/>
        </w:r>
      </w:hyperlink>
    </w:p>
    <w:p w:rsidR="00F1380D" w:rsidRDefault="00FF483E">
      <w:pPr>
        <w:pStyle w:val="Sommario3"/>
        <w:tabs>
          <w:tab w:val="right" w:leader="dot" w:pos="9628"/>
        </w:tabs>
        <w:rPr>
          <w:rFonts w:ascii="Calibri" w:hAnsi="Calibri"/>
          <w:noProof/>
          <w:sz w:val="22"/>
        </w:rPr>
      </w:pPr>
      <w:hyperlink w:anchor="_Toc256000059" w:history="1">
        <w:r>
          <w:rPr>
            <w:rStyle w:val="Collegamentoipertestuale"/>
          </w:rPr>
          <w:t>5.6.5. Ruoli logici</w:t>
        </w:r>
        <w:r>
          <w:rPr>
            <w:rStyle w:val="Collegamentoipertestuale"/>
          </w:rPr>
          <w:tab/>
        </w:r>
        <w:r>
          <w:fldChar w:fldCharType="begin"/>
        </w:r>
        <w:r>
          <w:rPr>
            <w:rStyle w:val="Collegamentoipertestuale"/>
          </w:rPr>
          <w:instrText xml:space="preserve"> PAGEREF _Toc256000059 \h </w:instrText>
        </w:r>
        <w:r>
          <w:fldChar w:fldCharType="separate"/>
        </w:r>
        <w:r>
          <w:rPr>
            <w:rStyle w:val="Collegamentoipertestuale"/>
          </w:rPr>
          <w:t>41</w:t>
        </w:r>
        <w:r>
          <w:fldChar w:fldCharType="end"/>
        </w:r>
      </w:hyperlink>
    </w:p>
    <w:p w:rsidR="00F1380D" w:rsidRDefault="00FF483E">
      <w:pPr>
        <w:pStyle w:val="Sommario3"/>
        <w:tabs>
          <w:tab w:val="right" w:leader="dot" w:pos="9628"/>
        </w:tabs>
        <w:rPr>
          <w:rFonts w:ascii="Calibri" w:hAnsi="Calibri"/>
          <w:noProof/>
          <w:sz w:val="22"/>
        </w:rPr>
      </w:pPr>
      <w:hyperlink w:anchor="_Toc256000060" w:history="1">
        <w:r>
          <w:rPr>
            <w:rStyle w:val="Collegamentoipertestuale"/>
          </w:rPr>
          <w:t>5.6.6. KPI</w:t>
        </w:r>
        <w:r>
          <w:rPr>
            <w:rStyle w:val="Collegamentoipertestuale"/>
          </w:rPr>
          <w:tab/>
        </w:r>
        <w:r>
          <w:fldChar w:fldCharType="begin"/>
        </w:r>
        <w:r>
          <w:rPr>
            <w:rStyle w:val="Collegamentoipertestuale"/>
          </w:rPr>
          <w:instrText xml:space="preserve"> PAGEREF _Toc256000060 \h </w:instrText>
        </w:r>
        <w:r>
          <w:fldChar w:fldCharType="separate"/>
        </w:r>
        <w:r>
          <w:rPr>
            <w:rStyle w:val="Collegamentoipertestuale"/>
          </w:rPr>
          <w:t>44</w:t>
        </w:r>
        <w:r>
          <w:fldChar w:fldCharType="end"/>
        </w:r>
      </w:hyperlink>
    </w:p>
    <w:p w:rsidR="00F1380D" w:rsidRDefault="00FF483E">
      <w:pPr>
        <w:pStyle w:val="Sommario3"/>
        <w:tabs>
          <w:tab w:val="right" w:leader="dot" w:pos="9628"/>
        </w:tabs>
        <w:rPr>
          <w:rFonts w:ascii="Calibri" w:hAnsi="Calibri"/>
          <w:noProof/>
          <w:sz w:val="22"/>
        </w:rPr>
      </w:pPr>
      <w:hyperlink w:anchor="_Toc256000061" w:history="1">
        <w:r>
          <w:rPr>
            <w:rStyle w:val="Collegamentoipertestuale"/>
          </w:rPr>
          <w:t xml:space="preserve">5.6.7. Controlli di </w:t>
        </w:r>
        <w:r>
          <w:rPr>
            <w:rStyle w:val="Collegamentoipertestuale"/>
          </w:rPr>
          <w:t>Compliance</w:t>
        </w:r>
        <w:r>
          <w:rPr>
            <w:rStyle w:val="Collegamentoipertestuale"/>
          </w:rPr>
          <w:tab/>
        </w:r>
        <w:r>
          <w:fldChar w:fldCharType="begin"/>
        </w:r>
        <w:r>
          <w:rPr>
            <w:rStyle w:val="Collegamentoipertestuale"/>
          </w:rPr>
          <w:instrText xml:space="preserve"> PAGEREF _Toc256000061 \h </w:instrText>
        </w:r>
        <w:r>
          <w:fldChar w:fldCharType="separate"/>
        </w:r>
        <w:r>
          <w:rPr>
            <w:rStyle w:val="Collegamentoipertestuale"/>
          </w:rPr>
          <w:t>45</w:t>
        </w:r>
        <w:r>
          <w:fldChar w:fldCharType="end"/>
        </w:r>
      </w:hyperlink>
    </w:p>
    <w:p w:rsidR="00F1380D" w:rsidRDefault="00FF483E">
      <w:pPr>
        <w:pStyle w:val="Sommario3"/>
        <w:tabs>
          <w:tab w:val="right" w:leader="dot" w:pos="9628"/>
        </w:tabs>
        <w:rPr>
          <w:rFonts w:ascii="Calibri" w:hAnsi="Calibri"/>
          <w:noProof/>
          <w:sz w:val="22"/>
        </w:rPr>
      </w:pPr>
      <w:hyperlink w:anchor="_Toc256000062" w:history="1">
        <w:r>
          <w:rPr>
            <w:rStyle w:val="Collegamentoipertestuale"/>
          </w:rPr>
          <w:t>5.6.8. Sistemi IT</w:t>
        </w:r>
        <w:r>
          <w:rPr>
            <w:rStyle w:val="Collegamentoipertestuale"/>
          </w:rPr>
          <w:tab/>
        </w:r>
        <w:r>
          <w:fldChar w:fldCharType="begin"/>
        </w:r>
        <w:r>
          <w:rPr>
            <w:rStyle w:val="Collegamentoipertestuale"/>
          </w:rPr>
          <w:instrText xml:space="preserve"> PAGEREF _Toc256000062 \h </w:instrText>
        </w:r>
        <w:r>
          <w:fldChar w:fldCharType="separate"/>
        </w:r>
        <w:r>
          <w:rPr>
            <w:rStyle w:val="Collegamentoipertestuale"/>
          </w:rPr>
          <w:t>46</w:t>
        </w:r>
        <w:r>
          <w:fldChar w:fldCharType="end"/>
        </w:r>
      </w:hyperlink>
    </w:p>
    <w:p w:rsidR="00F1380D" w:rsidRDefault="00FF483E">
      <w:r>
        <w:fldChar w:fldCharType="end"/>
      </w:r>
    </w:p>
    <w:p w:rsidR="00F1380D" w:rsidRDefault="00FF483E">
      <w:pPr>
        <w:pStyle w:val="Titolo1"/>
      </w:pPr>
      <w:r>
        <w:br w:type="page"/>
      </w:r>
      <w:bookmarkStart w:id="1" w:name="_Toc256000000"/>
      <w:bookmarkStart w:id="2" w:name="_Toc1011"/>
      <w:r>
        <w:lastRenderedPageBreak/>
        <w:t>PREMESSA</w:t>
      </w:r>
      <w:bookmarkEnd w:id="1"/>
      <w:bookmarkEnd w:id="2"/>
    </w:p>
    <w:p w:rsidR="00F1380D" w:rsidRDefault="00FF483E">
      <w:r>
        <w:t>La presente procedura operativa descrive il processo di Collaudo e si colloca nell’ambito del framework eTom:</w:t>
      </w:r>
    </w:p>
    <w:p w:rsidR="00F1380D" w:rsidRPr="00140DF3" w:rsidRDefault="00FF483E">
      <w:pPr>
        <w:rPr>
          <w:sz w:val="20"/>
          <w:lang w:val="en-US"/>
        </w:rPr>
      </w:pPr>
      <w:r>
        <w:t xml:space="preserve">                         </w:t>
      </w:r>
      <w:r w:rsidRPr="00140DF3">
        <w:rPr>
          <w:lang w:val="en-US"/>
        </w:rPr>
        <w:t>Strategy, Infrastructure &amp; Product/Resource Development &amp; Management</w:t>
      </w:r>
      <w:r w:rsidRPr="00140DF3">
        <w:rPr>
          <w:sz w:val="20"/>
          <w:lang w:val="en-US"/>
        </w:rPr>
        <w:t xml:space="preserve"> </w:t>
      </w:r>
    </w:p>
    <w:p w:rsidR="00F1380D" w:rsidRPr="00140DF3" w:rsidRDefault="00F1380D">
      <w:pPr>
        <w:rPr>
          <w:lang w:val="en-US"/>
        </w:rPr>
      </w:pPr>
    </w:p>
    <w:p w:rsidR="00F1380D" w:rsidRDefault="00FF483E">
      <w:pPr>
        <w:pStyle w:val="Titolo1"/>
      </w:pPr>
      <w:bookmarkStart w:id="3" w:name="_Toc256000001"/>
      <w:bookmarkStart w:id="4" w:name="_Toc1012"/>
      <w:r>
        <w:t>DESTINATARI</w:t>
      </w:r>
      <w:bookmarkEnd w:id="3"/>
      <w:bookmarkEnd w:id="4"/>
    </w:p>
    <w:p w:rsidR="00F1380D" w:rsidRDefault="00F1380D">
      <w:pPr>
        <w:rPr>
          <w:rFonts w:ascii="Monospaced" w:eastAsia="Monospaced" w:hAnsi="Monospaced" w:cs="Monospaced"/>
          <w:sz w:val="24"/>
        </w:rPr>
      </w:pPr>
    </w:p>
    <w:p w:rsidR="00F1380D" w:rsidRDefault="00F1380D">
      <w:pPr>
        <w:rPr>
          <w:rFonts w:ascii="Monospaced" w:eastAsia="Monospaced" w:hAnsi="Monospaced" w:cs="Monospaced"/>
          <w:sz w:val="24"/>
        </w:rPr>
      </w:pPr>
    </w:p>
    <w:p w:rsidR="00F1380D" w:rsidRDefault="00F1380D">
      <w:pPr>
        <w:rPr>
          <w:rFonts w:ascii="Monospaced" w:eastAsia="Monospaced" w:hAnsi="Monospaced" w:cs="Monospaced"/>
          <w:sz w:val="24"/>
        </w:rPr>
      </w:pPr>
    </w:p>
    <w:p w:rsidR="00F1380D" w:rsidRDefault="00F1380D">
      <w:pPr>
        <w:rPr>
          <w:rFonts w:ascii="Monospaced" w:eastAsia="Monospaced" w:hAnsi="Monospaced" w:cs="Monospaced"/>
          <w:sz w:val="24"/>
        </w:rPr>
      </w:pPr>
    </w:p>
    <w:p w:rsidR="00F1380D" w:rsidRDefault="00FF483E">
      <w:r>
        <w:t>Le strutture della</w:t>
      </w:r>
      <w:r>
        <w:t xml:space="preserve"> Funzione IT che partecipano a vario titolo alle iniziative e le Funzioni trasversali che nel Processo intervengono per fornire supporto, relativamente agli ambiti di competenza, per l’implementazione del prodotto (es. Infrastrutture, Security).</w:t>
      </w:r>
    </w:p>
    <w:p w:rsidR="00F1380D" w:rsidRDefault="00F1380D"/>
    <w:p w:rsidR="00F1380D" w:rsidRDefault="00FF483E">
      <w:pPr>
        <w:pStyle w:val="Titolo1"/>
      </w:pPr>
      <w:bookmarkStart w:id="5" w:name="_Toc256000002"/>
      <w:bookmarkStart w:id="6" w:name="_Toc1013"/>
      <w:r>
        <w:t>SCOPO E C</w:t>
      </w:r>
      <w:r>
        <w:t>AMPO DI APPLICAZIONE</w:t>
      </w:r>
      <w:bookmarkEnd w:id="5"/>
      <w:bookmarkEnd w:id="6"/>
    </w:p>
    <w:p w:rsidR="00F1380D" w:rsidRDefault="00FF483E">
      <w:r>
        <w:t>Il processo si colloca nel Business Process Framework  ETOM in:</w:t>
      </w:r>
    </w:p>
    <w:p w:rsidR="00F1380D" w:rsidRDefault="00FF483E">
      <w:pPr>
        <w:numPr>
          <w:ilvl w:val="0"/>
          <w:numId w:val="6"/>
        </w:numPr>
      </w:pPr>
      <w:r>
        <w:t>L0 - Strategy, Infrastructure &amp; Product</w:t>
      </w:r>
    </w:p>
    <w:p w:rsidR="00F1380D" w:rsidRDefault="00FF483E">
      <w:pPr>
        <w:numPr>
          <w:ilvl w:val="0"/>
          <w:numId w:val="6"/>
        </w:numPr>
      </w:pPr>
      <w:r>
        <w:t>L1 - Resource Development &amp; Management</w:t>
      </w:r>
    </w:p>
    <w:p w:rsidR="00F1380D" w:rsidRDefault="00F1380D"/>
    <w:p w:rsidR="00F1380D" w:rsidRDefault="00FF483E">
      <w:r>
        <w:t>Scopo della procedura è quello di definire le fasi del processo di collaudo, inteso nelle s</w:t>
      </w:r>
      <w:r>
        <w:t>ue varie accezioni: funzionale, di configurazione, di non regressione, integrato, di performance, utente.</w:t>
      </w:r>
    </w:p>
    <w:p w:rsidR="00F1380D" w:rsidRDefault="00FF483E">
      <w:r>
        <w:t>La procedura descrive il processo da effettuare :</w:t>
      </w:r>
    </w:p>
    <w:p w:rsidR="00F1380D" w:rsidRDefault="00F1380D">
      <w:pPr>
        <w:rPr>
          <w:rFonts w:ascii="Monospaced" w:eastAsia="Monospaced" w:hAnsi="Monospaced" w:cs="Monospaced"/>
          <w:sz w:val="24"/>
        </w:rPr>
      </w:pPr>
    </w:p>
    <w:p w:rsidR="00F1380D" w:rsidRDefault="00FF483E">
      <w:pPr>
        <w:numPr>
          <w:ilvl w:val="0"/>
          <w:numId w:val="8"/>
        </w:numPr>
        <w:ind w:left="700"/>
      </w:pPr>
      <w:r>
        <w:t>prima della consegna del prodotto al Cliente ed ha  carattere generalizzato: si applica cioè a tutt</w:t>
      </w:r>
      <w:r>
        <w:t>i gli ambiti aziendali ove venga svolta attività di collaudo, indipendentemente quindi dallo specifico contesto applicativo, tecnico e funzionale. In particolare non sono previste differenze di flusso processivo in funzione del particolare contesto di svil</w:t>
      </w:r>
      <w:r>
        <w:t xml:space="preserve">uppo (Plafond, Progetti); quello che può eventualmente variare, nei vari ambiti, è la forma ovvero il template (e non la tipologia) degli artifact previsti e le strutture organizzative associate ad alcuni dei ruoli previsti nel processo.  In questa fase è </w:t>
      </w:r>
      <w:r>
        <w:t>previsto il contributo dei Service Manager per la verifica dei requisiti di alerting del Servizio (se previsti)  e il conseguente monitoraggio sugli Agesp individuati, per la partecipazione alla fase di Test/ collaudo Utente, in caso di necessità di formaz</w:t>
      </w:r>
      <w:r>
        <w:t>ione e di presidio sul roll-out.</w:t>
      </w:r>
    </w:p>
    <w:p w:rsidR="00F1380D" w:rsidRDefault="00FF483E">
      <w:pPr>
        <w:numPr>
          <w:ilvl w:val="0"/>
          <w:numId w:val="10"/>
        </w:numPr>
        <w:ind w:left="700"/>
      </w:pPr>
      <w:r>
        <w:t>per esigenze tecniche (es. per evitare malfunzionamenti a seguito di installazione di patch ecc).</w:t>
      </w:r>
    </w:p>
    <w:p w:rsidR="00F1380D" w:rsidRDefault="00FF483E">
      <w:r>
        <w:t xml:space="preserve"> </w:t>
      </w:r>
    </w:p>
    <w:p w:rsidR="00F1380D" w:rsidRDefault="00FF483E">
      <w:r>
        <w:t>Nel caso in cui per la realizzazione di un progetto  si utilizzi la metodologia  Agile (modello di implementazione di un pr</w:t>
      </w:r>
      <w:r>
        <w:t>odotto che prevede il  coinvolgimento diretto e continuo del Cliente con l'obiettivo di consegnare componenti di prodotto autoconsistenti in tempi brevi e con rilasci frequenti)  restano validi i  processi successivamente descritti che troveranno un’ appli</w:t>
      </w:r>
      <w:r>
        <w:t xml:space="preserve">cazione iterativa e incrementale. Ciò consentirà di arrivare al collaudo finale con un’ampia copertura dei test già verificata con il Cliente (cfr. Linea guida per l’utilizzo della metodologia Agile). </w:t>
      </w:r>
    </w:p>
    <w:p w:rsidR="00F1380D" w:rsidRDefault="00F1380D"/>
    <w:p w:rsidR="00F1380D" w:rsidRDefault="00FF483E">
      <w:pPr>
        <w:pStyle w:val="Titolo1"/>
      </w:pPr>
      <w:bookmarkStart w:id="7" w:name="_Toc256000003"/>
      <w:bookmarkStart w:id="8" w:name="_Toc1014"/>
      <w:r>
        <w:t>RIFERIMENTI</w:t>
      </w:r>
      <w:bookmarkEnd w:id="7"/>
      <w:bookmarkEnd w:id="8"/>
    </w:p>
    <w:p w:rsidR="00F1380D" w:rsidRDefault="00F1380D">
      <w:pPr>
        <w:rPr>
          <w:rFonts w:ascii="Monospaced" w:eastAsia="Monospaced" w:hAnsi="Monospaced" w:cs="Monospaced"/>
          <w:sz w:val="24"/>
        </w:rPr>
      </w:pPr>
    </w:p>
    <w:p w:rsidR="00F1380D" w:rsidRDefault="00FF483E">
      <w:pPr>
        <w:numPr>
          <w:ilvl w:val="0"/>
          <w:numId w:val="12"/>
        </w:numPr>
        <w:ind w:left="1154"/>
      </w:pPr>
      <w:r>
        <w:t>Modello Organizzativo 231 del Gruppo Tel</w:t>
      </w:r>
      <w:r>
        <w:t xml:space="preserve">ecom Italia (comprensivo del Codice Etico e di Condotta) </w:t>
      </w:r>
    </w:p>
    <w:p w:rsidR="00F1380D" w:rsidRPr="00140DF3" w:rsidRDefault="00FF483E">
      <w:pPr>
        <w:numPr>
          <w:ilvl w:val="0"/>
          <w:numId w:val="12"/>
        </w:numPr>
        <w:ind w:left="1154"/>
        <w:rPr>
          <w:lang w:val="en-US"/>
        </w:rPr>
      </w:pPr>
      <w:r w:rsidRPr="00140DF3">
        <w:rPr>
          <w:lang w:val="en-US"/>
        </w:rPr>
        <w:t xml:space="preserve">Policy di Gruppo Business Process Management (cod. 2014-00151)  </w:t>
      </w:r>
    </w:p>
    <w:p w:rsidR="00F1380D" w:rsidRDefault="00FF483E">
      <w:pPr>
        <w:numPr>
          <w:ilvl w:val="0"/>
          <w:numId w:val="12"/>
        </w:numPr>
        <w:ind w:left="1154"/>
      </w:pPr>
      <w:r>
        <w:t xml:space="preserve">Definizione e Formalizzazione di Policy, Procedure ed Istruzioni Operative di Gruppo (cod. 2014 – 00152)  </w:t>
      </w:r>
    </w:p>
    <w:p w:rsidR="00F1380D" w:rsidRDefault="00FF483E">
      <w:pPr>
        <w:numPr>
          <w:ilvl w:val="0"/>
          <w:numId w:val="12"/>
        </w:numPr>
        <w:ind w:left="1154"/>
      </w:pPr>
      <w:r>
        <w:t xml:space="preserve">Sviluppo dell’Identità </w:t>
      </w:r>
      <w:r>
        <w:t>Organizzativa - I nuovi Valori di Telecom Italia (cod. 2015-00155)</w:t>
      </w:r>
    </w:p>
    <w:p w:rsidR="00F1380D" w:rsidRPr="00140DF3" w:rsidRDefault="00FF483E">
      <w:pPr>
        <w:numPr>
          <w:ilvl w:val="0"/>
          <w:numId w:val="12"/>
        </w:numPr>
        <w:ind w:left="1154"/>
        <w:rPr>
          <w:lang w:val="en-US"/>
        </w:rPr>
      </w:pPr>
      <w:r w:rsidRPr="00140DF3">
        <w:rPr>
          <w:lang w:val="en-US"/>
        </w:rPr>
        <w:t>Program Management Integrato IT (ex   TIIT_SGI_PRO_P405)</w:t>
      </w:r>
    </w:p>
    <w:p w:rsidR="00F1380D" w:rsidRDefault="00FF483E">
      <w:pPr>
        <w:numPr>
          <w:ilvl w:val="0"/>
          <w:numId w:val="12"/>
        </w:numPr>
        <w:ind w:left="1154"/>
      </w:pPr>
      <w:r>
        <w:t>Gestione delle Forniture IT(ex   TIIT_SGI_PRO_P409)</w:t>
      </w:r>
    </w:p>
    <w:p w:rsidR="00F1380D" w:rsidRDefault="00FF483E">
      <w:pPr>
        <w:numPr>
          <w:ilvl w:val="0"/>
          <w:numId w:val="12"/>
        </w:numPr>
        <w:ind w:left="1154"/>
      </w:pPr>
      <w:r>
        <w:t>Verifica IT (ex   TIIT_SGI_PRO_P014)</w:t>
      </w:r>
    </w:p>
    <w:p w:rsidR="00F1380D" w:rsidRDefault="00FF483E">
      <w:pPr>
        <w:numPr>
          <w:ilvl w:val="0"/>
          <w:numId w:val="12"/>
        </w:numPr>
        <w:ind w:left="1154"/>
      </w:pPr>
      <w:r>
        <w:t>Configurazione dei prodotti sw IT (ex TIIT_</w:t>
      </w:r>
      <w:r>
        <w:t>SGI_PRO_P016)</w:t>
      </w:r>
    </w:p>
    <w:p w:rsidR="00F1380D" w:rsidRDefault="00FF483E">
      <w:pPr>
        <w:numPr>
          <w:ilvl w:val="0"/>
          <w:numId w:val="12"/>
        </w:numPr>
        <w:ind w:left="1154"/>
      </w:pPr>
      <w:r>
        <w:t>Gestione della configurazione IT (ex TIIT_SGI_PRO_P016)</w:t>
      </w:r>
    </w:p>
    <w:p w:rsidR="00F1380D" w:rsidRDefault="00FF483E">
      <w:pPr>
        <w:numPr>
          <w:ilvl w:val="0"/>
          <w:numId w:val="12"/>
        </w:numPr>
        <w:ind w:left="1154"/>
      </w:pPr>
      <w:r>
        <w:t>Controllo della documentazione e delle registrazioni IT(ex   TIIT_SGI_PRO_P022)</w:t>
      </w:r>
    </w:p>
    <w:p w:rsidR="00F1380D" w:rsidRDefault="00FF483E">
      <w:pPr>
        <w:numPr>
          <w:ilvl w:val="0"/>
          <w:numId w:val="12"/>
        </w:numPr>
        <w:ind w:left="1154"/>
      </w:pPr>
      <w:r>
        <w:t>Gestione della Domanda IT (ex   TIIT_SGI_PRO_P401)</w:t>
      </w:r>
    </w:p>
    <w:p w:rsidR="00F1380D" w:rsidRDefault="00FF483E">
      <w:pPr>
        <w:numPr>
          <w:ilvl w:val="0"/>
          <w:numId w:val="12"/>
        </w:numPr>
        <w:ind w:left="1154"/>
      </w:pPr>
      <w:r>
        <w:t>Analisi IT (ex   TIIT_SGI_PRO_P402)</w:t>
      </w:r>
    </w:p>
    <w:p w:rsidR="00F1380D" w:rsidRDefault="00FF483E">
      <w:pPr>
        <w:numPr>
          <w:ilvl w:val="0"/>
          <w:numId w:val="12"/>
        </w:numPr>
        <w:ind w:left="1154"/>
      </w:pPr>
      <w:r>
        <w:t xml:space="preserve">Realizzazione </w:t>
      </w:r>
      <w:r>
        <w:t>Prodotto sw IT (ex   TIIT_SGI_PRO_P408)</w:t>
      </w:r>
    </w:p>
    <w:p w:rsidR="00F1380D" w:rsidRDefault="00FF483E">
      <w:pPr>
        <w:numPr>
          <w:ilvl w:val="0"/>
          <w:numId w:val="12"/>
        </w:numPr>
        <w:ind w:left="1154"/>
      </w:pPr>
      <w:r>
        <w:t>Service Management  (ex    TIIT_SGI_PRO_P403)</w:t>
      </w:r>
    </w:p>
    <w:p w:rsidR="00F1380D" w:rsidRDefault="00FF483E">
      <w:pPr>
        <w:numPr>
          <w:ilvl w:val="0"/>
          <w:numId w:val="12"/>
        </w:numPr>
        <w:ind w:left="1154"/>
      </w:pPr>
      <w:r>
        <w:t>Gestione dei rilasci  IT (ex   TIIT_SGI_PRO_P112)</w:t>
      </w:r>
    </w:p>
    <w:p w:rsidR="00F1380D" w:rsidRDefault="00FF483E">
      <w:pPr>
        <w:numPr>
          <w:ilvl w:val="0"/>
          <w:numId w:val="12"/>
        </w:numPr>
        <w:ind w:left="1154"/>
      </w:pPr>
      <w:r>
        <w:t>Controllo dei prodotti non conformi (ex   TIIT_SGI_PRO_P013)</w:t>
      </w:r>
    </w:p>
    <w:p w:rsidR="00F1380D" w:rsidRPr="00140DF3" w:rsidRDefault="00FF483E">
      <w:pPr>
        <w:numPr>
          <w:ilvl w:val="0"/>
          <w:numId w:val="12"/>
        </w:numPr>
        <w:ind w:left="1154"/>
        <w:rPr>
          <w:lang w:val="en-US"/>
        </w:rPr>
      </w:pPr>
      <w:r w:rsidRPr="00140DF3">
        <w:rPr>
          <w:lang w:val="en-US"/>
        </w:rPr>
        <w:t>Hardening (ex TIIT_SGI_PRO_P420)</w:t>
      </w:r>
    </w:p>
    <w:p w:rsidR="00F1380D" w:rsidRPr="00140DF3" w:rsidRDefault="00FF483E">
      <w:pPr>
        <w:numPr>
          <w:ilvl w:val="0"/>
          <w:numId w:val="12"/>
        </w:numPr>
        <w:ind w:left="1154"/>
        <w:rPr>
          <w:lang w:val="en-US"/>
        </w:rPr>
      </w:pPr>
      <w:r w:rsidRPr="00140DF3">
        <w:rPr>
          <w:lang w:val="en-US"/>
        </w:rPr>
        <w:t>Patch Management (ex TIIT_</w:t>
      </w:r>
      <w:r w:rsidRPr="00140DF3">
        <w:rPr>
          <w:lang w:val="en-US"/>
        </w:rPr>
        <w:t>SGI_PRO_P438)</w:t>
      </w:r>
    </w:p>
    <w:p w:rsidR="00F1380D" w:rsidRDefault="00FF483E">
      <w:pPr>
        <w:numPr>
          <w:ilvl w:val="0"/>
          <w:numId w:val="12"/>
        </w:numPr>
        <w:ind w:left="1154"/>
      </w:pPr>
      <w:r>
        <w:t>TIIT_SGI_LGU_REDBOOK 2 - SPI REDBOOK2 (CICLO DI SVILUPPO)</w:t>
      </w:r>
    </w:p>
    <w:p w:rsidR="00F1380D" w:rsidRDefault="00FF483E">
      <w:pPr>
        <w:numPr>
          <w:ilvl w:val="0"/>
          <w:numId w:val="12"/>
        </w:numPr>
        <w:ind w:left="1154"/>
      </w:pPr>
      <w:r>
        <w:t>TIIT_SGI_TMP_TRC</w:t>
      </w:r>
    </w:p>
    <w:p w:rsidR="00F1380D" w:rsidRDefault="00FF483E">
      <w:pPr>
        <w:numPr>
          <w:ilvl w:val="0"/>
          <w:numId w:val="12"/>
        </w:numPr>
        <w:ind w:left="1154"/>
      </w:pPr>
      <w:r>
        <w:t>TIIT_SGI_TMP_RCT</w:t>
      </w:r>
    </w:p>
    <w:p w:rsidR="00F1380D" w:rsidRPr="00140DF3" w:rsidRDefault="00FF483E">
      <w:pPr>
        <w:numPr>
          <w:ilvl w:val="0"/>
          <w:numId w:val="12"/>
        </w:numPr>
        <w:ind w:left="1154"/>
        <w:rPr>
          <w:lang w:val="en-US"/>
        </w:rPr>
      </w:pPr>
      <w:r w:rsidRPr="00140DF3">
        <w:rPr>
          <w:lang w:val="en-US"/>
        </w:rPr>
        <w:t>TIIT_SGI_TMP_TKT_SAP/ID/BI/WEB</w:t>
      </w:r>
    </w:p>
    <w:p w:rsidR="00F1380D" w:rsidRPr="00140DF3" w:rsidRDefault="00F1380D">
      <w:pPr>
        <w:ind w:left="1154"/>
        <w:rPr>
          <w:lang w:val="en-US"/>
        </w:rPr>
      </w:pPr>
    </w:p>
    <w:p w:rsidR="00F1380D" w:rsidRDefault="00FF483E">
      <w:r>
        <w:t>I documenti SDI del processo sono:</w:t>
      </w:r>
    </w:p>
    <w:p w:rsidR="00F1380D" w:rsidRDefault="00FF483E">
      <w:pPr>
        <w:ind w:left="680"/>
      </w:pPr>
      <w:r>
        <w:t>- Definizione e Formalizzazione di Policy, Procedure ed Istruzioni Operative di Gru</w:t>
      </w:r>
      <w:r>
        <w:t xml:space="preserve">ppo </w:t>
      </w:r>
    </w:p>
    <w:p w:rsidR="00F1380D" w:rsidRDefault="00FF483E">
      <w:pPr>
        <w:ind w:left="680"/>
      </w:pPr>
      <w:r>
        <w:t xml:space="preserve">- Definizione e Formalizzazione di Policy, Procedure ed Istruzioni Operative di Gruppo </w:t>
      </w:r>
    </w:p>
    <w:p w:rsidR="00F1380D" w:rsidRDefault="00FF483E">
      <w:pPr>
        <w:ind w:left="680"/>
      </w:pPr>
      <w:r>
        <w:t xml:space="preserve">- Sviluppo dell’Identità Organizzativa - I nuovi Valori di Telecom Italia </w:t>
      </w:r>
    </w:p>
    <w:p w:rsidR="00F1380D" w:rsidRDefault="00FF483E">
      <w:pPr>
        <w:ind w:left="680"/>
      </w:pPr>
      <w:r>
        <w:t xml:space="preserve">- Tracking Agesp </w:t>
      </w:r>
    </w:p>
    <w:p w:rsidR="00F1380D" w:rsidRDefault="00FF483E">
      <w:pPr>
        <w:pStyle w:val="Titolo1"/>
      </w:pPr>
      <w:bookmarkStart w:id="9" w:name="_Toc256000004"/>
      <w:bookmarkStart w:id="10" w:name="_Toc1015"/>
      <w:r>
        <w:t>DESCRIZIONE PROCESSO E RESPONSABILITÀ</w:t>
      </w:r>
      <w:bookmarkEnd w:id="9"/>
    </w:p>
    <w:p w:rsidR="00F1380D" w:rsidRDefault="00FF483E">
      <w:pPr>
        <w:pStyle w:val="Titolo2"/>
      </w:pPr>
      <w:bookmarkStart w:id="11" w:name="_Toc256000005"/>
      <w:bookmarkStart w:id="12" w:name="_Toc1016"/>
      <w:bookmarkEnd w:id="10"/>
      <w:r>
        <w:t xml:space="preserve">Scopo e descrizione breve del </w:t>
      </w:r>
      <w:r>
        <w:t>processo</w:t>
      </w:r>
      <w:bookmarkEnd w:id="11"/>
      <w:bookmarkEnd w:id="12"/>
    </w:p>
    <w:p w:rsidR="00F1380D" w:rsidRDefault="00FF483E">
      <w:r>
        <w:t>L’obiettivo del processo è dimostrare, con evidenze oggettive, che il prodotto/servizio da consegnare/erogare al Cliente sia rispondente ai requisiti indicati nel documento di ingaggio, nonché conforme alle sue esigenze, effettuando prove in condi</w:t>
      </w:r>
      <w:r>
        <w:t>zioni d’uso con dati significativi ed utilizzando tecniche industriali anche finalizzate al riuso.</w:t>
      </w:r>
    </w:p>
    <w:p w:rsidR="00F1380D" w:rsidRDefault="00F1380D"/>
    <w:p w:rsidR="00F1380D" w:rsidRDefault="00FF483E">
      <w:bookmarkStart w:id="13" w:name="14"/>
      <w:r>
        <w:t xml:space="preserve"> </w:t>
      </w:r>
      <w:bookmarkEnd w:id="13"/>
    </w:p>
    <w:p w:rsidR="00F1380D" w:rsidRDefault="00FF483E">
      <w:pPr>
        <w:pStyle w:val="Titolo2"/>
      </w:pPr>
      <w:bookmarkStart w:id="14" w:name="_Toc256000006"/>
      <w:bookmarkStart w:id="15" w:name="_Toc1017"/>
      <w:r>
        <w:t>Input/output del processo</w:t>
      </w:r>
      <w:bookmarkEnd w:id="14"/>
      <w:bookmarkEnd w:id="15"/>
    </w:p>
    <w:p w:rsidR="00F1380D" w:rsidRDefault="00FF483E">
      <w:r>
        <w:t>Gli input del processo sono:</w:t>
      </w:r>
    </w:p>
    <w:p w:rsidR="00F1380D" w:rsidRDefault="00FF483E">
      <w:pPr>
        <w:ind w:left="680"/>
      </w:pPr>
      <w:r>
        <w:lastRenderedPageBreak/>
        <w:t>- Baseline di fase.  La baseline di fase è una fotografia incrementale della versione corrente  dei</w:t>
      </w:r>
      <w:r>
        <w:t xml:space="preserve"> deliverable rilasciati al termine di ciascuna fase del ciclo di vita del software per il passaggio alla fase successiva ( es. al termine della fase di Analisi conterrà i deliverable prodotti dalle fasi di "Gestione della domanda" e "Analisi" da passare al</w:t>
      </w:r>
      <w:r>
        <w:t xml:space="preserve">la fase di "Realizzazione di prodotto sw"). </w:t>
      </w:r>
    </w:p>
    <w:p w:rsidR="00F1380D" w:rsidRDefault="00FF483E">
      <w:pPr>
        <w:ind w:left="680"/>
      </w:pPr>
      <w:r>
        <w:t>Può essere registrata attraverso il relativo template o adottando le modalità automatiche dei tool di configurazione referenziate nei documenti di pianificazione.</w:t>
      </w:r>
      <w:r>
        <w:br/>
      </w:r>
    </w:p>
    <w:p w:rsidR="00F1380D" w:rsidRDefault="00FF483E">
      <w:pPr>
        <w:ind w:left="680"/>
      </w:pPr>
      <w:r>
        <w:t xml:space="preserve">- Piano di Progetto  </w:t>
      </w:r>
    </w:p>
    <w:p w:rsidR="00F1380D" w:rsidRDefault="00FF483E">
      <w:pPr>
        <w:ind w:left="680"/>
      </w:pPr>
      <w:r>
        <w:t xml:space="preserve">- Richiesta di Collaudo. </w:t>
      </w:r>
      <w:r>
        <w:t xml:space="preserve"> Richiesta di attività di collaudo per esigenze tecniche (es. preventive allo svolgimento in esercizio di :</w:t>
      </w:r>
    </w:p>
    <w:p w:rsidR="00F1380D" w:rsidRDefault="00FF483E">
      <w:pPr>
        <w:ind w:left="680"/>
      </w:pPr>
      <w:r>
        <w:t xml:space="preserve">  * Configurazioni per controlli Hardening</w:t>
      </w:r>
    </w:p>
    <w:p w:rsidR="00F1380D" w:rsidRDefault="00FF483E">
      <w:pPr>
        <w:ind w:left="680"/>
      </w:pPr>
      <w:r>
        <w:t xml:space="preserve">  * Installazione patch).  </w:t>
      </w:r>
      <w:r>
        <w:br/>
      </w:r>
    </w:p>
    <w:p w:rsidR="00F1380D" w:rsidRDefault="00FF483E">
      <w:pPr>
        <w:ind w:left="680"/>
      </w:pPr>
      <w:r>
        <w:t xml:space="preserve">- Test Book Utente.  Il Test Book Utente è il documento che contiene i casi </w:t>
      </w:r>
      <w:r>
        <w:t>di test che l'utente intende effettuare per la validazione del prodotto.</w:t>
      </w:r>
    </w:p>
    <w:p w:rsidR="00F1380D" w:rsidRDefault="00FF483E">
      <w:pPr>
        <w:ind w:left="680"/>
      </w:pPr>
      <w:r>
        <w:br/>
      </w:r>
    </w:p>
    <w:p w:rsidR="00F1380D" w:rsidRDefault="00FF483E">
      <w:pPr>
        <w:ind w:left="680"/>
      </w:pPr>
      <w:r>
        <w:t>- Test Strategy Il documento di Test Strategy, per le iniziative a Progetto, contiene per ogni fase del collaudo gli entry ed exit criteria e le modalità di svolgimento del collaudo</w:t>
      </w:r>
      <w:r>
        <w:t xml:space="preserve"> utente. </w:t>
      </w:r>
    </w:p>
    <w:p w:rsidR="00F1380D" w:rsidRDefault="00FF483E">
      <w:pPr>
        <w:ind w:left="680"/>
      </w:pPr>
      <w:r>
        <w:t xml:space="preserve">    </w:t>
      </w:r>
    </w:p>
    <w:p w:rsidR="00F1380D" w:rsidRDefault="00FF483E">
      <w:pPr>
        <w:ind w:left="680"/>
      </w:pPr>
      <w:r>
        <w:t xml:space="preserve">   </w:t>
      </w:r>
    </w:p>
    <w:p w:rsidR="00F1380D" w:rsidRDefault="00FF483E">
      <w:r>
        <w:t>Gli output del processo sono:</w:t>
      </w:r>
    </w:p>
    <w:p w:rsidR="00F1380D" w:rsidRDefault="00FF483E">
      <w:pPr>
        <w:ind w:left="680"/>
      </w:pPr>
      <w:r>
        <w:t>- Baseline di prodotto</w:t>
      </w:r>
      <w:r>
        <w:br/>
        <w:t xml:space="preserve"> </w:t>
      </w:r>
      <w:r>
        <w:t xml:space="preserve">La baseline di prodotto fotografa la versione corrente di tutti i deliverable emessi  nelle varie fasi del Ciclo di Vita del Software, e archiviati nell’ambiente di configurazione al momento del rilascio in produzione. </w:t>
      </w:r>
    </w:p>
    <w:p w:rsidR="00F1380D" w:rsidRDefault="00FF483E">
      <w:pPr>
        <w:ind w:left="680"/>
      </w:pPr>
      <w:r>
        <w:t xml:space="preserve">Può essere registrata attraverso il </w:t>
      </w:r>
      <w:r>
        <w:t>relativo template o adottando le modalità automatiche dei tool di configurazione referenziate nei documenti di pianificazione.</w:t>
      </w:r>
    </w:p>
    <w:p w:rsidR="00F1380D" w:rsidRDefault="00FF483E">
      <w:pPr>
        <w:ind w:left="680"/>
      </w:pPr>
      <w:r>
        <w:t xml:space="preserve"> </w:t>
      </w:r>
    </w:p>
    <w:p w:rsidR="00F1380D" w:rsidRDefault="00FF483E">
      <w:pPr>
        <w:ind w:left="680"/>
      </w:pPr>
      <w:r>
        <w:t>- Rapporto collaudo interno Il rapporto di collaudo è un documento di registrazione in cui sono contenute le informazioni relat</w:t>
      </w:r>
      <w:r>
        <w:t xml:space="preserve">ive all'esecuzione delle attività di collaudo ( caratteristiche ambiente, dati e casi di test effettuati con relativo esito). </w:t>
      </w:r>
    </w:p>
    <w:p w:rsidR="00F1380D" w:rsidRDefault="00FF483E">
      <w:pPr>
        <w:ind w:left="680"/>
      </w:pPr>
      <w:r>
        <w:t>- Rapporto Collaudo Utente  Il rapporto di collaudo utente è un documento che registra la validazione del prodotto da parte del C</w:t>
      </w:r>
      <w:r>
        <w:t>liente. In esso sono contenuti i casi di test effettuati, le informazioni inerenti all'ambiente in cui sono stati effettuati e i risultati ottenuti</w:t>
      </w:r>
    </w:p>
    <w:p w:rsidR="00F1380D" w:rsidRDefault="00F1380D"/>
    <w:p w:rsidR="00F1380D" w:rsidRDefault="00FF483E">
      <w:pPr>
        <w:pStyle w:val="Titolo2"/>
      </w:pPr>
      <w:bookmarkStart w:id="16" w:name="_Toc256000007"/>
      <w:bookmarkStart w:id="17" w:name="_Toc1018"/>
      <w:r>
        <w:t>Obiettivi (KPO / KPI / SLA)</w:t>
      </w:r>
      <w:bookmarkEnd w:id="16"/>
    </w:p>
    <w:bookmarkEnd w:id="17"/>
    <w:p w:rsidR="00F1380D" w:rsidRDefault="00FF483E">
      <w:r>
        <w:t xml:space="preserve">Gli obiettivi di performance sono: </w:t>
      </w:r>
    </w:p>
    <w:p w:rsidR="00F1380D" w:rsidRDefault="00FF483E">
      <w:r>
        <w:t xml:space="preserve">Il processo di collaudo deve garantire che </w:t>
      </w:r>
      <w:r>
        <w:t>il rilascio dei  prodotti/servizi sia conforme a quanto richiesto dal Committente, disponibile nei tempi concordati e il prodotto finale sia esente da difettosità.</w:t>
      </w:r>
    </w:p>
    <w:p w:rsidR="00F1380D" w:rsidRDefault="00F1380D"/>
    <w:p w:rsidR="00F1380D" w:rsidRDefault="00FF483E">
      <w:r>
        <w:t>I KPI del processo sono (per ulteriori dettagli vedi par. 5.6.7):</w:t>
      </w:r>
    </w:p>
    <w:p w:rsidR="00F1380D" w:rsidRDefault="00FF483E">
      <w:pPr>
        <w:ind w:left="680"/>
      </w:pPr>
      <w:r>
        <w:t xml:space="preserve">- Densità anomalie </w:t>
      </w:r>
      <w:r>
        <w:t>rilevate in Collaudo.</w:t>
      </w:r>
    </w:p>
    <w:p w:rsidR="00F1380D" w:rsidRDefault="00FF483E">
      <w:pPr>
        <w:ind w:left="680"/>
      </w:pPr>
      <w:r>
        <w:t xml:space="preserve">- Ripianificati causa IT (fase Collaudo). </w:t>
      </w:r>
    </w:p>
    <w:p w:rsidR="00F1380D" w:rsidRDefault="00FF483E">
      <w:pPr>
        <w:ind w:left="680"/>
      </w:pPr>
      <w:r>
        <w:t xml:space="preserve">- Tasso difettosità residua. </w:t>
      </w:r>
    </w:p>
    <w:p w:rsidR="00F1380D" w:rsidRDefault="00F1380D"/>
    <w:p w:rsidR="00F1380D" w:rsidRDefault="00FF483E">
      <w:pPr>
        <w:pStyle w:val="Titolo2"/>
      </w:pPr>
      <w:bookmarkStart w:id="18" w:name="_Toc256000008"/>
      <w:bookmarkStart w:id="19" w:name="_Toc1019"/>
      <w:r>
        <w:lastRenderedPageBreak/>
        <w:t>Vincoli sul processo</w:t>
      </w:r>
      <w:bookmarkEnd w:id="18"/>
      <w:bookmarkEnd w:id="19"/>
    </w:p>
    <w:p w:rsidR="00F1380D" w:rsidRDefault="00FF483E">
      <w:r>
        <w:t>Per la descrizione delle proprie attività  IT adotta un approccio multimodello, volto a industrializzare e semplificare  i processi, ottimi</w:t>
      </w:r>
      <w:r>
        <w:t xml:space="preserve">zzando la gestione operativa con riferimento a good practices industriali e a standard e modelli internazionali per  garantire una copertura che possa soddisfare contestualmente più normative.  </w:t>
      </w:r>
    </w:p>
    <w:p w:rsidR="00F1380D" w:rsidRDefault="00FF483E">
      <w:r>
        <w:t>In particolare per il Ciclo  di sviluppo del software, di cui</w:t>
      </w:r>
      <w:r>
        <w:t xml:space="preserve"> fa parte il processo di Collaudo, si riportano di seguito le normative a cui si fa  riferimento nel seguito. </w:t>
      </w:r>
    </w:p>
    <w:p w:rsidR="00F1380D" w:rsidRDefault="00F1380D"/>
    <w:p w:rsidR="00F1380D" w:rsidRDefault="00FF483E">
      <w:r>
        <w:t>Le normative cogenti sul processo sono:</w:t>
      </w:r>
    </w:p>
    <w:p w:rsidR="00F1380D" w:rsidRDefault="00FF483E">
      <w:pPr>
        <w:ind w:left="680"/>
      </w:pPr>
      <w:r>
        <w:t>- CMMI Il CMMI (Capability Maturity Model Integration) è un modello che permette alle aziende di lavorar</w:t>
      </w:r>
      <w:r>
        <w:t xml:space="preserve">e per processi nell'ottica del miglioramento continuo. </w:t>
      </w:r>
    </w:p>
    <w:p w:rsidR="00F1380D" w:rsidRDefault="00FF483E">
      <w:pPr>
        <w:ind w:left="680"/>
      </w:pPr>
      <w:r>
        <w:t xml:space="preserve">L'acronimo si traduce come segue : </w:t>
      </w:r>
    </w:p>
    <w:p w:rsidR="00F1380D" w:rsidRDefault="00FF483E">
      <w:pPr>
        <w:ind w:left="680"/>
      </w:pPr>
      <w:r>
        <w:t xml:space="preserve">  * CAPABILITY determina quanto è adeguato un processo per gli scopi per cui è stato definito</w:t>
      </w:r>
    </w:p>
    <w:p w:rsidR="00F1380D" w:rsidRDefault="00FF483E">
      <w:pPr>
        <w:ind w:left="680"/>
      </w:pPr>
      <w:r>
        <w:t xml:space="preserve">  * MATURITY determina quanto è governabile il sistema dei processi de</w:t>
      </w:r>
      <w:r>
        <w:t>ll’Organizzazione</w:t>
      </w:r>
    </w:p>
    <w:p w:rsidR="00F1380D" w:rsidRDefault="00FF483E">
      <w:pPr>
        <w:ind w:left="680"/>
      </w:pPr>
      <w:r>
        <w:t xml:space="preserve">  * MODEL è l'insieme di requisiti via via più stringenti la cui applicazione garantisce a qualsiasi processo organizzativo un percorso di crescita di capability</w:t>
      </w:r>
    </w:p>
    <w:p w:rsidR="00F1380D" w:rsidRDefault="00FF483E">
      <w:pPr>
        <w:ind w:left="680"/>
      </w:pPr>
      <w:r>
        <w:t xml:space="preserve">  * INTEGRATION perchè il modello ha un'architettura predisposta all’integra</w:t>
      </w:r>
      <w:r>
        <w:t>zione di più discipline (hardware, software, ecc..) e diverse tipologie di attività delle organizzazioni: Sviluppo di prodotti e servizi (CMMI-DEV), Gestione ed erogazione di servizi (CMMI-SVC), approvvigionamento di prodotti e servizi (CMMI-ACQ).</w:t>
      </w:r>
    </w:p>
    <w:p w:rsidR="00F1380D" w:rsidRDefault="00F1380D">
      <w:pPr>
        <w:ind w:left="680"/>
      </w:pPr>
    </w:p>
    <w:p w:rsidR="00F1380D" w:rsidRDefault="00FF483E">
      <w:pPr>
        <w:ind w:left="680"/>
      </w:pPr>
      <w:r>
        <w:t xml:space="preserve">  </w:t>
      </w:r>
    </w:p>
    <w:p w:rsidR="00F1380D" w:rsidRDefault="00FF483E">
      <w:pPr>
        <w:ind w:left="680"/>
      </w:pPr>
      <w:r>
        <w:t>- IS</w:t>
      </w:r>
      <w:r>
        <w:t xml:space="preserve">O 9001 </w:t>
      </w:r>
    </w:p>
    <w:p w:rsidR="00F1380D" w:rsidRDefault="00FF483E">
      <w:pPr>
        <w:pStyle w:val="Titolo2"/>
      </w:pPr>
      <w:bookmarkStart w:id="20" w:name="_Toc256000009"/>
      <w:bookmarkStart w:id="21" w:name="_Toc10110"/>
      <w:r>
        <w:t>Controlli di Compliance del processo</w:t>
      </w:r>
      <w:bookmarkEnd w:id="20"/>
      <w:bookmarkEnd w:id="21"/>
    </w:p>
    <w:p w:rsidR="00F1380D" w:rsidRDefault="00FF483E">
      <w:r>
        <w:t>Non ci sono controlli di Compliance associati al processo.</w:t>
      </w:r>
    </w:p>
    <w:p w:rsidR="00F1380D" w:rsidRDefault="00FF483E">
      <w:r>
        <w:br w:type="page"/>
      </w:r>
    </w:p>
    <w:p w:rsidR="00F1380D" w:rsidRDefault="00FF483E">
      <w:pPr>
        <w:pStyle w:val="Titolo2"/>
      </w:pPr>
      <w:bookmarkStart w:id="22" w:name="_Toc256000010"/>
      <w:bookmarkStart w:id="23" w:name="_Toc10111"/>
      <w:r>
        <w:t>Collaudo IT</w:t>
      </w:r>
      <w:bookmarkEnd w:id="22"/>
      <w:bookmarkEnd w:id="23"/>
    </w:p>
    <w:p w:rsidR="00F1380D" w:rsidRDefault="00FF483E">
      <w:pPr>
        <w:pStyle w:val="Titolo3"/>
      </w:pPr>
      <w:bookmarkStart w:id="24" w:name="_Toc256000011"/>
      <w:bookmarkStart w:id="25" w:name="_Toc10112"/>
      <w:r>
        <w:t>Contesto del processo</w:t>
      </w:r>
      <w:bookmarkEnd w:id="24"/>
      <w:bookmarkEnd w:id="25"/>
    </w:p>
    <w:p w:rsidR="00F1380D" w:rsidRDefault="00140DF3">
      <w:pPr>
        <w:spacing w:line="240" w:lineRule="atLeast"/>
        <w:rPr>
          <w:b/>
          <w:sz w:val="24"/>
        </w:rPr>
      </w:pPr>
      <w:r>
        <w:rPr>
          <w:noProof/>
        </w:rPr>
        <w:drawing>
          <wp:inline distT="0" distB="0" distL="0" distR="0">
            <wp:extent cx="6115050" cy="53054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5305425"/>
                    </a:xfrm>
                    <a:prstGeom prst="rect">
                      <a:avLst/>
                    </a:prstGeom>
                    <a:noFill/>
                    <a:ln>
                      <a:noFill/>
                    </a:ln>
                  </pic:spPr>
                </pic:pic>
              </a:graphicData>
            </a:graphic>
          </wp:inline>
        </w:drawing>
      </w:r>
      <w:r w:rsidR="00FF483E">
        <w:rPr>
          <w:b/>
          <w:sz w:val="24"/>
        </w:rPr>
        <w:br w:type="page"/>
      </w:r>
    </w:p>
    <w:p w:rsidR="00F1380D" w:rsidRDefault="00FF483E">
      <w:pPr>
        <w:pStyle w:val="Titolo3"/>
        <w:spacing w:line="240" w:lineRule="atLeast"/>
      </w:pPr>
      <w:bookmarkStart w:id="26" w:name="_Toc256000012"/>
      <w:bookmarkStart w:id="27" w:name="_Toc10113"/>
      <w:r>
        <w:lastRenderedPageBreak/>
        <w:t>Flow del processo</w:t>
      </w:r>
      <w:bookmarkEnd w:id="26"/>
      <w:bookmarkEnd w:id="27"/>
    </w:p>
    <w:p w:rsidR="00F1380D" w:rsidRDefault="00140DF3">
      <w:pPr>
        <w:spacing w:line="240" w:lineRule="atLeast"/>
        <w:rPr>
          <w:b/>
          <w:sz w:val="24"/>
        </w:rPr>
      </w:pPr>
      <w:r>
        <w:rPr>
          <w:noProof/>
        </w:rPr>
        <w:lastRenderedPageBreak/>
        <w:drawing>
          <wp:inline distT="0" distB="0" distL="0" distR="0">
            <wp:extent cx="6124575" cy="79533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4575" cy="7953375"/>
                    </a:xfrm>
                    <a:prstGeom prst="rect">
                      <a:avLst/>
                    </a:prstGeom>
                    <a:noFill/>
                    <a:ln>
                      <a:noFill/>
                    </a:ln>
                  </pic:spPr>
                </pic:pic>
              </a:graphicData>
            </a:graphic>
          </wp:inline>
        </w:drawing>
      </w:r>
      <w:r w:rsidR="00FF483E">
        <w:rPr>
          <w:b/>
          <w:sz w:val="24"/>
        </w:rPr>
        <w:br w:type="page"/>
      </w:r>
    </w:p>
    <w:p w:rsidR="00F1380D" w:rsidRDefault="00FF483E">
      <w:pPr>
        <w:pStyle w:val="Titolo3"/>
        <w:spacing w:line="240" w:lineRule="atLeast"/>
      </w:pPr>
      <w:bookmarkStart w:id="28" w:name="_Toc256000013"/>
      <w:bookmarkStart w:id="29" w:name="_Toc10114"/>
      <w:r>
        <w:t>Attività del processo</w:t>
      </w:r>
      <w:bookmarkEnd w:id="28"/>
    </w:p>
    <w:p w:rsidR="00F1380D" w:rsidRDefault="00FF483E">
      <w:bookmarkStart w:id="30" w:name="1"/>
      <w:bookmarkEnd w:id="29"/>
      <w:r>
        <w:t xml:space="preserve"> </w:t>
      </w:r>
      <w:bookmarkEnd w:id="30"/>
    </w:p>
    <w:p w:rsidR="00F1380D" w:rsidRDefault="00FF483E">
      <w:pPr>
        <w:pStyle w:val="Titolo4"/>
        <w:rPr>
          <w:b/>
          <w:sz w:val="22"/>
        </w:rPr>
      </w:pPr>
      <w:bookmarkStart w:id="31" w:name="_Toc256000014"/>
      <w:bookmarkStart w:id="32" w:name="_Toc10115"/>
      <w:r>
        <w:rPr>
          <w:b/>
          <w:sz w:val="22"/>
        </w:rPr>
        <w:t>00  / Verifica tipo richiesta</w:t>
      </w:r>
      <w:bookmarkEnd w:id="31"/>
      <w:bookmarkEnd w:id="32"/>
    </w:p>
    <w:p w:rsidR="00F1380D" w:rsidRDefault="00F1380D">
      <w:pPr>
        <w:pStyle w:val="StringnotfoundIDSTYLERDDEFAULTL"/>
      </w:pPr>
    </w:p>
    <w:p w:rsidR="00F1380D" w:rsidRDefault="00FF483E">
      <w:pPr>
        <w:pStyle w:val="StringnotfoundIDSTYLERDDEFAULTL"/>
      </w:pPr>
      <w:r>
        <w:t>Descrizione attività</w:t>
      </w:r>
    </w:p>
    <w:p w:rsidR="00F1380D" w:rsidRDefault="00FF483E">
      <w:r>
        <w:t>Per richieste di</w:t>
      </w:r>
      <w:r>
        <w:t xml:space="preserve"> collaudo relative ad esigenze di  Operations si rimanda al sottoprocesso "Gestione delle richieste di collaudo per esigenze di Operations" alrimenti si procede con le attività descritte in sequenza.</w:t>
      </w:r>
    </w:p>
    <w:p w:rsidR="00F1380D" w:rsidRDefault="00FF483E">
      <w:r>
        <w:t>Per richieste di collaudo relative ad esigenze di svilup</w:t>
      </w:r>
      <w:r>
        <w:t xml:space="preserve">po, siano esse a Plafond o a Progetto, i processi sono essenzialmente analoghi, ma applicati con maggior rigore nel caso di realizzazione progettuali.        </w:t>
      </w:r>
    </w:p>
    <w:p w:rsidR="00F1380D" w:rsidRDefault="00FF483E">
      <w:r>
        <w:t>Le differenze di applicazione saranno di volta in volta declinate nei paragrafi successivi.</w:t>
      </w:r>
    </w:p>
    <w:p w:rsidR="00F1380D" w:rsidRDefault="00F1380D">
      <w:pPr>
        <w:rPr>
          <w:rFonts w:ascii="Monospaced" w:eastAsia="Monospaced" w:hAnsi="Monospaced" w:cs="Monospaced"/>
          <w:sz w:val="24"/>
        </w:rPr>
      </w:pPr>
    </w:p>
    <w:p w:rsidR="00F1380D" w:rsidRDefault="00F1380D"/>
    <w:p w:rsidR="00F1380D" w:rsidRDefault="00F1380D">
      <w:pPr>
        <w:pStyle w:val="StringnotfoundIDSTYLERDDEFAULTL"/>
      </w:pPr>
    </w:p>
    <w:p w:rsidR="00F1380D" w:rsidRDefault="00FF483E">
      <w:pPr>
        <w:pStyle w:val="StringnotfoundIDSTYLERDDEFAULTL"/>
      </w:pPr>
      <w:r>
        <w:t>Ru</w:t>
      </w:r>
      <w:r>
        <w:t>oli logici con responsabilità A e R (per ulteriori dettagli vedi par. 5.6.6)</w:t>
      </w:r>
    </w:p>
    <w:p w:rsidR="00F1380D" w:rsidRPr="00140DF3" w:rsidRDefault="00FF483E">
      <w:pPr>
        <w:pStyle w:val="StringnotfoundIDSTYLERDDEFAULTINDENT"/>
        <w:rPr>
          <w:lang w:val="en-US"/>
        </w:rPr>
      </w:pPr>
      <w:r w:rsidRPr="00140DF3">
        <w:rPr>
          <w:lang w:val="en-US"/>
        </w:rPr>
        <w:t>- IT TESTING ENGINEER (A e R)</w:t>
      </w:r>
    </w:p>
    <w:p w:rsidR="00F1380D" w:rsidRPr="00140DF3" w:rsidRDefault="00FF483E">
      <w:pPr>
        <w:rPr>
          <w:lang w:val="en-US"/>
        </w:rPr>
      </w:pPr>
      <w:r w:rsidRPr="00140DF3">
        <w:rPr>
          <w:lang w:val="en-US"/>
        </w:rPr>
        <w:t xml:space="preserve"> </w:t>
      </w:r>
    </w:p>
    <w:p w:rsidR="00F1380D" w:rsidRDefault="00FF483E">
      <w:pPr>
        <w:pStyle w:val="Titolo4"/>
        <w:rPr>
          <w:b/>
          <w:sz w:val="22"/>
        </w:rPr>
      </w:pPr>
      <w:bookmarkStart w:id="33" w:name="_Toc256000015"/>
      <w:bookmarkStart w:id="34" w:name="_Toc10116"/>
      <w:r>
        <w:rPr>
          <w:b/>
          <w:sz w:val="22"/>
        </w:rPr>
        <w:t>01 / GATE 4</w:t>
      </w:r>
      <w:bookmarkEnd w:id="33"/>
    </w:p>
    <w:p w:rsidR="00F1380D" w:rsidRDefault="00FF483E">
      <w:pPr>
        <w:pStyle w:val="Titolo4"/>
        <w:rPr>
          <w:b/>
          <w:sz w:val="22"/>
        </w:rPr>
      </w:pPr>
      <w:bookmarkStart w:id="35" w:name="_Toc256000016"/>
      <w:r>
        <w:rPr>
          <w:b/>
          <w:sz w:val="22"/>
        </w:rPr>
        <w:t>Presa in carico documenti di progettazione</w:t>
      </w:r>
      <w:bookmarkEnd w:id="34"/>
      <w:bookmarkEnd w:id="35"/>
    </w:p>
    <w:p w:rsidR="00F1380D" w:rsidRDefault="00F1380D">
      <w:pPr>
        <w:pStyle w:val="StringnotfoundIDSTYLERDDEFAULTL"/>
      </w:pPr>
    </w:p>
    <w:p w:rsidR="00F1380D" w:rsidRDefault="00FF483E">
      <w:pPr>
        <w:pStyle w:val="StringnotfoundIDSTYLERDDEFAULTL"/>
      </w:pPr>
      <w:r>
        <w:t>Descrizione attività</w:t>
      </w:r>
    </w:p>
    <w:p w:rsidR="00F1380D" w:rsidRDefault="00FF483E">
      <w:r>
        <w:t xml:space="preserve">La review è uno step di validazione  della progettazione ed ha </w:t>
      </w:r>
      <w:r>
        <w:t xml:space="preserve">l'obiettivo di assicurare che, sulla base dei requisiti previsti nello Shaping Tecnico o HLD (HLA, Specifiche Architetturali, Process e Design Solution), e delle specifiche tecnico/funzionali prodotte dalla fase di analisi,  siano descritti in modo chiaro </w:t>
      </w:r>
      <w:r>
        <w:t>e consistente gli elementi utili alla progettazione del collaudo.</w:t>
      </w:r>
    </w:p>
    <w:p w:rsidR="00F1380D" w:rsidRDefault="00FF483E">
      <w:r>
        <w:t xml:space="preserve">        </w:t>
      </w:r>
    </w:p>
    <w:p w:rsidR="00F1380D" w:rsidRDefault="00FF483E">
      <w:r>
        <w:t>L’attività è in carico al Testing Engineer che esegue la verifica con la collaborazione delle strutture owner dei deliverable da esaminare. La verifica della presenza di tutti gli e</w:t>
      </w:r>
      <w:r>
        <w:t>lementi necessari allo svolgimento dell’attività può essere effettuata con il supporto di tool automatici.</w:t>
      </w:r>
    </w:p>
    <w:p w:rsidR="00F1380D" w:rsidRDefault="00FF483E">
      <w:r>
        <w:t xml:space="preserve">            </w:t>
      </w:r>
    </w:p>
    <w:p w:rsidR="00F1380D" w:rsidRDefault="00FF483E">
      <w:r>
        <w:t>Nel caso in cui sia richiesto un performance test occorre verificare l’applicabilità ed esaustività dei vincoli prestazionali identifica</w:t>
      </w:r>
      <w:r>
        <w:t xml:space="preserve">ti.  </w:t>
      </w:r>
    </w:p>
    <w:p w:rsidR="00F1380D" w:rsidRDefault="00FF483E">
      <w:r>
        <w:t xml:space="preserve">                      </w:t>
      </w:r>
    </w:p>
    <w:p w:rsidR="00F1380D" w:rsidRDefault="00FF483E">
      <w:r>
        <w:t xml:space="preserve">La Review abilita tutto o parte degli Artifact ricevuti, ossia:  </w:t>
      </w:r>
    </w:p>
    <w:p w:rsidR="00F1380D" w:rsidRDefault="00F1380D">
      <w:pPr>
        <w:rPr>
          <w:rFonts w:ascii="Monospaced" w:eastAsia="Monospaced" w:hAnsi="Monospaced" w:cs="Monospaced"/>
          <w:sz w:val="24"/>
        </w:rPr>
      </w:pPr>
    </w:p>
    <w:p w:rsidR="00F1380D" w:rsidRDefault="00FF483E">
      <w:pPr>
        <w:numPr>
          <w:ilvl w:val="0"/>
          <w:numId w:val="14"/>
        </w:numPr>
        <w:ind w:left="700"/>
      </w:pPr>
      <w:r>
        <w:t xml:space="preserve">si procede con l'attività se la verifica ha dato esito positivo e quindi il Gate è completamente superato;  </w:t>
      </w:r>
    </w:p>
    <w:p w:rsidR="00F1380D" w:rsidRDefault="00FF483E">
      <w:pPr>
        <w:numPr>
          <w:ilvl w:val="0"/>
          <w:numId w:val="14"/>
        </w:numPr>
        <w:ind w:left="700"/>
      </w:pPr>
      <w:r>
        <w:t xml:space="preserve">si procede con l'attività per la quota parte ritenuta lavorabile e consistente, concordando le modalità e gli effetti della consegna di una successiva versione del documento ritenuto parzialmente non valido;  </w:t>
      </w:r>
    </w:p>
    <w:p w:rsidR="00F1380D" w:rsidRDefault="00FF483E">
      <w:pPr>
        <w:numPr>
          <w:ilvl w:val="0"/>
          <w:numId w:val="14"/>
        </w:numPr>
        <w:ind w:left="700"/>
      </w:pPr>
      <w:r>
        <w:t>non si procede con l'attività se il Gate non è</w:t>
      </w:r>
      <w:r>
        <w:t xml:space="preserve"> superato; in questo caso si ricicla con la fase del Processo che ha prodotto l'Artifact (Processo di Gestione della Domanda, Processo di Analisi) e si pianifica la successiva verifica. </w:t>
      </w:r>
    </w:p>
    <w:p w:rsidR="00F1380D" w:rsidRDefault="00F1380D">
      <w:pPr>
        <w:ind w:left="1701"/>
        <w:rPr>
          <w:rFonts w:ascii="Monospaced" w:eastAsia="Monospaced" w:hAnsi="Monospaced" w:cs="Monospaced"/>
          <w:sz w:val="24"/>
        </w:rPr>
      </w:pPr>
    </w:p>
    <w:p w:rsidR="00F1380D" w:rsidRDefault="00FF483E">
      <w:r>
        <w:t>Per gli ultimi due casi Testing Engineer  traccerà l'evento con la r</w:t>
      </w:r>
      <w:r>
        <w:t xml:space="preserve">edazione di un documento di richiesta di cambiamento. </w:t>
      </w:r>
    </w:p>
    <w:p w:rsidR="00F1380D" w:rsidRDefault="00FF483E">
      <w:r>
        <w:lastRenderedPageBreak/>
        <w:t xml:space="preserve">          </w:t>
      </w:r>
    </w:p>
    <w:p w:rsidR="00F1380D" w:rsidRDefault="00FF483E">
      <w:r>
        <w:t xml:space="preserve">Per  le iniziative a Plafond, in considerazione della cardinalità degli Agesp trattati,  lo svolgimento del gate può essere documentato dalle  registrazioni prodotte in fase di verifica dei </w:t>
      </w:r>
      <w:r>
        <w:t>deliverable di scambio (es. verbali di riesame congiunto dei documenti, mail di condivisione). In tale ambito la documentazione del gate può essere prodotta a livello di kit/applicazione con un’unica registrazione che raccolga tutti i feedback emersi nella</w:t>
      </w:r>
      <w:r>
        <w:t xml:space="preserve"> verifica svolta per ogni singolo Agesp.</w:t>
      </w:r>
    </w:p>
    <w:p w:rsidR="00F1380D" w:rsidRDefault="00FF483E">
      <w:r>
        <w:t xml:space="preserve">        </w:t>
      </w:r>
    </w:p>
    <w:p w:rsidR="00F1380D" w:rsidRDefault="00FF483E">
      <w:r>
        <w:t>Per le modalità di esecuzione fare riferimento al processo “Program Management Integrato”.</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DEMAND REQUIREMENT ENGINEER (</w:t>
      </w:r>
      <w:r w:rsidRPr="00140DF3">
        <w:rPr>
          <w:lang w:val="en-US"/>
        </w:rPr>
        <w:t>R)</w:t>
      </w:r>
    </w:p>
    <w:p w:rsidR="00F1380D" w:rsidRPr="00140DF3" w:rsidRDefault="00FF483E">
      <w:pPr>
        <w:pStyle w:val="StringnotfoundIDSTYLERDDEFAULTINDENT"/>
        <w:rPr>
          <w:lang w:val="en-US"/>
        </w:rPr>
      </w:pPr>
      <w:r w:rsidRPr="00140DF3">
        <w:rPr>
          <w:lang w:val="en-US"/>
        </w:rPr>
        <w:t>- IT TESTING ENGINEER (A e R)</w:t>
      </w:r>
    </w:p>
    <w:p w:rsidR="00F1380D" w:rsidRPr="00140DF3" w:rsidRDefault="00FF483E">
      <w:pPr>
        <w:pStyle w:val="StringnotfoundIDSTYLERDDEFAULTINDENT"/>
        <w:rPr>
          <w:lang w:val="en-US"/>
        </w:rPr>
      </w:pPr>
      <w:r w:rsidRPr="00140DF3">
        <w:rPr>
          <w:lang w:val="en-US"/>
        </w:rPr>
        <w:t>- IT REQUIREMENT ENGINEER (R)</w:t>
      </w:r>
    </w:p>
    <w:p w:rsidR="00F1380D" w:rsidRPr="00140DF3" w:rsidRDefault="00FF483E">
      <w:pPr>
        <w:pStyle w:val="StringnotfoundIDSTYLERDDEFAULTINDENT"/>
        <w:rPr>
          <w:lang w:val="en-US"/>
        </w:rPr>
      </w:pPr>
      <w:r w:rsidRPr="00140DF3">
        <w:rPr>
          <w:lang w:val="en-US"/>
        </w:rPr>
        <w:t>- IT SECURITY ENGINEER (R)</w:t>
      </w:r>
    </w:p>
    <w:p w:rsidR="00F1380D" w:rsidRPr="00140DF3" w:rsidRDefault="00FF483E">
      <w:pPr>
        <w:pStyle w:val="StringnotfoundIDSTYLERDDEFAULTINDENT"/>
        <w:rPr>
          <w:lang w:val="en-US"/>
        </w:rPr>
      </w:pPr>
      <w:r w:rsidRPr="00140DF3">
        <w:rPr>
          <w:lang w:val="en-US"/>
        </w:rPr>
        <w:t>- IT SYSTEM ARCHITECT (R)</w:t>
      </w:r>
    </w:p>
    <w:p w:rsidR="00F1380D" w:rsidRPr="00140DF3" w:rsidRDefault="00F1380D">
      <w:pPr>
        <w:pStyle w:val="StringnotfoundIDSTYLERDDEFAULTL"/>
        <w:rPr>
          <w:lang w:val="en-US"/>
        </w:rPr>
      </w:pPr>
    </w:p>
    <w:p w:rsidR="00F1380D" w:rsidRPr="00140DF3" w:rsidRDefault="00FF483E">
      <w:pPr>
        <w:pStyle w:val="StringnotfoundIDSTYLERDDEFAULTL"/>
        <w:rPr>
          <w:lang w:val="en-US"/>
        </w:rPr>
      </w:pPr>
      <w:r w:rsidRPr="00140DF3">
        <w:rPr>
          <w:lang w:val="en-US"/>
        </w:rPr>
        <w:t>Input/output dell’attività</w:t>
      </w:r>
    </w:p>
    <w:p w:rsidR="00F1380D" w:rsidRDefault="00FF483E">
      <w:pPr>
        <w:pStyle w:val="StringnotfoundIDSTYLERDDEFAULTINDENT"/>
      </w:pPr>
      <w:r>
        <w:t>Input attività:</w:t>
      </w:r>
    </w:p>
    <w:p w:rsidR="00F1380D" w:rsidRDefault="00FF483E">
      <w:pPr>
        <w:ind w:left="567"/>
      </w:pPr>
      <w:r>
        <w:t>- Disegno soluzione High Level. Shaping Tecnico o HLD (HLA, Specifiche Architetturali, Process D</w:t>
      </w:r>
      <w:r>
        <w:t>esign, Solution Design) .</w:t>
      </w:r>
    </w:p>
    <w:p w:rsidR="00F1380D" w:rsidRDefault="00FF483E">
      <w:pPr>
        <w:ind w:left="567"/>
      </w:pPr>
      <w:r>
        <w:t xml:space="preserve"> </w:t>
      </w:r>
    </w:p>
    <w:p w:rsidR="00F1380D" w:rsidRDefault="00FF483E">
      <w:pPr>
        <w:ind w:left="567"/>
      </w:pPr>
      <w:r>
        <w:t>- Documenti di Progettazione tecnico/funzionale L'insieme dei deliverable prodotti dalla progettazione tecnico funzionale. La tipologia di tali documenti può essere  variabile in funzione dell'ambito, della tecnologia e di speci</w:t>
      </w:r>
      <w:r>
        <w:t>fiche esigenze di progetto tecniche o di business.</w:t>
      </w:r>
    </w:p>
    <w:p w:rsidR="00F1380D" w:rsidRDefault="00FF483E">
      <w:pPr>
        <w:ind w:left="567"/>
      </w:pPr>
      <w:r>
        <w:t>Di seguito un elenco esplicativo :</w:t>
      </w:r>
    </w:p>
    <w:p w:rsidR="00F1380D" w:rsidRDefault="00FF483E">
      <w:pPr>
        <w:ind w:left="567"/>
      </w:pPr>
      <w:r>
        <w:t xml:space="preserve"> 1. Specifiche Funzionali /Tecnico_Funzionali di Sistema (di norma utilizzate in ambito Plafond)</w:t>
      </w:r>
    </w:p>
    <w:p w:rsidR="00F1380D" w:rsidRDefault="00FF483E">
      <w:pPr>
        <w:ind w:left="567"/>
      </w:pPr>
      <w:r>
        <w:t xml:space="preserve"> 2. BBP / ABP (ambito SAP)</w:t>
      </w:r>
    </w:p>
    <w:p w:rsidR="00F1380D" w:rsidRDefault="00FF483E">
      <w:pPr>
        <w:ind w:left="567"/>
      </w:pPr>
      <w:r>
        <w:t xml:space="preserve"> 3. Low Level Design (ambito Progetti) - progettazione tecnico-funzionale delle funzioni elementari in cui viene scomposta la soluzione di alto livello contenuta nel SD. La granularità del contenuto informativo dipende dal livello di dettaglio a cui si spi</w:t>
      </w:r>
      <w:r>
        <w:t>nge il suddetto documento di input.</w:t>
      </w:r>
    </w:p>
    <w:p w:rsidR="00F1380D" w:rsidRDefault="00FF483E">
      <w:pPr>
        <w:ind w:left="567"/>
      </w:pPr>
      <w:r>
        <w:t xml:space="preserve"> 4. Specifiche d'interfaccia</w:t>
      </w:r>
    </w:p>
    <w:p w:rsidR="00F1380D" w:rsidRDefault="00FF483E">
      <w:pPr>
        <w:ind w:left="567"/>
      </w:pPr>
      <w:r>
        <w:t xml:space="preserve"> 5. Progettazione system test</w:t>
      </w:r>
    </w:p>
    <w:p w:rsidR="00F1380D" w:rsidRDefault="00FF483E">
      <w:pPr>
        <w:ind w:left="567"/>
      </w:pPr>
      <w:r>
        <w:t xml:space="preserve"> 6. Specifiche di oscuramento (per mascherare il rilascio in esercizio di alcuni requisiti risultati non conformi in sede di collaudo)</w:t>
      </w:r>
    </w:p>
    <w:p w:rsidR="00F1380D" w:rsidRDefault="00FF483E">
      <w:pPr>
        <w:ind w:left="567"/>
      </w:pPr>
      <w:r>
        <w:t xml:space="preserve"> 7. Documento di tracciabilità bidirezionale dei requisiti (Regole utilizzate o Matrice)</w:t>
      </w:r>
    </w:p>
    <w:p w:rsidR="00F1380D" w:rsidRDefault="00FF483E">
      <w:pPr>
        <w:ind w:left="567"/>
      </w:pPr>
      <w:r>
        <w:t xml:space="preserve"> 8. Modello di carico con le indicazioni necessarie per verificare le prestazioni del prodotto sulla base delle esigenze di performance espresse dal Cliente (volume da</w:t>
      </w:r>
      <w:r>
        <w:t>ti, numerosità utenti, tempi di risposta ecc)</w:t>
      </w:r>
    </w:p>
    <w:p w:rsidR="00F1380D" w:rsidRDefault="00FF483E">
      <w:pPr>
        <w:ind w:left="567"/>
      </w:pPr>
      <w:r>
        <w:t xml:space="preserve"> </w:t>
      </w:r>
    </w:p>
    <w:p w:rsidR="00F1380D" w:rsidRDefault="00FF483E">
      <w:pPr>
        <w:ind w:left="567"/>
      </w:pPr>
      <w:r>
        <w:t>- Test Book Utente.  Il Test Book Utente è il documento che contiene i casi di test che l'utente intende effettuare per la validazione del prodotto.</w:t>
      </w:r>
    </w:p>
    <w:p w:rsidR="00F1380D" w:rsidRDefault="00FF483E">
      <w:pPr>
        <w:ind w:left="567"/>
      </w:pPr>
      <w:r>
        <w:br/>
      </w:r>
    </w:p>
    <w:p w:rsidR="00F1380D" w:rsidRDefault="00FF483E">
      <w:pPr>
        <w:pStyle w:val="StringnotfoundIDSTYLERDDEFAULTINDENT"/>
      </w:pPr>
      <w:r>
        <w:t>Output attività:</w:t>
      </w:r>
    </w:p>
    <w:p w:rsidR="00F1380D" w:rsidRDefault="00FF483E">
      <w:pPr>
        <w:ind w:left="680"/>
      </w:pPr>
      <w:r>
        <w:lastRenderedPageBreak/>
        <w:t xml:space="preserve">- Registrazione Gate Il documento serve </w:t>
      </w:r>
      <w:r>
        <w:t>a registrare l'esito della review che può essere effettuata con l'ausilio della relativa check list.</w:t>
      </w:r>
    </w:p>
    <w:p w:rsidR="00F1380D" w:rsidRDefault="00FF483E">
      <w:pPr>
        <w:ind w:left="680"/>
      </w:pPr>
      <w:r>
        <w:t>Nel caso in cui la review non va a buon fine, il documento di registrazione sarà corredato da una Richiesta di Cambiamento del/i deliverable esaminati.</w:t>
      </w:r>
    </w:p>
    <w:p w:rsidR="00F1380D" w:rsidRDefault="00FF483E">
      <w:pPr>
        <w:ind w:left="680"/>
      </w:pPr>
      <w:r>
        <w:t xml:space="preserve"> </w:t>
      </w:r>
    </w:p>
    <w:p w:rsidR="00F1380D" w:rsidRDefault="00FF483E">
      <w:pPr>
        <w:pStyle w:val="StringnotfoundIDSTYLERDDEFAULTL"/>
      </w:pPr>
      <w:r>
        <w:br/>
      </w:r>
      <w:r>
        <w:t>Risorse IT utilizzate (per ulteriori dettagli vedi par. 5.6.9)</w:t>
      </w:r>
    </w:p>
    <w:p w:rsidR="00F1380D" w:rsidRDefault="00FF483E">
      <w:pPr>
        <w:ind w:left="567"/>
      </w:pPr>
      <w:r>
        <w:t xml:space="preserve">- T-PORTAL </w:t>
      </w:r>
    </w:p>
    <w:p w:rsidR="00F1380D" w:rsidRDefault="00FF483E">
      <w:pPr>
        <w:ind w:left="567"/>
      </w:pPr>
      <w:r>
        <w:t xml:space="preserve">- WEBESC </w:t>
      </w:r>
    </w:p>
    <w:p w:rsidR="00F1380D" w:rsidRDefault="00FF483E">
      <w:r>
        <w:t xml:space="preserve"> </w:t>
      </w:r>
    </w:p>
    <w:p w:rsidR="00F1380D" w:rsidRDefault="00FF483E">
      <w:pPr>
        <w:pStyle w:val="Titolo4"/>
        <w:rPr>
          <w:b/>
          <w:sz w:val="22"/>
        </w:rPr>
      </w:pPr>
      <w:bookmarkStart w:id="36" w:name="_Toc256000017"/>
      <w:bookmarkStart w:id="37" w:name="_Toc10117"/>
      <w:r>
        <w:rPr>
          <w:b/>
          <w:sz w:val="22"/>
        </w:rPr>
        <w:t>02 / Progettazione casi di test ( Funzionali, Prestazionali, TNR, etc.)</w:t>
      </w:r>
      <w:bookmarkEnd w:id="36"/>
      <w:bookmarkEnd w:id="37"/>
    </w:p>
    <w:p w:rsidR="00F1380D" w:rsidRDefault="00F1380D">
      <w:pPr>
        <w:pStyle w:val="StringnotfoundIDSTYLERDDEFAULTL"/>
      </w:pPr>
    </w:p>
    <w:p w:rsidR="00F1380D" w:rsidRDefault="00FF483E">
      <w:pPr>
        <w:pStyle w:val="StringnotfoundIDSTYLERDDEFAULTL"/>
      </w:pPr>
      <w:r>
        <w:t>Descrizione attività</w:t>
      </w:r>
    </w:p>
    <w:p w:rsidR="00F1380D" w:rsidRDefault="00FF483E">
      <w:r>
        <w:t>L'attività definisce la fase di progettazione dei  Test previsti per l’esec</w:t>
      </w:r>
      <w:r>
        <w:t>uzione del collaudo interno.</w:t>
      </w:r>
    </w:p>
    <w:p w:rsidR="00F1380D" w:rsidRDefault="00FF483E">
      <w:r>
        <w:t xml:space="preserve">         Il Testing Engineer  progetta i casi di test per verificare il soddisfacimento dei requisiti utente (funzionali e non funzionali: di integrazione, prestazionali, di configurazione, di non regressione, di sicurezza, di </w:t>
      </w:r>
      <w:r>
        <w:t>esercibilità), ricevendo in input i documenti di progettazione ed i casi di System test effettuati nella fase di Realizzazione.</w:t>
      </w:r>
    </w:p>
    <w:p w:rsidR="00F1380D" w:rsidRDefault="00FF483E">
      <w:r>
        <w:t xml:space="preserve">         Per ciascun caso di test definisce: input, output, modalità di esecuzione, risultato atteso e requisito correlato al fi</w:t>
      </w:r>
      <w:r>
        <w:t xml:space="preserve">ne di garantire la tracciabilità bidirezionale dei requisiti. </w:t>
      </w:r>
    </w:p>
    <w:p w:rsidR="00F1380D" w:rsidRDefault="00FF483E">
      <w:r>
        <w:t xml:space="preserve">         Il Testing Engineer individua/progetta i casi di Test di Non Regressione (TNR), utilizzando eventuali automatismi (tool e script dedicati), per verificare che i nuovi sviluppi e le nuo</w:t>
      </w:r>
      <w:r>
        <w:t>ve funzionalità aggiunte a vecchi prodotti non compromettano la qualità di funzionalità preesistenti del prodotto.</w:t>
      </w:r>
    </w:p>
    <w:p w:rsidR="00F1380D" w:rsidRDefault="00FF483E">
      <w:r>
        <w:t xml:space="preserve">         Ove richiesto, il Testing Engineer progetta i casi di test per la verifica delle prestazioni ( Test Prestazionale) della soluzione s</w:t>
      </w:r>
      <w:r>
        <w:t xml:space="preserve">ulla base del modello di carico , individuando gli strumenti ed i tempi attesi. </w:t>
      </w:r>
    </w:p>
    <w:p w:rsidR="00F1380D" w:rsidRDefault="00FF483E">
      <w:r>
        <w:t xml:space="preserve">        </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TESTING ENGINEER (A e R)</w:t>
      </w:r>
    </w:p>
    <w:p w:rsidR="00F1380D" w:rsidRPr="00140DF3" w:rsidRDefault="00F1380D">
      <w:pPr>
        <w:pStyle w:val="StringnotfoundIDSTYLERDDEFAULTL"/>
        <w:rPr>
          <w:lang w:val="en-US"/>
        </w:rPr>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t xml:space="preserve">- Disegno </w:t>
      </w:r>
      <w:r>
        <w:t>soluzione High Level. Shaping Tecnico o HLD (HLA, Specifiche Architetturali, Process Design, Solution Design) .</w:t>
      </w:r>
    </w:p>
    <w:p w:rsidR="00F1380D" w:rsidRDefault="00FF483E">
      <w:pPr>
        <w:ind w:left="567"/>
      </w:pPr>
      <w:r>
        <w:t xml:space="preserve"> </w:t>
      </w:r>
    </w:p>
    <w:p w:rsidR="00F1380D" w:rsidRDefault="00FF483E">
      <w:pPr>
        <w:ind w:left="567"/>
      </w:pPr>
      <w:r>
        <w:t>- Documenti di Progettazione tecnico/funzionale L'insieme dei deliverable prodotti dalla progettazione tecnico funzionale. La tipologia di tal</w:t>
      </w:r>
      <w:r>
        <w:t>i documenti può essere  variabile in funzione dell'ambito, della tecnologia e di specifiche esigenze di progetto tecniche o di business.</w:t>
      </w:r>
    </w:p>
    <w:p w:rsidR="00F1380D" w:rsidRDefault="00FF483E">
      <w:pPr>
        <w:ind w:left="567"/>
      </w:pPr>
      <w:r>
        <w:t>Di seguito un elenco esplicativo :</w:t>
      </w:r>
    </w:p>
    <w:p w:rsidR="00F1380D" w:rsidRDefault="00FF483E">
      <w:pPr>
        <w:ind w:left="567"/>
      </w:pPr>
      <w:r>
        <w:t xml:space="preserve"> 1. Specifiche Funzionali /Tecnico_Funzionali di Sistema (di norma utilizzate in amb</w:t>
      </w:r>
      <w:r>
        <w:t>ito Plafond)</w:t>
      </w:r>
    </w:p>
    <w:p w:rsidR="00F1380D" w:rsidRDefault="00FF483E">
      <w:pPr>
        <w:ind w:left="567"/>
      </w:pPr>
      <w:r>
        <w:t xml:space="preserve"> 2. BBP / ABP (ambito SAP)</w:t>
      </w:r>
    </w:p>
    <w:p w:rsidR="00F1380D" w:rsidRDefault="00FF483E">
      <w:pPr>
        <w:ind w:left="567"/>
      </w:pPr>
      <w:r>
        <w:t xml:space="preserve"> 3. Low Level Design (ambito Progetti) - progettazione tecnico-funzionale delle funzioni elementari in cui viene scomposta la soluzione di alto livello contenuta nel SD. La granularità </w:t>
      </w:r>
      <w:r>
        <w:lastRenderedPageBreak/>
        <w:t>del contenuto informativo dipende dal livello di dettaglio a cui si spi</w:t>
      </w:r>
      <w:r>
        <w:t>nge il suddetto documento di input.</w:t>
      </w:r>
    </w:p>
    <w:p w:rsidR="00F1380D" w:rsidRDefault="00FF483E">
      <w:pPr>
        <w:ind w:left="567"/>
      </w:pPr>
      <w:r>
        <w:t xml:space="preserve"> 4. Specifiche d'interfaccia</w:t>
      </w:r>
    </w:p>
    <w:p w:rsidR="00F1380D" w:rsidRDefault="00FF483E">
      <w:pPr>
        <w:ind w:left="567"/>
      </w:pPr>
      <w:r>
        <w:t xml:space="preserve"> 5. Progettazione system test</w:t>
      </w:r>
    </w:p>
    <w:p w:rsidR="00F1380D" w:rsidRDefault="00FF483E">
      <w:pPr>
        <w:ind w:left="567"/>
      </w:pPr>
      <w:r>
        <w:t xml:space="preserve"> 6. Specifiche di oscuramento (per mascherare il rilascio in esercizio di alcuni requisiti risultati non conformi in sede di collaudo)</w:t>
      </w:r>
    </w:p>
    <w:p w:rsidR="00F1380D" w:rsidRDefault="00FF483E">
      <w:pPr>
        <w:ind w:left="567"/>
      </w:pPr>
      <w:r>
        <w:t xml:space="preserve"> 7. Documento di tracciabi</w:t>
      </w:r>
      <w:r>
        <w:t>lità bidirezionale dei requisiti (Regole utilizzate o Matrice)</w:t>
      </w:r>
    </w:p>
    <w:p w:rsidR="00F1380D" w:rsidRDefault="00FF483E">
      <w:pPr>
        <w:ind w:left="567"/>
      </w:pPr>
      <w:r>
        <w:t xml:space="preserve"> 8. Modello di carico con le indicazioni necessarie per verificare le prestazioni del prodotto sulla base delle esigenze di performance espresse dal Cliente (volume dati, numerosità utenti, tem</w:t>
      </w:r>
      <w:r>
        <w:t>pi di risposta ecc)</w:t>
      </w:r>
    </w:p>
    <w:p w:rsidR="00F1380D" w:rsidRDefault="00FF483E">
      <w:pPr>
        <w:ind w:left="567"/>
      </w:pPr>
      <w:r>
        <w:t xml:space="preserve"> </w:t>
      </w:r>
    </w:p>
    <w:p w:rsidR="00F1380D" w:rsidRDefault="00FF483E">
      <w:pPr>
        <w:ind w:left="567"/>
      </w:pPr>
      <w:r>
        <w:t xml:space="preserve">- Modello di carico Contiene le indicazioni necessarie per verificare le prestazioni del prodotto sulla base delle esigenze di performance espresse dal Cliente (volume dati, numerosità utenti, tempi di risposta ecc) </w:t>
      </w:r>
    </w:p>
    <w:p w:rsidR="00F1380D" w:rsidRDefault="00FF483E">
      <w:pPr>
        <w:pStyle w:val="StringnotfoundIDSTYLERDDEFAULTINDENT"/>
      </w:pPr>
      <w:r>
        <w:t>Output attività:</w:t>
      </w:r>
    </w:p>
    <w:p w:rsidR="00F1380D" w:rsidRDefault="00FF483E">
      <w:pPr>
        <w:ind w:left="680"/>
      </w:pPr>
      <w:r>
        <w:t>- Lista CdT. Il documento contiene i casi di test ( funzionali, prestazionali, etc..) progettati per validare il prodotto, nonchè gli input utilizzati, gli output prodotti, i risultati attesi e l'esito dei test. Per tali registrazioni sono di norma utilizz</w:t>
      </w:r>
      <w:r>
        <w:t>ati strumenti automatici (es. Infodelivery).</w:t>
      </w:r>
      <w:r>
        <w:br/>
      </w:r>
    </w:p>
    <w:p w:rsidR="00F1380D" w:rsidRDefault="00FF483E">
      <w:r>
        <w:t xml:space="preserve"> </w:t>
      </w:r>
    </w:p>
    <w:p w:rsidR="00F1380D" w:rsidRDefault="00FF483E">
      <w:pPr>
        <w:pStyle w:val="Titolo4"/>
        <w:rPr>
          <w:b/>
          <w:sz w:val="22"/>
        </w:rPr>
      </w:pPr>
      <w:bookmarkStart w:id="38" w:name="_Toc256000018"/>
      <w:bookmarkStart w:id="39" w:name="_Toc10118"/>
      <w:r>
        <w:rPr>
          <w:b/>
          <w:sz w:val="22"/>
        </w:rPr>
        <w:t>03 / Progettazione catene di test integrato</w:t>
      </w:r>
      <w:bookmarkEnd w:id="38"/>
      <w:bookmarkEnd w:id="39"/>
    </w:p>
    <w:p w:rsidR="00F1380D" w:rsidRDefault="00F1380D">
      <w:pPr>
        <w:pStyle w:val="StringnotfoundIDSTYLERDDEFAULTL"/>
      </w:pPr>
    </w:p>
    <w:p w:rsidR="00F1380D" w:rsidRDefault="00FF483E">
      <w:pPr>
        <w:pStyle w:val="StringnotfoundIDSTYLERDDEFAULTL"/>
      </w:pPr>
      <w:r>
        <w:t>Descrizione attività</w:t>
      </w:r>
    </w:p>
    <w:p w:rsidR="00F1380D" w:rsidRDefault="00FF483E">
      <w:r>
        <w:t>Il Testing Engineer progetta le catene di test per verificare il soddisfacimento dei requisiti che richiedono consistenti interventi di svilup</w:t>
      </w:r>
      <w:r>
        <w:t>po su diversi sistemi integrati e coordinati.</w:t>
      </w:r>
    </w:p>
    <w:p w:rsidR="00F1380D" w:rsidRDefault="00F1380D">
      <w:pPr>
        <w:rPr>
          <w:rFonts w:ascii="Monospaced" w:eastAsia="Monospaced" w:hAnsi="Monospaced" w:cs="Monospaced"/>
          <w:sz w:val="24"/>
        </w:rPr>
      </w:pPr>
    </w:p>
    <w:p w:rsidR="00F1380D" w:rsidRDefault="00FF483E">
      <w:r>
        <w:t>Per la tipologia a Plafond, qualora per limitata capacità produttiva non fosse possibile espletare tale attività in relazione a tutti i requisiti, sarà individuato un subset di catene da progettare utilizzando dei razionali preventivamente condivisi con il</w:t>
      </w:r>
      <w:r>
        <w:t xml:space="preserve"> Responsabile di commessa e documentati sul piano di progetto.  </w:t>
      </w:r>
    </w:p>
    <w:p w:rsidR="00F1380D" w:rsidRDefault="00FF483E">
      <w:r>
        <w:t>Il Testing Engineer definisce le modalità dell'integrazione e della verifica che verrà effettuata su tutta la catena del Processo di business coinvolto e lega i Cdt definiti sulle varie Appli</w:t>
      </w:r>
      <w:r>
        <w:t xml:space="preserve">cazioni alle catene di test individuate.  </w:t>
      </w:r>
    </w:p>
    <w:p w:rsidR="00F1380D" w:rsidRDefault="00FF483E">
      <w:r>
        <w:t>Il Testing Engineer per le realizzazioni a Progetto integra le suddette informazioni nel documento di Test Strategy , precedentemente impostato (vedi procedure operativa Program Management Integrato e Gestione del</w:t>
      </w:r>
      <w:r>
        <w:t xml:space="preserve">la Domanda) .  </w:t>
      </w:r>
    </w:p>
    <w:p w:rsidR="00F1380D" w:rsidRDefault="00FF483E">
      <w:r>
        <w:t xml:space="preserve"> </w:t>
      </w:r>
    </w:p>
    <w:p w:rsidR="00F1380D" w:rsidRDefault="00FF483E">
      <w:r>
        <w:t xml:space="preserve">Di seguito, a titolo esplicativo, si riportano le informazioni principali necessarie a rappresentare una catena di test:  </w:t>
      </w:r>
    </w:p>
    <w:p w:rsidR="00F1380D" w:rsidRDefault="00FF483E">
      <w:r>
        <w:t xml:space="preserve">  </w:t>
      </w:r>
    </w:p>
    <w:p w:rsidR="00F1380D" w:rsidRDefault="00FF483E">
      <w:r>
        <w:t xml:space="preserve">Catena Integrata : Nome della catena Integrata  </w:t>
      </w:r>
    </w:p>
    <w:p w:rsidR="00F1380D" w:rsidRDefault="00FF483E">
      <w:r>
        <w:t xml:space="preserve">Catena Elementare : Nome della Catena elementare  </w:t>
      </w:r>
    </w:p>
    <w:p w:rsidR="00F1380D" w:rsidRDefault="00FF483E">
      <w:r>
        <w:t xml:space="preserve">Descrizione </w:t>
      </w:r>
      <w:r>
        <w:t xml:space="preserve">Catena Elementare : Descrizione degli step di processo – funzioni- che saranno verificati all’interno della catena elementare  </w:t>
      </w:r>
    </w:p>
    <w:p w:rsidR="00F1380D" w:rsidRDefault="00FF483E">
      <w:r>
        <w:t xml:space="preserve">Priorità  : Priorità della catena  </w:t>
      </w:r>
    </w:p>
    <w:p w:rsidR="00F1380D" w:rsidRDefault="00FF483E">
      <w:r>
        <w:t xml:space="preserve">Dati propedeutici : Dati propedeutici all’inizio dei test della singola catena elementare  </w:t>
      </w:r>
    </w:p>
    <w:p w:rsidR="00F1380D" w:rsidRDefault="00FF483E">
      <w:r>
        <w:t xml:space="preserve">Risultato atteso della CE : Descrizione del risultato atteso dal test sulla catena elementare (Es: inserimento ordine di vendita)  </w:t>
      </w:r>
    </w:p>
    <w:p w:rsidR="00F1380D" w:rsidRDefault="00FF483E">
      <w:r>
        <w:t xml:space="preserve">Sistemi Impattati  : Identificazione dei sistemi impattati dalla catena  </w:t>
      </w:r>
    </w:p>
    <w:p w:rsidR="00F1380D" w:rsidRDefault="00F1380D">
      <w:pPr>
        <w:rPr>
          <w:rFonts w:ascii="Monospaced" w:eastAsia="Monospaced" w:hAnsi="Monospaced" w:cs="Monospaced"/>
          <w:sz w:val="24"/>
        </w:rPr>
      </w:pPr>
    </w:p>
    <w:p w:rsidR="00F1380D" w:rsidRDefault="00FF483E">
      <w:r>
        <w:t xml:space="preserve">  </w:t>
      </w:r>
    </w:p>
    <w:p w:rsidR="00F1380D" w:rsidRDefault="00F1380D"/>
    <w:p w:rsidR="00F1380D" w:rsidRDefault="00F1380D">
      <w:pPr>
        <w:pStyle w:val="StringnotfoundIDSTYLERDDEFAULTL"/>
      </w:pPr>
    </w:p>
    <w:p w:rsidR="00F1380D" w:rsidRDefault="00FF483E">
      <w:pPr>
        <w:pStyle w:val="StringnotfoundIDSTYLERDDEFAULTL"/>
      </w:pPr>
      <w:r>
        <w:t xml:space="preserve">Ruoli logici con responsabilità A e R (per </w:t>
      </w:r>
      <w:r>
        <w:t>ulteriori dettagli vedi par. 5.6.6)</w:t>
      </w:r>
    </w:p>
    <w:p w:rsidR="00F1380D" w:rsidRPr="00140DF3" w:rsidRDefault="00FF483E">
      <w:pPr>
        <w:pStyle w:val="StringnotfoundIDSTYLERDDEFAULTINDENT"/>
        <w:rPr>
          <w:lang w:val="en-US"/>
        </w:rPr>
      </w:pPr>
      <w:r w:rsidRPr="00140DF3">
        <w:rPr>
          <w:lang w:val="en-US"/>
        </w:rPr>
        <w:t>- IT TESTING ENGINEER (A e R)</w:t>
      </w:r>
    </w:p>
    <w:p w:rsidR="00F1380D" w:rsidRPr="00140DF3" w:rsidRDefault="00F1380D">
      <w:pPr>
        <w:pStyle w:val="StringnotfoundIDSTYLERDDEFAULTL"/>
        <w:rPr>
          <w:lang w:val="en-US"/>
        </w:rPr>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t>- Disegno soluzione High Level. Shaping Tecnico o HLD (HLA, Specifiche Architetturali, Process Design, Solution Design) .</w:t>
      </w:r>
    </w:p>
    <w:p w:rsidR="00F1380D" w:rsidRDefault="00FF483E">
      <w:pPr>
        <w:ind w:left="567"/>
      </w:pPr>
      <w:r>
        <w:t xml:space="preserve"> </w:t>
      </w:r>
    </w:p>
    <w:p w:rsidR="00F1380D" w:rsidRDefault="00FF483E">
      <w:pPr>
        <w:ind w:left="567"/>
      </w:pPr>
      <w:r>
        <w:t>- Documenti di Progett</w:t>
      </w:r>
      <w:r>
        <w:t>azione tecnico/funzionale L'insieme dei deliverable prodotti dalla progettazione tecnico funzionale. La tipologia di tali documenti può essere  variabile in funzione dell'ambito, della tecnologia e di specifiche esigenze di progetto tecniche o di business.</w:t>
      </w:r>
    </w:p>
    <w:p w:rsidR="00F1380D" w:rsidRDefault="00FF483E">
      <w:pPr>
        <w:ind w:left="567"/>
      </w:pPr>
      <w:r>
        <w:t>Di seguito un elenco esplicativo :</w:t>
      </w:r>
    </w:p>
    <w:p w:rsidR="00F1380D" w:rsidRDefault="00FF483E">
      <w:pPr>
        <w:ind w:left="567"/>
      </w:pPr>
      <w:r>
        <w:t xml:space="preserve"> 1. Specifiche Funzionali /Tecnico_Funzionali di Sistema (di norma utilizzate in ambito Plafond)</w:t>
      </w:r>
    </w:p>
    <w:p w:rsidR="00F1380D" w:rsidRDefault="00FF483E">
      <w:pPr>
        <w:ind w:left="567"/>
      </w:pPr>
      <w:r>
        <w:t xml:space="preserve"> 2. BBP / ABP (ambito SAP)</w:t>
      </w:r>
    </w:p>
    <w:p w:rsidR="00F1380D" w:rsidRDefault="00FF483E">
      <w:pPr>
        <w:ind w:left="567"/>
      </w:pPr>
      <w:r>
        <w:t xml:space="preserve"> 3. Low Level Design (ambito Progetti) - progettazione tecnico-funzionale delle funzioni elementari in cui viene scomposta la soluzione di alto livello contenuta nel SD. La granularità del contenuto informativo dipende dal livello di dettaglio a cui si spi</w:t>
      </w:r>
      <w:r>
        <w:t>nge il suddetto documento di input.</w:t>
      </w:r>
    </w:p>
    <w:p w:rsidR="00F1380D" w:rsidRDefault="00FF483E">
      <w:pPr>
        <w:ind w:left="567"/>
      </w:pPr>
      <w:r>
        <w:t xml:space="preserve"> 4. Specifiche d'interfaccia</w:t>
      </w:r>
    </w:p>
    <w:p w:rsidR="00F1380D" w:rsidRDefault="00FF483E">
      <w:pPr>
        <w:ind w:left="567"/>
      </w:pPr>
      <w:r>
        <w:t xml:space="preserve"> 5. Progettazione system test</w:t>
      </w:r>
    </w:p>
    <w:p w:rsidR="00F1380D" w:rsidRDefault="00FF483E">
      <w:pPr>
        <w:ind w:left="567"/>
      </w:pPr>
      <w:r>
        <w:t xml:space="preserve"> 6. Specifiche di oscuramento (per mascherare il rilascio in esercizio di alcuni requisiti risultati non conformi in sede di collaudo)</w:t>
      </w:r>
    </w:p>
    <w:p w:rsidR="00F1380D" w:rsidRDefault="00FF483E">
      <w:pPr>
        <w:ind w:left="567"/>
      </w:pPr>
      <w:r>
        <w:t xml:space="preserve"> 7. Documento di tracciabi</w:t>
      </w:r>
      <w:r>
        <w:t>lità bidirezionale dei requisiti (Regole utilizzate o Matrice)</w:t>
      </w:r>
    </w:p>
    <w:p w:rsidR="00F1380D" w:rsidRDefault="00FF483E">
      <w:pPr>
        <w:ind w:left="567"/>
      </w:pPr>
      <w:r>
        <w:t xml:space="preserve"> 8. Modello di carico con le indicazioni necessarie per verificare le prestazioni del prodotto sulla base delle esigenze di performance espresse dal Cliente (volume dati, numerosità utenti, tem</w:t>
      </w:r>
      <w:r>
        <w:t>pi di risposta ecc)</w:t>
      </w:r>
    </w:p>
    <w:p w:rsidR="00F1380D" w:rsidRDefault="00FF483E">
      <w:pPr>
        <w:ind w:left="567"/>
      </w:pPr>
      <w:r>
        <w:t xml:space="preserve"> </w:t>
      </w:r>
    </w:p>
    <w:p w:rsidR="00F1380D" w:rsidRDefault="00FF483E">
      <w:pPr>
        <w:ind w:left="567"/>
      </w:pPr>
      <w:r>
        <w:t xml:space="preserve">- Test Strategy Il documento di Test Strategy, per le iniziative a Progetto, contiene per ogni fase del collaudo gli entry ed exit criteria e le modalità di svolgimento del collaudo utente. </w:t>
      </w:r>
    </w:p>
    <w:p w:rsidR="00F1380D" w:rsidRDefault="00FF483E">
      <w:pPr>
        <w:ind w:left="567"/>
      </w:pPr>
      <w:r>
        <w:t xml:space="preserve">    </w:t>
      </w:r>
    </w:p>
    <w:p w:rsidR="00F1380D" w:rsidRDefault="00FF483E">
      <w:pPr>
        <w:ind w:left="567"/>
      </w:pPr>
      <w:r>
        <w:t xml:space="preserve">   </w:t>
      </w:r>
    </w:p>
    <w:p w:rsidR="00F1380D" w:rsidRDefault="00FF483E">
      <w:pPr>
        <w:pStyle w:val="StringnotfoundIDSTYLERDDEFAULTINDENT"/>
      </w:pPr>
      <w:r>
        <w:t>Output attività:</w:t>
      </w:r>
    </w:p>
    <w:p w:rsidR="00F1380D" w:rsidRDefault="00FF483E">
      <w:pPr>
        <w:ind w:left="680"/>
      </w:pPr>
      <w:r>
        <w:t>- Lista CdT. Il d</w:t>
      </w:r>
      <w:r>
        <w:t>ocumento contiene i casi di test ( funzionali, prestazionali, etc..) progettati per validare il prodotto, nonchè gli input utilizzati, gli output prodotti, i risultati attesi e l'esito dei test. Per tali registrazioni sono di norma utilizzati strumenti aut</w:t>
      </w:r>
      <w:r>
        <w:t>omatici (es. Infodelivery).</w:t>
      </w:r>
      <w:r>
        <w:br/>
      </w:r>
    </w:p>
    <w:p w:rsidR="00F1380D" w:rsidRDefault="00FF483E">
      <w:pPr>
        <w:ind w:left="680"/>
      </w:pPr>
      <w:r>
        <w:t xml:space="preserve">- Test Strategy Il documento di Test Strategy, per le iniziative a Progetto, contiene per ogni fase del collaudo gli entry ed exit criteria e le modalità di svolgimento del collaudo utente. </w:t>
      </w:r>
    </w:p>
    <w:p w:rsidR="00F1380D" w:rsidRDefault="00FF483E">
      <w:pPr>
        <w:ind w:left="680"/>
      </w:pPr>
      <w:r>
        <w:t xml:space="preserve">    </w:t>
      </w:r>
    </w:p>
    <w:p w:rsidR="00F1380D" w:rsidRDefault="00FF483E">
      <w:pPr>
        <w:ind w:left="680"/>
      </w:pPr>
      <w:r>
        <w:t xml:space="preserve">   </w:t>
      </w:r>
    </w:p>
    <w:p w:rsidR="00F1380D" w:rsidRDefault="00FF483E">
      <w:r>
        <w:t xml:space="preserve"> </w:t>
      </w:r>
    </w:p>
    <w:p w:rsidR="00F1380D" w:rsidRDefault="00FF483E">
      <w:pPr>
        <w:pStyle w:val="Titolo4"/>
        <w:rPr>
          <w:b/>
          <w:sz w:val="22"/>
        </w:rPr>
      </w:pPr>
      <w:bookmarkStart w:id="40" w:name="_Toc256000019"/>
      <w:bookmarkStart w:id="41" w:name="_Toc10119"/>
      <w:r>
        <w:rPr>
          <w:b/>
          <w:sz w:val="22"/>
        </w:rPr>
        <w:t>04 / Verifica disponibili</w:t>
      </w:r>
      <w:r>
        <w:rPr>
          <w:b/>
          <w:sz w:val="22"/>
        </w:rPr>
        <w:t>tà risorse per collaudo interno (ambiente)</w:t>
      </w:r>
      <w:bookmarkEnd w:id="40"/>
      <w:r>
        <w:rPr>
          <w:b/>
          <w:sz w:val="22"/>
        </w:rPr>
        <w:t xml:space="preserve"> </w:t>
      </w:r>
      <w:bookmarkEnd w:id="41"/>
    </w:p>
    <w:p w:rsidR="00F1380D" w:rsidRDefault="00F1380D">
      <w:pPr>
        <w:pStyle w:val="StringnotfoundIDSTYLERDDEFAULTL"/>
      </w:pPr>
    </w:p>
    <w:p w:rsidR="00F1380D" w:rsidRDefault="00FF483E">
      <w:pPr>
        <w:pStyle w:val="StringnotfoundIDSTYLERDDEFAULTL"/>
      </w:pPr>
      <w:r>
        <w:lastRenderedPageBreak/>
        <w:t>Descrizione attività</w:t>
      </w:r>
    </w:p>
    <w:p w:rsidR="00F1380D" w:rsidRDefault="00FF483E">
      <w:r>
        <w:t>A fronte del Piano di Progetto condiviso e dei casi di test da eseguire, il Testing Engineer verifica  la disponibilità dell'ambiente. Qualora si rilevino esigenze di upgrade  provvede ad attivare gli attori responsabili e monitora la predisposizione della</w:t>
      </w:r>
      <w:r>
        <w:t xml:space="preserve"> parte Infrastrutturale e dei dati.. </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TESTING ENGINEER (A e R)</w:t>
      </w:r>
    </w:p>
    <w:p w:rsidR="00F1380D" w:rsidRPr="00140DF3" w:rsidRDefault="00F1380D">
      <w:pPr>
        <w:pStyle w:val="StringnotfoundIDSTYLERDDEFAULTL"/>
        <w:rPr>
          <w:lang w:val="en-US"/>
        </w:rPr>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t>- Lista CdT. Il documento contiene i casi di test ( funzionali,</w:t>
      </w:r>
      <w:r>
        <w:t xml:space="preserve"> prestazionali, etc..) progettati per validare il prodotto, nonchè gli input utilizzati, gli output prodotti, i risultati attesi e l'esito dei test. Per tali registrazioni sono di norma utilizzati strumenti automatici (es. Infodelivery).</w:t>
      </w:r>
      <w:r>
        <w:br/>
      </w:r>
    </w:p>
    <w:p w:rsidR="00F1380D" w:rsidRDefault="00FF483E">
      <w:pPr>
        <w:ind w:left="567"/>
      </w:pPr>
      <w:r>
        <w:t>- Piano di Proget</w:t>
      </w:r>
      <w:r>
        <w:t xml:space="preserve">to  </w:t>
      </w:r>
    </w:p>
    <w:p w:rsidR="00F1380D" w:rsidRDefault="00FF483E">
      <w:pPr>
        <w:pStyle w:val="StringnotfoundIDSTYLERDDEFAULTINDENT"/>
      </w:pPr>
      <w:r>
        <w:t>Output attività:</w:t>
      </w:r>
    </w:p>
    <w:p w:rsidR="00F1380D" w:rsidRDefault="00FF483E">
      <w:pPr>
        <w:ind w:left="680"/>
      </w:pPr>
      <w:r>
        <w:t xml:space="preserve">- Piano di Progetto  </w:t>
      </w:r>
    </w:p>
    <w:p w:rsidR="00F1380D" w:rsidRDefault="00FF483E">
      <w:pPr>
        <w:ind w:left="680"/>
      </w:pPr>
      <w:r>
        <w:t xml:space="preserve">- Richiesta adeguamento ambiente di collaudo </w:t>
      </w:r>
    </w:p>
    <w:p w:rsidR="00F1380D" w:rsidRDefault="00FF483E">
      <w:r>
        <w:t xml:space="preserve"> </w:t>
      </w:r>
    </w:p>
    <w:p w:rsidR="00F1380D" w:rsidRDefault="00FF483E">
      <w:pPr>
        <w:pStyle w:val="Titolo4"/>
        <w:rPr>
          <w:b/>
          <w:sz w:val="22"/>
        </w:rPr>
      </w:pPr>
      <w:bookmarkStart w:id="42" w:name="_Toc256000020"/>
      <w:bookmarkStart w:id="43" w:name="_Toc10120"/>
      <w:r>
        <w:rPr>
          <w:b/>
          <w:sz w:val="22"/>
        </w:rPr>
        <w:t>05 / Predisposizione infrastruttura (HW e SW di base)</w:t>
      </w:r>
      <w:bookmarkEnd w:id="42"/>
      <w:r>
        <w:rPr>
          <w:b/>
          <w:sz w:val="22"/>
        </w:rPr>
        <w:t xml:space="preserve"> </w:t>
      </w:r>
      <w:bookmarkEnd w:id="43"/>
    </w:p>
    <w:p w:rsidR="00F1380D" w:rsidRDefault="00F1380D">
      <w:pPr>
        <w:pStyle w:val="StringnotfoundIDSTYLERDDEFAULTL"/>
      </w:pPr>
    </w:p>
    <w:p w:rsidR="00F1380D" w:rsidRDefault="00FF483E">
      <w:pPr>
        <w:pStyle w:val="StringnotfoundIDSTYLERDDEFAULTL"/>
      </w:pPr>
      <w:r>
        <w:t>Descrizione attività</w:t>
      </w:r>
    </w:p>
    <w:p w:rsidR="00F1380D" w:rsidRDefault="00FF483E">
      <w:r>
        <w:t>Nel caso in cui l'ambiente di Test necessiti di upgrade (aggiornamenti  del Test Plant)</w:t>
      </w:r>
      <w:r>
        <w:t xml:space="preserve"> Infrastructural System Engineer , con la collaborazione di System Architecture e  di Operations Engineer , predispone le risorse Hw, Sw di base, Licenze, Rete e relative configurazioni e provvede ad installare/aggiornare il sw middleware (es. Tibco, TomCa</w:t>
      </w:r>
      <w:r>
        <w:t xml:space="preserve">t, Apache, etc.), nonchè ad aggiornare  la documentazione relativa alla rappresentazione dell'ambiente. </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INFRASTRUCTURAL SYSTEM ENGINEER (A e R)</w:t>
      </w:r>
    </w:p>
    <w:p w:rsidR="00F1380D" w:rsidRPr="00140DF3" w:rsidRDefault="00FF483E">
      <w:pPr>
        <w:pStyle w:val="StringnotfoundIDSTYLERDDEFAULTINDENT"/>
        <w:rPr>
          <w:lang w:val="en-US"/>
        </w:rPr>
      </w:pPr>
      <w:r w:rsidRPr="00140DF3">
        <w:rPr>
          <w:lang w:val="en-US"/>
        </w:rPr>
        <w:t>- IT SYSTEM ARCHITECT (R)</w:t>
      </w:r>
    </w:p>
    <w:p w:rsidR="00F1380D" w:rsidRPr="00140DF3" w:rsidRDefault="00FF483E">
      <w:pPr>
        <w:pStyle w:val="StringnotfoundIDSTYLERDDEFAULTINDENT"/>
        <w:rPr>
          <w:lang w:val="en-US"/>
        </w:rPr>
      </w:pPr>
      <w:r w:rsidRPr="00140DF3">
        <w:rPr>
          <w:lang w:val="en-US"/>
        </w:rPr>
        <w:t>- IT OPERATIONS ENGINEER (R)</w:t>
      </w:r>
    </w:p>
    <w:p w:rsidR="00F1380D" w:rsidRPr="00140DF3" w:rsidRDefault="00F1380D">
      <w:pPr>
        <w:pStyle w:val="StringnotfoundIDSTYLERDDEFAULTL"/>
        <w:rPr>
          <w:lang w:val="en-US"/>
        </w:rPr>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t xml:space="preserve">- Richiesta adeguamento ambiente di collaudo </w:t>
      </w:r>
    </w:p>
    <w:p w:rsidR="00F1380D" w:rsidRDefault="00FF483E">
      <w:pPr>
        <w:pStyle w:val="StringnotfoundIDSTYLERDDEFAULTINDENT"/>
      </w:pPr>
      <w:r>
        <w:t>Output attività:</w:t>
      </w:r>
    </w:p>
    <w:p w:rsidR="00F1380D" w:rsidRDefault="00FF483E">
      <w:pPr>
        <w:ind w:left="680"/>
      </w:pPr>
      <w:r>
        <w:t>- Test Plant. E' il documento in cui è descritto l'ambiente di test in tutte le sue componenti  Hw e Sw.</w:t>
      </w:r>
      <w:r>
        <w:br/>
      </w:r>
    </w:p>
    <w:p w:rsidR="00F1380D" w:rsidRDefault="00FF483E">
      <w:r>
        <w:t xml:space="preserve"> </w:t>
      </w:r>
    </w:p>
    <w:p w:rsidR="00F1380D" w:rsidRDefault="00FF483E">
      <w:pPr>
        <w:pStyle w:val="Titolo4"/>
        <w:rPr>
          <w:b/>
          <w:sz w:val="22"/>
        </w:rPr>
      </w:pPr>
      <w:bookmarkStart w:id="44" w:name="_Toc256000021"/>
      <w:bookmarkStart w:id="45" w:name="_Toc10121"/>
      <w:r>
        <w:rPr>
          <w:b/>
          <w:sz w:val="22"/>
        </w:rPr>
        <w:t>06 / Verifi</w:t>
      </w:r>
      <w:r>
        <w:rPr>
          <w:b/>
          <w:sz w:val="22"/>
        </w:rPr>
        <w:t>ca dati di collaudo</w:t>
      </w:r>
      <w:bookmarkEnd w:id="44"/>
      <w:bookmarkEnd w:id="45"/>
    </w:p>
    <w:p w:rsidR="00F1380D" w:rsidRDefault="00F1380D">
      <w:pPr>
        <w:pStyle w:val="StringnotfoundIDSTYLERDDEFAULTL"/>
      </w:pPr>
    </w:p>
    <w:p w:rsidR="00F1380D" w:rsidRDefault="00FF483E">
      <w:pPr>
        <w:pStyle w:val="StringnotfoundIDSTYLERDDEFAULTL"/>
      </w:pPr>
      <w:r>
        <w:t>Descrizione attività</w:t>
      </w:r>
    </w:p>
    <w:p w:rsidR="00F1380D" w:rsidRDefault="00FF483E">
      <w:r>
        <w:t xml:space="preserve">Il Testing Engineer verifica la disponibilità dei dati per eseguire  il collaudo interno ed attiva, qualora necessario,  le strutture preposte per costruire un set di dati funzionale all'attività di test. </w:t>
      </w:r>
    </w:p>
    <w:p w:rsidR="00F1380D" w:rsidRDefault="00F1380D"/>
    <w:p w:rsidR="00F1380D" w:rsidRDefault="00F1380D">
      <w:pPr>
        <w:pStyle w:val="StringnotfoundIDSTYLERDDEFAULTL"/>
      </w:pPr>
    </w:p>
    <w:p w:rsidR="00F1380D" w:rsidRDefault="00FF483E">
      <w:pPr>
        <w:pStyle w:val="StringnotfoundIDSTYLERDDEFAULTL"/>
      </w:pPr>
      <w:r>
        <w:lastRenderedPageBreak/>
        <w:t xml:space="preserve">Ruoli </w:t>
      </w:r>
      <w:r>
        <w:t>logici con responsabilità A e R (per ulteriori dettagli vedi par. 5.6.6)</w:t>
      </w:r>
    </w:p>
    <w:p w:rsidR="00F1380D" w:rsidRPr="00140DF3" w:rsidRDefault="00FF483E">
      <w:pPr>
        <w:pStyle w:val="StringnotfoundIDSTYLERDDEFAULTINDENT"/>
        <w:rPr>
          <w:lang w:val="en-US"/>
        </w:rPr>
      </w:pPr>
      <w:r w:rsidRPr="00140DF3">
        <w:rPr>
          <w:lang w:val="en-US"/>
        </w:rPr>
        <w:t>- IT TESTING ENGINEER (A e R)</w:t>
      </w:r>
    </w:p>
    <w:p w:rsidR="00F1380D" w:rsidRPr="00140DF3" w:rsidRDefault="00F1380D">
      <w:pPr>
        <w:pStyle w:val="StringnotfoundIDSTYLERDDEFAULTL"/>
        <w:rPr>
          <w:lang w:val="en-US"/>
        </w:rPr>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t>- Lista CdT. Il documento contiene i casi di test ( funzionali, prestazionali, etc..) progettati per validare</w:t>
      </w:r>
      <w:r>
        <w:t xml:space="preserve"> il prodotto, nonchè gli input utilizzati, gli output prodotti, i risultati attesi e l'esito dei test. Per tali registrazioni sono di norma utilizzati strumenti automatici (es. Infodelivery).</w:t>
      </w:r>
      <w:r>
        <w:br/>
      </w:r>
    </w:p>
    <w:p w:rsidR="00F1380D" w:rsidRDefault="00FF483E">
      <w:pPr>
        <w:pStyle w:val="StringnotfoundIDSTYLERDDEFAULTINDENT"/>
      </w:pPr>
      <w:r>
        <w:t>Output attività:</w:t>
      </w:r>
    </w:p>
    <w:p w:rsidR="00F1380D" w:rsidRDefault="00FF483E">
      <w:pPr>
        <w:ind w:left="680"/>
      </w:pPr>
      <w:r>
        <w:t xml:space="preserve">- Richiesta adeguamento ambiente di collaudo </w:t>
      </w:r>
    </w:p>
    <w:p w:rsidR="00F1380D" w:rsidRDefault="00FF483E">
      <w:r>
        <w:t xml:space="preserve"> </w:t>
      </w:r>
    </w:p>
    <w:p w:rsidR="00F1380D" w:rsidRDefault="00FF483E">
      <w:pPr>
        <w:pStyle w:val="Titolo4"/>
        <w:rPr>
          <w:b/>
          <w:sz w:val="22"/>
        </w:rPr>
      </w:pPr>
      <w:bookmarkStart w:id="46" w:name="_Toc256000022"/>
      <w:bookmarkStart w:id="47" w:name="_Toc10122"/>
      <w:r>
        <w:rPr>
          <w:b/>
          <w:sz w:val="22"/>
        </w:rPr>
        <w:t>07 / Predisposizione dati ( estrazione, mascheramento, etc.)</w:t>
      </w:r>
      <w:bookmarkEnd w:id="46"/>
      <w:bookmarkEnd w:id="47"/>
    </w:p>
    <w:p w:rsidR="00F1380D" w:rsidRDefault="00F1380D">
      <w:pPr>
        <w:pStyle w:val="StringnotfoundIDSTYLERDDEFAULTL"/>
      </w:pPr>
    </w:p>
    <w:p w:rsidR="00F1380D" w:rsidRDefault="00FF483E">
      <w:pPr>
        <w:pStyle w:val="StringnotfoundIDSTYLERDDEFAULTL"/>
      </w:pPr>
      <w:r>
        <w:t>Descrizione attività</w:t>
      </w:r>
    </w:p>
    <w:p w:rsidR="00F1380D" w:rsidRDefault="00FF483E">
      <w:r>
        <w:t>Nel caso in cui ci sia la  necessità di aggiornare i dati in 'ambiente di collaudo, Operations Engineer  estrae dall'ambiente di esercizio il subset di dati indicati nella</w:t>
      </w:r>
      <w:r>
        <w:t xml:space="preserve"> lista dei cdt  e li maschera, secondo le procedure di mascheramento.  </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TESTING ENGINEER (R)</w:t>
      </w:r>
    </w:p>
    <w:p w:rsidR="00F1380D" w:rsidRPr="00140DF3" w:rsidRDefault="00FF483E">
      <w:pPr>
        <w:pStyle w:val="StringnotfoundIDSTYLERDDEFAULTINDENT"/>
        <w:rPr>
          <w:lang w:val="en-US"/>
        </w:rPr>
      </w:pPr>
      <w:r w:rsidRPr="00140DF3">
        <w:rPr>
          <w:lang w:val="en-US"/>
        </w:rPr>
        <w:t>- IT OPERATIONS ENGINEER (A e R)</w:t>
      </w:r>
    </w:p>
    <w:p w:rsidR="00F1380D" w:rsidRPr="00140DF3" w:rsidRDefault="00F1380D">
      <w:pPr>
        <w:pStyle w:val="StringnotfoundIDSTYLERDDEFAULTL"/>
        <w:rPr>
          <w:lang w:val="en-US"/>
        </w:rPr>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t xml:space="preserve">- Richiesta adeguamento ambiente di collaudo </w:t>
      </w:r>
    </w:p>
    <w:p w:rsidR="00F1380D" w:rsidRDefault="00FF483E">
      <w:pPr>
        <w:pStyle w:val="StringnotfoundIDSTYLERDDEFAULTINDENT"/>
      </w:pPr>
      <w:r>
        <w:t>Output attività:</w:t>
      </w:r>
    </w:p>
    <w:p w:rsidR="00F1380D" w:rsidRDefault="00FF483E">
      <w:pPr>
        <w:ind w:left="680"/>
      </w:pPr>
      <w:r>
        <w:t>- Dati mascherati. Sono i dati selezionati per effettuare il collaudo, che generalmente hanno caratteristiche simili alle informazioni presenti in esercizio.</w:t>
      </w:r>
      <w:r>
        <w:br/>
      </w:r>
    </w:p>
    <w:p w:rsidR="00F1380D" w:rsidRDefault="00FF483E">
      <w:pPr>
        <w:ind w:left="680"/>
      </w:pPr>
      <w:r>
        <w:t xml:space="preserve">- Test Plant. E' il documento in </w:t>
      </w:r>
      <w:r>
        <w:t>cui è descritto l'ambiente di test in tutte le sue componenti  Hw e Sw.</w:t>
      </w:r>
      <w:r>
        <w:br/>
      </w:r>
    </w:p>
    <w:p w:rsidR="00F1380D" w:rsidRDefault="00FF483E">
      <w:r>
        <w:t xml:space="preserve"> </w:t>
      </w:r>
    </w:p>
    <w:p w:rsidR="00F1380D" w:rsidRDefault="00FF483E">
      <w:pPr>
        <w:pStyle w:val="Titolo4"/>
        <w:rPr>
          <w:b/>
          <w:sz w:val="22"/>
        </w:rPr>
      </w:pPr>
      <w:bookmarkStart w:id="48" w:name="_Toc256000023"/>
      <w:bookmarkStart w:id="49" w:name="_Toc10123"/>
      <w:r>
        <w:rPr>
          <w:b/>
          <w:sz w:val="22"/>
        </w:rPr>
        <w:t>08 / Registrare  le caratteristiche dell’ambiente di collaudo.</w:t>
      </w:r>
      <w:bookmarkEnd w:id="48"/>
      <w:r>
        <w:rPr>
          <w:b/>
          <w:sz w:val="22"/>
        </w:rPr>
        <w:t xml:space="preserve">  </w:t>
      </w:r>
      <w:bookmarkEnd w:id="49"/>
    </w:p>
    <w:p w:rsidR="00F1380D" w:rsidRDefault="00F1380D">
      <w:pPr>
        <w:pStyle w:val="StringnotfoundIDSTYLERDDEFAULTL"/>
      </w:pPr>
    </w:p>
    <w:p w:rsidR="00F1380D" w:rsidRDefault="00FF483E">
      <w:pPr>
        <w:pStyle w:val="StringnotfoundIDSTYLERDDEFAULTL"/>
      </w:pPr>
      <w:r>
        <w:t>Descrizione attività</w:t>
      </w:r>
    </w:p>
    <w:p w:rsidR="00F1380D" w:rsidRDefault="00FF483E">
      <w:pPr>
        <w:rPr>
          <w:i/>
        </w:rPr>
      </w:pPr>
      <w:r>
        <w:t>Al termine delle attività svolte per la predisposizione dell’ ambiente di collaudo interno per</w:t>
      </w:r>
      <w:r>
        <w:t xml:space="preserve"> renderlo  compatibile  con quanto previsto per l’ambiente di destinazione del prodotto Testing Engineer  ne descrive le caratteristiche nell’apposita sezione del Rapporto di collaudo.</w:t>
      </w:r>
      <w:r>
        <w:rPr>
          <w:i/>
        </w:rPr>
        <w:t xml:space="preserve"> </w:t>
      </w:r>
    </w:p>
    <w:p w:rsidR="00F1380D" w:rsidRDefault="00F1380D"/>
    <w:p w:rsidR="00F1380D" w:rsidRDefault="00F1380D">
      <w:pPr>
        <w:pStyle w:val="StringnotfoundIDSTYLERDDEFAULTL"/>
      </w:pPr>
    </w:p>
    <w:p w:rsidR="00F1380D" w:rsidRDefault="00FF483E">
      <w:pPr>
        <w:pStyle w:val="StringnotfoundIDSTYLERDDEFAULTL"/>
      </w:pPr>
      <w:r>
        <w:t xml:space="preserve">Ruoli logici con responsabilità A e R (per ulteriori dettagli vedi </w:t>
      </w:r>
      <w:r>
        <w:t>par. 5.6.6)</w:t>
      </w:r>
    </w:p>
    <w:p w:rsidR="00F1380D" w:rsidRPr="00140DF3" w:rsidRDefault="00FF483E">
      <w:pPr>
        <w:pStyle w:val="StringnotfoundIDSTYLERDDEFAULTINDENT"/>
        <w:rPr>
          <w:lang w:val="en-US"/>
        </w:rPr>
      </w:pPr>
      <w:r w:rsidRPr="00140DF3">
        <w:rPr>
          <w:lang w:val="en-US"/>
        </w:rPr>
        <w:t>- IT TESTING ENGINEER (A e R)</w:t>
      </w:r>
    </w:p>
    <w:p w:rsidR="00F1380D" w:rsidRPr="00140DF3" w:rsidRDefault="00F1380D">
      <w:pPr>
        <w:pStyle w:val="StringnotfoundIDSTYLERDDEFAULTL"/>
        <w:rPr>
          <w:lang w:val="en-US"/>
        </w:rPr>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lastRenderedPageBreak/>
        <w:t>- Dati mascherati. Sono i dati selezionati per effettuare il collaudo, che generalmente hanno caratteristiche simili alle informazioni presenti in esercizio.</w:t>
      </w:r>
      <w:r>
        <w:br/>
      </w:r>
    </w:p>
    <w:p w:rsidR="00F1380D" w:rsidRDefault="00FF483E">
      <w:pPr>
        <w:ind w:left="567"/>
      </w:pPr>
      <w:r>
        <w:t>- Test Plan</w:t>
      </w:r>
      <w:r>
        <w:t>t. E' il documento in cui è descritto l'ambiente di test in tutte le sue componenti  Hw e Sw.</w:t>
      </w:r>
      <w:r>
        <w:br/>
      </w:r>
    </w:p>
    <w:p w:rsidR="00F1380D" w:rsidRDefault="00FF483E">
      <w:pPr>
        <w:pStyle w:val="StringnotfoundIDSTYLERDDEFAULTINDENT"/>
      </w:pPr>
      <w:r>
        <w:t>Output attività:</w:t>
      </w:r>
    </w:p>
    <w:p w:rsidR="00F1380D" w:rsidRDefault="00FF483E">
      <w:pPr>
        <w:ind w:left="680"/>
      </w:pPr>
      <w:r>
        <w:t>- Registrazione Validazione ambiente di collaudo La validazione dell'ambiente e dei  dati viene registrata nell'apposita sezione del rapporto di</w:t>
      </w:r>
      <w:r>
        <w:t xml:space="preserve"> collaudo. In tale sezione vanno indicate le caratteristiche tecniche del landscape in cui avverrà il collaudo ed i dati che saranno utilizzati.  </w:t>
      </w:r>
    </w:p>
    <w:p w:rsidR="00F1380D" w:rsidRDefault="00FF483E">
      <w:r>
        <w:t xml:space="preserve"> </w:t>
      </w:r>
    </w:p>
    <w:p w:rsidR="00F1380D" w:rsidRDefault="00FF483E">
      <w:pPr>
        <w:pStyle w:val="Titolo4"/>
        <w:rPr>
          <w:b/>
          <w:sz w:val="22"/>
        </w:rPr>
      </w:pPr>
      <w:bookmarkStart w:id="50" w:name="_Toc256000024"/>
      <w:bookmarkStart w:id="51" w:name="_Toc10124"/>
      <w:r>
        <w:rPr>
          <w:b/>
          <w:sz w:val="22"/>
        </w:rPr>
        <w:t>09 / GATE 5</w:t>
      </w:r>
      <w:bookmarkEnd w:id="50"/>
    </w:p>
    <w:p w:rsidR="00F1380D" w:rsidRDefault="00FF483E">
      <w:pPr>
        <w:pStyle w:val="Titolo4"/>
        <w:rPr>
          <w:b/>
          <w:sz w:val="22"/>
        </w:rPr>
      </w:pPr>
      <w:bookmarkStart w:id="52" w:name="_Toc256000025"/>
      <w:r>
        <w:rPr>
          <w:b/>
          <w:sz w:val="22"/>
        </w:rPr>
        <w:t>Presa in carico baseline di fase Sviluppo</w:t>
      </w:r>
      <w:bookmarkEnd w:id="51"/>
      <w:bookmarkEnd w:id="52"/>
    </w:p>
    <w:p w:rsidR="00F1380D" w:rsidRDefault="00F1380D">
      <w:pPr>
        <w:pStyle w:val="StringnotfoundIDSTYLERDDEFAULTL"/>
      </w:pPr>
    </w:p>
    <w:p w:rsidR="00F1380D" w:rsidRDefault="00FF483E">
      <w:pPr>
        <w:pStyle w:val="StringnotfoundIDSTYLERDDEFAULTL"/>
      </w:pPr>
      <w:r>
        <w:t>Descrizione attività</w:t>
      </w:r>
    </w:p>
    <w:p w:rsidR="00F1380D" w:rsidRDefault="00FF483E">
      <w:r>
        <w:t xml:space="preserve">La review, in carico a Testing </w:t>
      </w:r>
      <w:r>
        <w:t>Engineer, costituisce un primo step di validazione dello sviluppo ed ha l’obiettivo di assicurare che ci siano le condizioni per procedere con la fase di collaudo.</w:t>
      </w:r>
    </w:p>
    <w:p w:rsidR="00F1380D" w:rsidRDefault="00FF483E">
      <w:r>
        <w:t xml:space="preserve">La Review in questa fase riguarda i seguenti deliverable: </w:t>
      </w:r>
    </w:p>
    <w:p w:rsidR="00F1380D" w:rsidRDefault="00FF483E">
      <w:r>
        <w:t>•       Package SW (RIL PVCS): de</w:t>
      </w:r>
      <w:r>
        <w:t>ve essere completo, consistente ed installabile.</w:t>
      </w:r>
    </w:p>
    <w:p w:rsidR="00F1380D" w:rsidRDefault="00FF483E">
      <w:r>
        <w:t>•       Rapporto Test di componente e di sistema: deve riportare i Test effettuati e risolti, con relativi esiti registrati. Il rapporto di test deve essere disponibile sul sistema Infodelivery.</w:t>
      </w:r>
    </w:p>
    <w:p w:rsidR="00F1380D" w:rsidRDefault="00FF483E">
      <w:r>
        <w:t xml:space="preserve"> </w:t>
      </w:r>
    </w:p>
    <w:p w:rsidR="00F1380D" w:rsidRDefault="00FF483E">
      <w:r>
        <w:t xml:space="preserve">La Review abilita tutto o parte degli Artifact ricevuti, ossia: </w:t>
      </w:r>
    </w:p>
    <w:p w:rsidR="00F1380D" w:rsidRDefault="00F1380D">
      <w:pPr>
        <w:rPr>
          <w:rFonts w:ascii="Monospaced" w:eastAsia="Monospaced" w:hAnsi="Monospaced" w:cs="Monospaced"/>
          <w:sz w:val="24"/>
        </w:rPr>
      </w:pPr>
    </w:p>
    <w:p w:rsidR="00F1380D" w:rsidRDefault="00FF483E">
      <w:pPr>
        <w:numPr>
          <w:ilvl w:val="0"/>
          <w:numId w:val="16"/>
        </w:numPr>
        <w:ind w:left="700"/>
      </w:pPr>
      <w:r>
        <w:t>si procede con l'attività se la verifica ha dato esito positivo e quindi il Gate è completamente superato;</w:t>
      </w:r>
    </w:p>
    <w:p w:rsidR="00F1380D" w:rsidRDefault="00FF483E">
      <w:pPr>
        <w:numPr>
          <w:ilvl w:val="0"/>
          <w:numId w:val="16"/>
        </w:numPr>
        <w:ind w:left="700"/>
      </w:pPr>
      <w:r>
        <w:t>si procede con l'attività per la quota parte ritenuta lavorabile e consistente, con</w:t>
      </w:r>
      <w:r>
        <w:t>cordando le modalità e gli effetti della consegna di una successiva versione del documento o modulo ritenuto parzialmente non valido;</w:t>
      </w:r>
    </w:p>
    <w:p w:rsidR="00F1380D" w:rsidRDefault="00FF483E">
      <w:pPr>
        <w:numPr>
          <w:ilvl w:val="0"/>
          <w:numId w:val="16"/>
        </w:numPr>
        <w:ind w:left="700"/>
      </w:pPr>
      <w:r>
        <w:t>non si procede con l'attività se il Gate non è superato; in questo caso si ricicla con la fase del Processo che ha prodott</w:t>
      </w:r>
      <w:r>
        <w:t>o l'Artifact (Processo di Analisi, Realizzazione prodotti sw) e si pianifica la successiva verifica</w:t>
      </w:r>
    </w:p>
    <w:p w:rsidR="00F1380D" w:rsidRDefault="00FF483E">
      <w:r>
        <w:t>L’esito della review è  registrato e archiviato sul repository di progetto.  In caso di esito negativo la registrazione dovrà contenere le informazioni  per</w:t>
      </w:r>
      <w:r>
        <w:t xml:space="preserve"> tracciare la  richiesta di cambiamento.</w:t>
      </w:r>
    </w:p>
    <w:p w:rsidR="00F1380D" w:rsidRDefault="00F1380D">
      <w:pPr>
        <w:rPr>
          <w:rFonts w:ascii="Monospaced" w:eastAsia="Monospaced" w:hAnsi="Monospaced" w:cs="Monospaced"/>
          <w:sz w:val="24"/>
        </w:rPr>
      </w:pPr>
    </w:p>
    <w:p w:rsidR="00F1380D" w:rsidRDefault="00FF483E">
      <w:r>
        <w:t xml:space="preserve">  </w:t>
      </w:r>
    </w:p>
    <w:p w:rsidR="00F1380D" w:rsidRDefault="00FF483E">
      <w:r>
        <w:t>Nell’ambito delle iniziative a Progetto, al fine di garantire i tempi di consegna previsti dal piano, è nata l’esigenza di definire delle metriche che assicurino che il sw consegnato alla struttura di collaudo a</w:t>
      </w:r>
      <w:r>
        <w:t xml:space="preserve">bbia dei requisiti minimi di qualità.  </w:t>
      </w:r>
    </w:p>
    <w:p w:rsidR="00F1380D" w:rsidRDefault="00FF483E">
      <w:r>
        <w:t xml:space="preserve">  </w:t>
      </w:r>
    </w:p>
    <w:p w:rsidR="00F1380D" w:rsidRDefault="00FF483E">
      <w:r>
        <w:t>Le metriche da adottare e le relative soglie minime di accettazione sono definite nella fase iniziale di Test Strategy ( vedi procedura operativa Program Management integrato IT) e fondano generalmente su parametr</w:t>
      </w:r>
      <w:r>
        <w:t xml:space="preserve">i di :  </w:t>
      </w:r>
    </w:p>
    <w:p w:rsidR="00F1380D" w:rsidRDefault="00FF483E">
      <w:pPr>
        <w:numPr>
          <w:ilvl w:val="0"/>
          <w:numId w:val="18"/>
        </w:numPr>
        <w:ind w:left="700"/>
      </w:pPr>
      <w:r>
        <w:t xml:space="preserve">Qualità – Numero anomalie sw residue al System Test / Numero FP sviluppati. Il rapporto e sarà valutato per livello di criticità delle anomalie.  </w:t>
      </w:r>
    </w:p>
    <w:p w:rsidR="00F1380D" w:rsidRDefault="00FF483E">
      <w:pPr>
        <w:numPr>
          <w:ilvl w:val="0"/>
          <w:numId w:val="18"/>
        </w:numPr>
        <w:ind w:left="700"/>
      </w:pPr>
      <w:r>
        <w:t xml:space="preserve">Avanzamento – Casi di test effettuati / Casi di test pianificati        </w:t>
      </w:r>
    </w:p>
    <w:p w:rsidR="00F1380D" w:rsidRDefault="00FF483E">
      <w:r>
        <w:t xml:space="preserve">Per  le iniziative a </w:t>
      </w:r>
      <w:r>
        <w:t xml:space="preserve">Plafond, lo svolgimento del gate può essere documentato dalle  verifiche svolte a seguito delle comunicazioni di disponibilità al collaudo  dei deliverable della fase di realizzazione </w:t>
      </w:r>
      <w:r>
        <w:lastRenderedPageBreak/>
        <w:t xml:space="preserve">( Sw e documenti ). In particolare è possibile utilizzare registrazioni </w:t>
      </w:r>
      <w:r>
        <w:t>di disponibilità software e test di sistema valide per più Requisiti/Sistemi afferenti ad uno stesso KIT.</w:t>
      </w:r>
    </w:p>
    <w:p w:rsidR="00F1380D" w:rsidRDefault="00FF483E">
      <w:r>
        <w:t xml:space="preserve"> </w:t>
      </w:r>
    </w:p>
    <w:p w:rsidR="00F1380D" w:rsidRDefault="00FF483E">
      <w:r>
        <w:t xml:space="preserve">Per le modalità di esecuzione fa re riferimento al processo “Program Management Integrato IT”. </w:t>
      </w:r>
    </w:p>
    <w:p w:rsidR="00F1380D" w:rsidRDefault="00FF483E">
      <w:r>
        <w:t xml:space="preserve"> </w:t>
      </w:r>
    </w:p>
    <w:p w:rsidR="00F1380D" w:rsidRDefault="00FF483E">
      <w:r>
        <w:t>Il superamento del Gate abilita alle attività di e</w:t>
      </w:r>
      <w:r>
        <w:t>secuzione operativa dei vari tipi di Test progettati,che completano la validazione dello sviluppo.</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TESTING ENGINEER (A e R)</w:t>
      </w:r>
    </w:p>
    <w:p w:rsidR="00F1380D" w:rsidRPr="00140DF3" w:rsidRDefault="00FF483E">
      <w:pPr>
        <w:pStyle w:val="StringnotfoundIDSTYLERDDEFAULTINDENT"/>
        <w:rPr>
          <w:lang w:val="en-US"/>
        </w:rPr>
      </w:pPr>
      <w:r w:rsidRPr="00140DF3">
        <w:rPr>
          <w:lang w:val="en-US"/>
        </w:rPr>
        <w:t>- IT SOFTWARE ENGINEER (R)</w:t>
      </w:r>
    </w:p>
    <w:p w:rsidR="00F1380D" w:rsidRPr="00140DF3" w:rsidRDefault="00F1380D">
      <w:pPr>
        <w:pStyle w:val="StringnotfoundIDSTYLERDDEFAULTL"/>
        <w:rPr>
          <w:lang w:val="en-US"/>
        </w:rPr>
      </w:pPr>
    </w:p>
    <w:p w:rsidR="00F1380D" w:rsidRPr="00140DF3" w:rsidRDefault="00FF483E">
      <w:pPr>
        <w:pStyle w:val="StringnotfoundIDSTYLERDDEFAULTL"/>
        <w:rPr>
          <w:lang w:val="en-US"/>
        </w:rPr>
      </w:pPr>
      <w:r w:rsidRPr="00140DF3">
        <w:rPr>
          <w:lang w:val="en-US"/>
        </w:rPr>
        <w:t>Input/output dell’</w:t>
      </w:r>
      <w:r w:rsidRPr="00140DF3">
        <w:rPr>
          <w:lang w:val="en-US"/>
        </w:rPr>
        <w:t>attività</w:t>
      </w:r>
    </w:p>
    <w:p w:rsidR="00F1380D" w:rsidRDefault="00FF483E">
      <w:pPr>
        <w:pStyle w:val="StringnotfoundIDSTYLERDDEFAULTINDENT"/>
      </w:pPr>
      <w:r>
        <w:t>Input attività:</w:t>
      </w:r>
    </w:p>
    <w:p w:rsidR="00F1380D" w:rsidRDefault="00FF483E">
      <w:pPr>
        <w:ind w:left="567"/>
      </w:pPr>
      <w:r>
        <w:t xml:space="preserve">- Deliverable fase di "Realizzazione prodotto sw". Insieme dei deliverable prodotti dalla fase di "Realizzazione prodotto sw" e archiviati nel Sistema di Configurazione per il passaggio alla fase successiva di "Collaudo". La </w:t>
      </w:r>
      <w:r>
        <w:t>versione corrente di tali deliverable è ricavabile dalla Baseline dello sviluppo (Baseline di fase).</w:t>
      </w:r>
    </w:p>
    <w:p w:rsidR="00F1380D" w:rsidRDefault="00FF483E">
      <w:pPr>
        <w:ind w:left="567"/>
      </w:pPr>
      <w:r>
        <w:t xml:space="preserve"> </w:t>
      </w:r>
    </w:p>
    <w:p w:rsidR="00F1380D" w:rsidRDefault="00FF483E">
      <w:pPr>
        <w:pStyle w:val="StringnotfoundIDSTYLERDDEFAULTINDENT"/>
      </w:pPr>
      <w:r>
        <w:t>Output attività:</w:t>
      </w:r>
    </w:p>
    <w:p w:rsidR="00F1380D" w:rsidRDefault="00FF483E">
      <w:pPr>
        <w:ind w:left="680"/>
      </w:pPr>
      <w:r>
        <w:t>- Registrazione Gate Il documento serve a registrare l'esito della review che può essere effettuata con l'ausilio della relativa check l</w:t>
      </w:r>
      <w:r>
        <w:t>ist.</w:t>
      </w:r>
    </w:p>
    <w:p w:rsidR="00F1380D" w:rsidRDefault="00FF483E">
      <w:pPr>
        <w:ind w:left="680"/>
      </w:pPr>
      <w:r>
        <w:t>Nel caso in cui la review non va a buon fine, il documento di registrazione sarà corredato da una Richiesta di Cambiamento del/i deliverable esaminati.</w:t>
      </w:r>
    </w:p>
    <w:p w:rsidR="00F1380D" w:rsidRDefault="00FF483E">
      <w:pPr>
        <w:ind w:left="680"/>
      </w:pPr>
      <w:r>
        <w:t xml:space="preserve"> </w:t>
      </w:r>
    </w:p>
    <w:p w:rsidR="00F1380D" w:rsidRDefault="00FF483E">
      <w:r>
        <w:t xml:space="preserve"> </w:t>
      </w:r>
    </w:p>
    <w:p w:rsidR="00F1380D" w:rsidRDefault="00FF483E">
      <w:pPr>
        <w:pStyle w:val="Titolo4"/>
        <w:rPr>
          <w:b/>
          <w:sz w:val="22"/>
        </w:rPr>
      </w:pPr>
      <w:bookmarkStart w:id="53" w:name="_Toc256000026"/>
      <w:bookmarkStart w:id="54" w:name="_Toc10125"/>
      <w:r>
        <w:rPr>
          <w:b/>
          <w:sz w:val="22"/>
        </w:rPr>
        <w:t>10 / Installazione Package Software</w:t>
      </w:r>
      <w:bookmarkEnd w:id="53"/>
      <w:bookmarkEnd w:id="54"/>
    </w:p>
    <w:p w:rsidR="00F1380D" w:rsidRDefault="00F1380D">
      <w:pPr>
        <w:pStyle w:val="StringnotfoundIDSTYLERDDEFAULTL"/>
      </w:pPr>
    </w:p>
    <w:p w:rsidR="00F1380D" w:rsidRDefault="00FF483E">
      <w:pPr>
        <w:pStyle w:val="StringnotfoundIDSTYLERDDEFAULTL"/>
      </w:pPr>
      <w:r>
        <w:t>Descrizione attività</w:t>
      </w:r>
    </w:p>
    <w:p w:rsidR="00F1380D" w:rsidRDefault="00FF483E">
      <w:r>
        <w:t>Dopo aver preso in carico la baseline</w:t>
      </w:r>
      <w:r>
        <w:t xml:space="preserve"> di sviluppo, il Testing Engineer effettua il Test di Installazione, per verificare che il Package SW consegnato sia consistente e che venga installato correttamente nell'ambiente operativo di destinazione.  </w:t>
      </w:r>
    </w:p>
    <w:p w:rsidR="00F1380D" w:rsidRDefault="00FF483E">
      <w:r>
        <w:t xml:space="preserve">In caso di anomalie   il Testing Engineer apre </w:t>
      </w:r>
      <w:r>
        <w:t>un Malfunzionamento, che sarà preso in carico dalle strutture competenti per opportuna verifica e rimozione.</w:t>
      </w:r>
    </w:p>
    <w:p w:rsidR="00F1380D" w:rsidRDefault="00FF483E">
      <w:r>
        <w:t>A valle della corretta installazione,  il Testing Engineer registra l'esito dell'esecuzione nel Rapporto di collaudo ed attiva in modo parallelo il</w:t>
      </w:r>
      <w:r>
        <w:t xml:space="preserve"> Test Prestazionale, se previsto, e le attività di Esecuzione dei Casi di test pianificati e progettati. </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TESTING ENGINEER (A e R)</w:t>
      </w:r>
    </w:p>
    <w:p w:rsidR="00F1380D" w:rsidRPr="00140DF3" w:rsidRDefault="00F1380D">
      <w:pPr>
        <w:pStyle w:val="StringnotfoundIDSTYLERDDEFAULTL"/>
        <w:rPr>
          <w:lang w:val="en-US"/>
        </w:rPr>
      </w:pPr>
    </w:p>
    <w:p w:rsidR="00F1380D" w:rsidRDefault="00FF483E">
      <w:pPr>
        <w:pStyle w:val="StringnotfoundIDSTYLERDDEFAULTL"/>
      </w:pPr>
      <w:r>
        <w:t>Input/output dell’attività</w:t>
      </w:r>
    </w:p>
    <w:p w:rsidR="00F1380D" w:rsidRDefault="00FF483E">
      <w:pPr>
        <w:pStyle w:val="StringnotfoundIDSTYLERDDEFAULTINDENT"/>
      </w:pPr>
      <w:r>
        <w:t>Input attiv</w:t>
      </w:r>
      <w:r>
        <w:t>ità:</w:t>
      </w:r>
    </w:p>
    <w:p w:rsidR="00F1380D" w:rsidRDefault="00FF483E">
      <w:pPr>
        <w:ind w:left="567"/>
      </w:pPr>
      <w:r>
        <w:t xml:space="preserve">- Package sw Insieme delle componenti software e dei parametri di configurazione </w:t>
      </w:r>
    </w:p>
    <w:p w:rsidR="00F1380D" w:rsidRDefault="00FF483E">
      <w:pPr>
        <w:pStyle w:val="StringnotfoundIDSTYLERDDEFAULTINDENT"/>
      </w:pPr>
      <w:r>
        <w:t>Output attività:</w:t>
      </w:r>
    </w:p>
    <w:p w:rsidR="00F1380D" w:rsidRDefault="00FF483E">
      <w:pPr>
        <w:ind w:left="680"/>
      </w:pPr>
      <w:r>
        <w:t>- Malfunzionamento/TT. Problematica riscontrata in ambiente di sviluppo, collaudo e/o di esercizio e tracciata con l'emissione di una registrazione o la</w:t>
      </w:r>
      <w:r>
        <w:t xml:space="preserve"> compilazione di un  Trouble Ticket sul tool di riferimento. Contiene anche le info relative all'analisi d'impatto.</w:t>
      </w:r>
    </w:p>
    <w:p w:rsidR="00F1380D" w:rsidRDefault="00FF483E">
      <w:pPr>
        <w:ind w:left="680"/>
      </w:pPr>
      <w:r>
        <w:lastRenderedPageBreak/>
        <w:t>Tale registrazione viene aggiornata con i cambiamenti di stato fino alla chiusura dell'intervento (cambiamento stato del ticket in procedura</w:t>
      </w:r>
      <w:r>
        <w:t xml:space="preserve"> automatica).</w:t>
      </w:r>
      <w:r>
        <w:br/>
      </w:r>
    </w:p>
    <w:p w:rsidR="00F1380D" w:rsidRDefault="00FF483E">
      <w:r>
        <w:t xml:space="preserve"> </w:t>
      </w:r>
    </w:p>
    <w:p w:rsidR="00F1380D" w:rsidRDefault="00FF483E">
      <w:pPr>
        <w:pStyle w:val="Titolo4"/>
        <w:rPr>
          <w:b/>
          <w:sz w:val="22"/>
        </w:rPr>
      </w:pPr>
      <w:bookmarkStart w:id="55" w:name="_Toc256000027"/>
      <w:bookmarkStart w:id="56" w:name="_Toc10126"/>
      <w:r>
        <w:rPr>
          <w:b/>
          <w:sz w:val="22"/>
        </w:rPr>
        <w:t>11 / Eseguire Casi di Test</w:t>
      </w:r>
      <w:bookmarkEnd w:id="55"/>
      <w:bookmarkEnd w:id="56"/>
    </w:p>
    <w:p w:rsidR="00F1380D" w:rsidRDefault="00F1380D">
      <w:pPr>
        <w:pStyle w:val="StringnotfoundIDSTYLERDDEFAULTL"/>
      </w:pPr>
    </w:p>
    <w:p w:rsidR="00F1380D" w:rsidRDefault="00FF483E">
      <w:pPr>
        <w:pStyle w:val="StringnotfoundIDSTYLERDDEFAULTL"/>
      </w:pPr>
      <w:r>
        <w:t>Descrizione attività</w:t>
      </w:r>
    </w:p>
    <w:p w:rsidR="00F1380D" w:rsidRDefault="00FF483E">
      <w:r>
        <w:t xml:space="preserve">Il Testing Engineer esegue i casi di test previsti  nei kit di progettazione (Lista dei cdt) fino a chiusura degli obiettivi definiti (di pianificazione, qualità e criteri di uscita); </w:t>
      </w:r>
      <w:r>
        <w:t>registra l'esito dei test, descrivendo azioni e risultati.</w:t>
      </w:r>
    </w:p>
    <w:p w:rsidR="00F1380D" w:rsidRDefault="00FF483E">
      <w:r>
        <w:t xml:space="preserve">In caso di esito negativo o  non conforme agli exit-criteria  (Test KO), apre ed indirizza il malfunzionamento alle Strutture competenti, per la verifica e la risoluzione. </w:t>
      </w:r>
    </w:p>
    <w:p w:rsidR="00F1380D" w:rsidRDefault="00FF483E">
      <w:r>
        <w:t>A valle della risoluzion</w:t>
      </w:r>
      <w:r>
        <w:t xml:space="preserve">e dell'anomalia, il Testing Engineer verifica documenti/ specifiche/ SW aggiornati e riesegue i test necessari per controllare la corretta risoluzione del malfunzionamento e l'impatto della modifica su quanto già collaudato, prevedendo eventuali TNR.  </w:t>
      </w:r>
    </w:p>
    <w:p w:rsidR="00F1380D" w:rsidRDefault="00FF483E">
      <w:r>
        <w:t xml:space="preserve">Al </w:t>
      </w:r>
      <w:r>
        <w:t xml:space="preserve">termine del collaudo interno il Testing Engineer compila il Rapporto di Collaudo, che riporta  i test effettuati, esiti registrati, eventuali anomalie residue e le caratteristiche dell'ambiente in cui si sono svolti i test.  </w:t>
      </w:r>
    </w:p>
    <w:p w:rsidR="00F1380D" w:rsidRDefault="00FF483E">
      <w:r>
        <w:t xml:space="preserve">      </w:t>
      </w:r>
    </w:p>
    <w:p w:rsidR="00F1380D" w:rsidRDefault="00FF483E">
      <w:r>
        <w:t>Nel caso in cui sia pre</w:t>
      </w:r>
      <w:r>
        <w:t>vista la verifica delle prestazioni del prodotto, il Testing Engineer esegue le prove di carico ed i casi di test prestazionali, secondo la progettazione ed il piano individuato.</w:t>
      </w:r>
    </w:p>
    <w:p w:rsidR="00F1380D" w:rsidRDefault="00FF483E">
      <w:r>
        <w:t xml:space="preserve">In caso di esito negativo o diverso da quanto previsto, apre ed indirizza il </w:t>
      </w:r>
      <w:r>
        <w:t xml:space="preserve">malfunzionamento o le prestazioni non ritenute adeguate alle aspettative, per la verifica, risoluzione o reimpostazione.  </w:t>
      </w:r>
    </w:p>
    <w:p w:rsidR="00F1380D" w:rsidRDefault="00FF483E">
      <w:r>
        <w:t>A valle della risoluzione, il Testing Engineer riesegue i test necessari per controllare la corretta    risoluzione e l'andamento del</w:t>
      </w:r>
      <w:r>
        <w:t xml:space="preserve">le prestazioni.  Al termine viene compilato un Rapporto di Test Prestazionale, che confluirà nel Rapporto di Collaudo. </w:t>
      </w:r>
    </w:p>
    <w:p w:rsidR="00F1380D" w:rsidRDefault="00FF483E">
      <w:r>
        <w:t xml:space="preserve">      </w:t>
      </w:r>
    </w:p>
    <w:p w:rsidR="00F1380D" w:rsidRDefault="00FF483E">
      <w:r>
        <w:t xml:space="preserve">L' avanzamento delle attività di collaudo è costantemente monitorato con l'ausilio di tool aziendali. </w:t>
      </w:r>
    </w:p>
    <w:p w:rsidR="00F1380D" w:rsidRDefault="00F1380D"/>
    <w:p w:rsidR="00F1380D" w:rsidRDefault="00F1380D">
      <w:pPr>
        <w:pStyle w:val="StringnotfoundIDSTYLERDDEFAULTL"/>
      </w:pPr>
    </w:p>
    <w:p w:rsidR="00F1380D" w:rsidRDefault="00FF483E">
      <w:pPr>
        <w:pStyle w:val="StringnotfoundIDSTYLERDDEFAULTL"/>
      </w:pPr>
      <w:r>
        <w:t>Ruoli logici con respons</w:t>
      </w:r>
      <w:r>
        <w:t>abilità A e R (per ulteriori dettagli vedi par. 5.6.6)</w:t>
      </w:r>
    </w:p>
    <w:p w:rsidR="00F1380D" w:rsidRPr="00140DF3" w:rsidRDefault="00FF483E">
      <w:pPr>
        <w:pStyle w:val="StringnotfoundIDSTYLERDDEFAULTINDENT"/>
        <w:rPr>
          <w:lang w:val="en-US"/>
        </w:rPr>
      </w:pPr>
      <w:r w:rsidRPr="00140DF3">
        <w:rPr>
          <w:lang w:val="en-US"/>
        </w:rPr>
        <w:t>- IT TESTING ENGINEER (A e R)</w:t>
      </w:r>
    </w:p>
    <w:p w:rsidR="00F1380D" w:rsidRPr="00140DF3" w:rsidRDefault="00F1380D">
      <w:pPr>
        <w:pStyle w:val="StringnotfoundIDSTYLERDDEFAULTL"/>
        <w:rPr>
          <w:lang w:val="en-US"/>
        </w:rPr>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t>- Lista CdT. Il documento contiene i casi di test ( funzionali, prestazionali, etc..) progettati per validare il prodotto, nonc</w:t>
      </w:r>
      <w:r>
        <w:t>hè gli input utilizzati, gli output prodotti, i risultati attesi e l'esito dei test. Per tali registrazioni sono di norma utilizzati strumenti automatici (es. Infodelivery).</w:t>
      </w:r>
      <w:r>
        <w:br/>
      </w:r>
    </w:p>
    <w:p w:rsidR="00F1380D" w:rsidRDefault="00FF483E">
      <w:pPr>
        <w:pStyle w:val="StringnotfoundIDSTYLERDDEFAULTINDENT"/>
      </w:pPr>
      <w:r>
        <w:t>Output attività:</w:t>
      </w:r>
    </w:p>
    <w:p w:rsidR="00F1380D" w:rsidRDefault="00FF483E">
      <w:pPr>
        <w:ind w:left="680"/>
      </w:pPr>
      <w:r>
        <w:t>- Malfunzionamento/TT. Problematica riscontrata in ambiente di s</w:t>
      </w:r>
      <w:r>
        <w:t>viluppo, collaudo e/o di esercizio e tracciata con l'emissione di una registrazione o la compilazione di un  Trouble Ticket sul tool di riferimento. Contiene anche le info relative all'analisi d'impatto.</w:t>
      </w:r>
    </w:p>
    <w:p w:rsidR="00F1380D" w:rsidRDefault="00FF483E">
      <w:pPr>
        <w:ind w:left="680"/>
      </w:pPr>
      <w:r>
        <w:t>Tale registrazione viene aggiornata con i cambiament</w:t>
      </w:r>
      <w:r>
        <w:t>i di stato fino alla chiusura dell'intervento (cambiamento stato del ticket in procedura automatica).</w:t>
      </w:r>
      <w:r>
        <w:br/>
      </w:r>
    </w:p>
    <w:p w:rsidR="00F1380D" w:rsidRDefault="00FF483E">
      <w:pPr>
        <w:ind w:left="680"/>
      </w:pPr>
      <w:r>
        <w:t>- Rapporto di Collaudo Il documento contiene la verbalizzazione  delle attività svolte sia per la validazione interna sia in fase di collaudo Utente : ve</w:t>
      </w:r>
      <w:r>
        <w:t xml:space="preserve">rifica ambiente e dati di test, </w:t>
      </w:r>
      <w:r>
        <w:lastRenderedPageBreak/>
        <w:t xml:space="preserve">funzionalità collaudate, anomalie e non conformità riscontrate, Change Request, criticità residue, limiti di copertura. </w:t>
      </w:r>
    </w:p>
    <w:p w:rsidR="00F1380D" w:rsidRDefault="00FF483E">
      <w:pPr>
        <w:ind w:left="680"/>
      </w:pPr>
      <w:r>
        <w:t>- Report avanzamento CdT Registrazione del monitoraggio relativo all'esecuzione dei casi di test con ri</w:t>
      </w:r>
      <w:r>
        <w:t xml:space="preserve">ferimento a numero di test progettati, approvati, stato (da eseguire, test OK, test KO) </w:t>
      </w:r>
    </w:p>
    <w:p w:rsidR="00F1380D" w:rsidRDefault="00FF483E">
      <w:pPr>
        <w:pStyle w:val="StringnotfoundIDSTYLERDDEFAULTL"/>
      </w:pPr>
      <w:r>
        <w:br/>
        <w:t>Risorse IT utilizzate (per ulteriori dettagli vedi par. 5.6.9)</w:t>
      </w:r>
    </w:p>
    <w:p w:rsidR="00F1380D" w:rsidRDefault="00FF483E">
      <w:pPr>
        <w:ind w:left="567"/>
      </w:pPr>
      <w:r>
        <w:t xml:space="preserve">- PVCS </w:t>
      </w:r>
    </w:p>
    <w:p w:rsidR="00F1380D" w:rsidRDefault="00FF483E">
      <w:pPr>
        <w:ind w:left="567"/>
      </w:pPr>
      <w:r>
        <w:t xml:space="preserve">- T-PORTAL </w:t>
      </w:r>
    </w:p>
    <w:p w:rsidR="00F1380D" w:rsidRDefault="00FF483E">
      <w:pPr>
        <w:ind w:left="567"/>
      </w:pPr>
      <w:r>
        <w:t xml:space="preserve">- WEBESC </w:t>
      </w:r>
    </w:p>
    <w:p w:rsidR="00F1380D" w:rsidRDefault="00FF483E">
      <w:r>
        <w:t xml:space="preserve"> </w:t>
      </w:r>
    </w:p>
    <w:p w:rsidR="00F1380D" w:rsidRDefault="00FF483E">
      <w:pPr>
        <w:pStyle w:val="Titolo4"/>
        <w:rPr>
          <w:b/>
          <w:sz w:val="22"/>
        </w:rPr>
      </w:pPr>
      <w:bookmarkStart w:id="57" w:name="_Toc256000028"/>
      <w:bookmarkStart w:id="58" w:name="_Toc10127"/>
      <w:r>
        <w:rPr>
          <w:b/>
          <w:sz w:val="22"/>
        </w:rPr>
        <w:t>12 / GATE 6</w:t>
      </w:r>
      <w:bookmarkEnd w:id="57"/>
    </w:p>
    <w:p w:rsidR="00F1380D" w:rsidRDefault="00FF483E">
      <w:pPr>
        <w:pStyle w:val="Titolo4"/>
        <w:rPr>
          <w:b/>
          <w:sz w:val="22"/>
        </w:rPr>
      </w:pPr>
      <w:bookmarkStart w:id="59" w:name="_Toc256000029"/>
      <w:r>
        <w:rPr>
          <w:b/>
          <w:sz w:val="22"/>
        </w:rPr>
        <w:t>Validazione interna del prodotto</w:t>
      </w:r>
      <w:bookmarkEnd w:id="58"/>
      <w:bookmarkEnd w:id="59"/>
    </w:p>
    <w:p w:rsidR="00F1380D" w:rsidRDefault="00F1380D">
      <w:pPr>
        <w:pStyle w:val="StringnotfoundIDSTYLERDDEFAULTL"/>
      </w:pPr>
    </w:p>
    <w:p w:rsidR="00F1380D" w:rsidRDefault="00FF483E">
      <w:pPr>
        <w:pStyle w:val="StringnotfoundIDSTYLERDDEFAULTL"/>
      </w:pPr>
      <w:r>
        <w:t>Descrizione attività</w:t>
      </w:r>
    </w:p>
    <w:p w:rsidR="00F1380D" w:rsidRDefault="00FF483E">
      <w:r>
        <w:t>L’obiettivo della review è la validazione interna del prodotto per assicurarsi che quanto realizzato risponda alle esigenze del Cliente secondo gli exit-criteria, contenuti nel documento di Test Strategy e  condivisi in fase di ingaggio, prima di sottoporl</w:t>
      </w:r>
      <w:r>
        <w:t xml:space="preserve">o alla sua verifica.  </w:t>
      </w:r>
    </w:p>
    <w:p w:rsidR="00F1380D" w:rsidRDefault="00F1380D">
      <w:pPr>
        <w:rPr>
          <w:rFonts w:ascii="Monospaced" w:eastAsia="Monospaced" w:hAnsi="Monospaced" w:cs="Monospaced"/>
          <w:sz w:val="24"/>
        </w:rPr>
      </w:pPr>
    </w:p>
    <w:p w:rsidR="00F1380D" w:rsidRDefault="00FF483E">
      <w:r>
        <w:t>Il Delivery Manager, con la collaborazione del Testing Engineer, e del Service Manager (se previsto), verifica i risultati dei vari step di validazione e per le iniziative inerenti ad applicazioni che richiedono  lo sviluppo di soft</w:t>
      </w:r>
      <w:r>
        <w:t xml:space="preserve">ware esente da vulnerabilità e di qualità (cfr campo di applicabilità del processo Quality Software Assurance) analizza  anche  il “Report di scansione QSA” </w:t>
      </w:r>
    </w:p>
    <w:p w:rsidR="00F1380D" w:rsidRDefault="00FF483E">
      <w:r>
        <w:t xml:space="preserve">L’esito della review è  registrato e archiviato sul repository di progetto.  </w:t>
      </w:r>
    </w:p>
    <w:p w:rsidR="00F1380D" w:rsidRDefault="00FF483E">
      <w:r>
        <w:t>In caso di esito neg</w:t>
      </w:r>
      <w:r>
        <w:t xml:space="preserve">ativo la registrazione dovrà contenere anche gli elementi per tracciare la richiesta di cambiamento nei confronti delle strutture interessate e si ricicla sugli step coinvolti. </w:t>
      </w:r>
    </w:p>
    <w:p w:rsidR="00F1380D" w:rsidRDefault="00F1380D">
      <w:pPr>
        <w:rPr>
          <w:rFonts w:ascii="Monospaced" w:eastAsia="Monospaced" w:hAnsi="Monospaced" w:cs="Monospaced"/>
          <w:sz w:val="24"/>
        </w:rPr>
      </w:pPr>
    </w:p>
    <w:p w:rsidR="00F1380D" w:rsidRDefault="00FF483E">
      <w:r>
        <w:t>Al termine delle attività Testing Engineer costruisce la prima versione della</w:t>
      </w:r>
      <w:r>
        <w:t xml:space="preserve"> baseline di prodotto congelando, con il supporto dei tool disponibili, i deliverable di propria competenza prodotti fino a questa fase ( es.Lista  Cdt, Rapporto collaudo, etc.).</w:t>
      </w:r>
    </w:p>
    <w:p w:rsidR="00F1380D" w:rsidRDefault="00F1380D">
      <w:pPr>
        <w:rPr>
          <w:rFonts w:ascii="Monospaced" w:eastAsia="Monospaced" w:hAnsi="Monospaced" w:cs="Monospaced"/>
          <w:sz w:val="24"/>
        </w:rPr>
      </w:pPr>
    </w:p>
    <w:p w:rsidR="00F1380D" w:rsidRDefault="00FF483E">
      <w:r>
        <w:t>Per le modalità di esecuzione fare riferimento al processo “Program Manageme</w:t>
      </w:r>
      <w:r>
        <w:t>nt Integrato”.</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DEMAND REQUIREMENT ENGINEER (R)</w:t>
      </w:r>
    </w:p>
    <w:p w:rsidR="00F1380D" w:rsidRPr="00140DF3" w:rsidRDefault="00FF483E">
      <w:pPr>
        <w:pStyle w:val="StringnotfoundIDSTYLERDDEFAULTINDENT"/>
        <w:rPr>
          <w:lang w:val="en-US"/>
        </w:rPr>
      </w:pPr>
      <w:r w:rsidRPr="00140DF3">
        <w:rPr>
          <w:lang w:val="en-US"/>
        </w:rPr>
        <w:t>- IT TESTING ENGINEER (R)</w:t>
      </w:r>
    </w:p>
    <w:p w:rsidR="00F1380D" w:rsidRPr="00140DF3" w:rsidRDefault="00FF483E">
      <w:pPr>
        <w:pStyle w:val="StringnotfoundIDSTYLERDDEFAULTINDENT"/>
        <w:rPr>
          <w:lang w:val="en-US"/>
        </w:rPr>
      </w:pPr>
      <w:r w:rsidRPr="00140DF3">
        <w:rPr>
          <w:lang w:val="en-US"/>
        </w:rPr>
        <w:t>- IT DELIVERY MANAGER (A e R)</w:t>
      </w:r>
    </w:p>
    <w:p w:rsidR="00F1380D" w:rsidRDefault="00FF483E">
      <w:pPr>
        <w:pStyle w:val="StringnotfoundIDSTYLERDDEFAULTINDENT"/>
      </w:pPr>
      <w:r>
        <w:t>- IT RESPONSABILE COMMESSA (R)</w:t>
      </w:r>
    </w:p>
    <w:p w:rsidR="00F1380D" w:rsidRDefault="00F1380D">
      <w:pPr>
        <w:pStyle w:val="StringnotfoundIDSTYLERDDEFAULTL"/>
      </w:pPr>
    </w:p>
    <w:p w:rsidR="00F1380D" w:rsidRDefault="00FF483E">
      <w:pPr>
        <w:pStyle w:val="StringnotfoundIDSTYLERDDEFAULTL"/>
      </w:pPr>
      <w:r>
        <w:t>Input/output dell’attività</w:t>
      </w:r>
    </w:p>
    <w:p w:rsidR="00F1380D" w:rsidRDefault="00FF483E">
      <w:pPr>
        <w:pStyle w:val="StringnotfoundIDSTYLERDDEFAULTINDENT"/>
      </w:pPr>
      <w:r>
        <w:t>Input at</w:t>
      </w:r>
      <w:r>
        <w:t>tività:</w:t>
      </w:r>
    </w:p>
    <w:p w:rsidR="00F1380D" w:rsidRDefault="00FF483E">
      <w:pPr>
        <w:ind w:left="567"/>
      </w:pPr>
      <w:r>
        <w:t>- Rapporto di Collaudo Il documento contiene la verbalizzazione  delle attività svolte sia per la validazione interna sia in fase di collaudo Utente : verifica ambiente e dati di test, funzionalità collaudate, anomalie e non conformità riscontrate,</w:t>
      </w:r>
      <w:r>
        <w:t xml:space="preserve"> Change Request, criticità residue, limiti di copertura. </w:t>
      </w:r>
    </w:p>
    <w:p w:rsidR="00F1380D" w:rsidRDefault="00FF483E">
      <w:pPr>
        <w:pStyle w:val="StringnotfoundIDSTYLERDDEFAULTINDENT"/>
      </w:pPr>
      <w:r>
        <w:t>Output attività:</w:t>
      </w:r>
    </w:p>
    <w:p w:rsidR="00F1380D" w:rsidRDefault="00FF483E">
      <w:pPr>
        <w:ind w:left="680"/>
      </w:pPr>
      <w:r>
        <w:t>- Registrazione Gate Il documento serve a registrare l'esito della review che può essere effettuata con l'ausilio della relativa check list.</w:t>
      </w:r>
    </w:p>
    <w:p w:rsidR="00F1380D" w:rsidRDefault="00FF483E">
      <w:pPr>
        <w:ind w:left="680"/>
      </w:pPr>
      <w:r>
        <w:lastRenderedPageBreak/>
        <w:t xml:space="preserve">Nel caso in cui la review non va a buon </w:t>
      </w:r>
      <w:r>
        <w:t>fine, il documento di registrazione sarà corredato da una Richiesta di Cambiamento del/i deliverable esaminati.</w:t>
      </w:r>
    </w:p>
    <w:p w:rsidR="00F1380D" w:rsidRDefault="00FF483E">
      <w:pPr>
        <w:ind w:left="680"/>
      </w:pPr>
      <w:r>
        <w:t xml:space="preserve"> </w:t>
      </w:r>
    </w:p>
    <w:p w:rsidR="00F1380D" w:rsidRDefault="00FF483E">
      <w:r>
        <w:t xml:space="preserve"> </w:t>
      </w:r>
    </w:p>
    <w:p w:rsidR="00F1380D" w:rsidRDefault="00FF483E">
      <w:pPr>
        <w:pStyle w:val="Titolo4"/>
        <w:rPr>
          <w:b/>
          <w:sz w:val="22"/>
        </w:rPr>
      </w:pPr>
      <w:bookmarkStart w:id="60" w:name="_Toc256000030"/>
      <w:bookmarkStart w:id="61" w:name="_Toc10128"/>
      <w:r>
        <w:rPr>
          <w:b/>
          <w:sz w:val="22"/>
        </w:rPr>
        <w:t>13 / Attivazione Utente</w:t>
      </w:r>
      <w:bookmarkEnd w:id="60"/>
      <w:bookmarkEnd w:id="61"/>
    </w:p>
    <w:p w:rsidR="00F1380D" w:rsidRDefault="00F1380D">
      <w:pPr>
        <w:pStyle w:val="StringnotfoundIDSTYLERDDEFAULTL"/>
      </w:pPr>
    </w:p>
    <w:p w:rsidR="00F1380D" w:rsidRDefault="00FF483E">
      <w:pPr>
        <w:pStyle w:val="StringnotfoundIDSTYLERDDEFAULTL"/>
      </w:pPr>
      <w:r>
        <w:t>Descrizione attività</w:t>
      </w:r>
    </w:p>
    <w:p w:rsidR="00F1380D" w:rsidRDefault="00FF483E">
      <w:r>
        <w:t>Se previsto il Collaudo Utente , il Responsabile di Commessa / Demand Requirement Engineer att</w:t>
      </w:r>
      <w:r>
        <w:t xml:space="preserve">iva l'Utente per procedere all'esecuzione; tale attività  potrebbe avvenire anche in parallelo al collaudo  interno, quando riguarda Ambiti/ Requisiti/ Ambiente  indipendenti.  </w:t>
      </w:r>
    </w:p>
    <w:p w:rsidR="00F1380D" w:rsidRDefault="00F1380D">
      <w:pPr>
        <w:rPr>
          <w:rFonts w:ascii="Monospaced" w:eastAsia="Monospaced" w:hAnsi="Monospaced" w:cs="Monospaced"/>
          <w:sz w:val="24"/>
        </w:rPr>
      </w:pPr>
    </w:p>
    <w:p w:rsidR="00F1380D" w:rsidRDefault="00FF483E">
      <w:pPr>
        <w:rPr>
          <w:sz w:val="20"/>
        </w:rPr>
      </w:pPr>
      <w:r>
        <w:t xml:space="preserve">Se non è previsto il Collaudo Utente il Responsabile di Commessa </w:t>
      </w:r>
      <w:r>
        <w:rPr>
          <w:sz w:val="20"/>
        </w:rPr>
        <w:t xml:space="preserve">/ Demand </w:t>
      </w:r>
      <w:r>
        <w:rPr>
          <w:sz w:val="20"/>
        </w:rPr>
        <w:t>Requirement Engineer   attiva comunque l'Utente per l'accettazione e l'Autorizzazione al Rilascio del prodotto in esercizio.</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TESTING ENGINEER (R)</w:t>
      </w:r>
    </w:p>
    <w:p w:rsidR="00F1380D" w:rsidRPr="00140DF3" w:rsidRDefault="00FF483E">
      <w:pPr>
        <w:pStyle w:val="StringnotfoundIDSTYLERDDEFAULTINDENT"/>
        <w:rPr>
          <w:lang w:val="en-US"/>
        </w:rPr>
      </w:pPr>
      <w:r w:rsidRPr="00140DF3">
        <w:rPr>
          <w:lang w:val="en-US"/>
        </w:rPr>
        <w:t>- Utente (R)</w:t>
      </w:r>
    </w:p>
    <w:p w:rsidR="00F1380D" w:rsidRDefault="00FF483E">
      <w:pPr>
        <w:pStyle w:val="StringnotfoundIDSTYLERDDEFAULTINDENT"/>
      </w:pPr>
      <w:r>
        <w:t>- IT RESPON</w:t>
      </w:r>
      <w:r>
        <w:t>SABILE COMMESSA (A e R)</w:t>
      </w:r>
    </w:p>
    <w:p w:rsidR="00F1380D" w:rsidRDefault="00FF483E">
      <w:r>
        <w:t xml:space="preserve"> </w:t>
      </w:r>
    </w:p>
    <w:p w:rsidR="00F1380D" w:rsidRDefault="00FF483E">
      <w:pPr>
        <w:pStyle w:val="Titolo4"/>
        <w:rPr>
          <w:b/>
          <w:sz w:val="22"/>
        </w:rPr>
      </w:pPr>
      <w:bookmarkStart w:id="62" w:name="_Toc256000031"/>
      <w:bookmarkStart w:id="63" w:name="_Toc10129"/>
      <w:r>
        <w:rPr>
          <w:b/>
          <w:sz w:val="22"/>
        </w:rPr>
        <w:t>14 / GATE 7</w:t>
      </w:r>
      <w:bookmarkEnd w:id="62"/>
    </w:p>
    <w:p w:rsidR="00F1380D" w:rsidRDefault="00FF483E">
      <w:pPr>
        <w:pStyle w:val="Titolo4"/>
        <w:rPr>
          <w:b/>
          <w:sz w:val="22"/>
        </w:rPr>
      </w:pPr>
      <w:bookmarkStart w:id="64" w:name="_Toc256000032"/>
      <w:r>
        <w:rPr>
          <w:b/>
          <w:sz w:val="22"/>
        </w:rPr>
        <w:t>Validazione del prodotto a cura del Cliente</w:t>
      </w:r>
      <w:bookmarkEnd w:id="64"/>
      <w:r>
        <w:rPr>
          <w:b/>
          <w:sz w:val="22"/>
        </w:rPr>
        <w:t xml:space="preserve"> </w:t>
      </w:r>
      <w:bookmarkEnd w:id="63"/>
    </w:p>
    <w:p w:rsidR="00F1380D" w:rsidRDefault="00F1380D">
      <w:pPr>
        <w:pStyle w:val="StringnotfoundIDSTYLERDDEFAULTL"/>
      </w:pPr>
    </w:p>
    <w:p w:rsidR="00F1380D" w:rsidRDefault="00FF483E">
      <w:pPr>
        <w:pStyle w:val="StringnotfoundIDSTYLERDDEFAULTL"/>
      </w:pPr>
      <w:r>
        <w:t>Descrizione attività</w:t>
      </w:r>
    </w:p>
    <w:p w:rsidR="00F1380D" w:rsidRDefault="00FF483E">
      <w:r>
        <w:t>La review ha l’obiettivo di ottenere la validazione del prodotto da parte del Cliente al fine di determinare la composizione definitiva della release e</w:t>
      </w:r>
      <w:r>
        <w:t xml:space="preserve"> di  autorizzarne il rilascio all’ esercizio per la successiva installazione e diffusione.    </w:t>
      </w:r>
    </w:p>
    <w:p w:rsidR="00F1380D" w:rsidRDefault="00FF483E">
      <w:r>
        <w:t xml:space="preserve"> </w:t>
      </w:r>
    </w:p>
    <w:p w:rsidR="00F1380D" w:rsidRDefault="00FF483E">
      <w:r>
        <w:t>Tale validazione potrà avvenire attraverso l’ esecuzione diretta del collaudo da parte dell’Utente, secondo quanto descritto negli step relativi,  e/o la presa</w:t>
      </w:r>
      <w:r>
        <w:t xml:space="preserve"> visione ed accettazione del Collaudo interno  effettuato da IT per garantire che il prodotto realizzato sia congruente con quanto richiesto.    </w:t>
      </w:r>
    </w:p>
    <w:p w:rsidR="00F1380D" w:rsidRDefault="00FF483E">
      <w:r>
        <w:t xml:space="preserve">In quest'ultimo caso  l'Utente autorizza il Rilascio in esercizio del Prodotto, valutando con IT le eventuali </w:t>
      </w:r>
      <w:r>
        <w:t>azioni da intraprendere per la quota parte che non ha registrato un esito in linea con le aspettative (es. ripianificazione dell’item, introduzione di workaround,  ripianificazione di release secondo quanto previsto dal sottoprocesso Gestione dei malfunzio</w:t>
      </w:r>
      <w:r>
        <w:t xml:space="preserve">namenti).  </w:t>
      </w:r>
    </w:p>
    <w:p w:rsidR="00F1380D" w:rsidRDefault="00FF483E">
      <w:r>
        <w:t xml:space="preserve"> </w:t>
      </w:r>
    </w:p>
    <w:p w:rsidR="00F1380D" w:rsidRDefault="00FF483E">
      <w:r>
        <w:t>La richiesta originaria di Collaudo Utente può essere revocata dal Demand Requirement Engineer al Test Engineer prima della data pianificata per l’avvio del collaudo; in questo caso, la richiesta esplicita di revoca deve essere tracciata.</w:t>
      </w:r>
    </w:p>
    <w:p w:rsidR="00F1380D" w:rsidRDefault="00F1380D">
      <w:pPr>
        <w:rPr>
          <w:rFonts w:ascii="Monospaced" w:eastAsia="Monospaced" w:hAnsi="Monospaced" w:cs="Monospaced"/>
          <w:sz w:val="24"/>
        </w:rPr>
      </w:pPr>
    </w:p>
    <w:p w:rsidR="00F1380D" w:rsidRDefault="00FF483E">
      <w:r>
        <w:t>Per i progetti complessi, in una logica di “full transparency”, è possibile anticipare la validazione del prodotto da parte del Cliente rendendola contestuale alle fasi di collaudo interno. L’utente finale, definisce gli Use Case prioritari che vorrà verif</w:t>
      </w:r>
      <w:r>
        <w:t>icare nella fase di validazione, ad integrazione delle catene di collaudo interno progettate dall’IT ed ha la possibilità di anticiparne la verifica in fase di collaudo interno, limitando il Collaudo Utente finale ai soli Use Case imprescindibili dal punto</w:t>
      </w:r>
      <w:r>
        <w:t xml:space="preserve"> di vista dei processi di business.</w:t>
      </w:r>
    </w:p>
    <w:p w:rsidR="00F1380D" w:rsidRDefault="00FF483E">
      <w:r>
        <w:t xml:space="preserve"> </w:t>
      </w:r>
    </w:p>
    <w:p w:rsidR="00F1380D" w:rsidRDefault="00FF483E">
      <w:r>
        <w:t>In base all'esito del Gate si procede con:</w:t>
      </w:r>
    </w:p>
    <w:p w:rsidR="00F1380D" w:rsidRDefault="00F1380D">
      <w:pPr>
        <w:rPr>
          <w:rFonts w:ascii="Monospaced" w:eastAsia="Monospaced" w:hAnsi="Monospaced" w:cs="Monospaced"/>
          <w:sz w:val="24"/>
        </w:rPr>
      </w:pPr>
    </w:p>
    <w:p w:rsidR="00F1380D" w:rsidRDefault="00FF483E">
      <w:pPr>
        <w:numPr>
          <w:ilvl w:val="0"/>
          <w:numId w:val="20"/>
        </w:numPr>
        <w:ind w:left="700"/>
      </w:pPr>
      <w:r>
        <w:lastRenderedPageBreak/>
        <w:t>l'autorizzazione formale da parte dell'Utente al Rilascio in esercizio dell'intera release se la verifica ha dato esito positivo;</w:t>
      </w:r>
    </w:p>
    <w:p w:rsidR="00F1380D" w:rsidRDefault="00FF483E">
      <w:pPr>
        <w:numPr>
          <w:ilvl w:val="0"/>
          <w:numId w:val="20"/>
        </w:numPr>
        <w:ind w:left="700"/>
      </w:pPr>
      <w:r>
        <w:t xml:space="preserve">la verbalizzazione da  parte dell'Utente della quota parte di esito negativo della Review, legato a: </w:t>
      </w:r>
    </w:p>
    <w:p w:rsidR="00F1380D" w:rsidRDefault="00FF483E">
      <w:pPr>
        <w:numPr>
          <w:ilvl w:val="0"/>
          <w:numId w:val="22"/>
        </w:numPr>
        <w:ind w:left="1040"/>
      </w:pPr>
      <w:r>
        <w:t>Anomalie residue nel  Collaudo Interno</w:t>
      </w:r>
    </w:p>
    <w:p w:rsidR="00F1380D" w:rsidRDefault="00FF483E">
      <w:pPr>
        <w:numPr>
          <w:ilvl w:val="0"/>
          <w:numId w:val="22"/>
        </w:numPr>
        <w:ind w:left="1040"/>
      </w:pPr>
      <w:r>
        <w:t>Segnalazioni di non conformità registrate durante il Collaudo Utente</w:t>
      </w:r>
    </w:p>
    <w:p w:rsidR="00F1380D" w:rsidRDefault="00FF483E">
      <w:pPr>
        <w:numPr>
          <w:ilvl w:val="0"/>
          <w:numId w:val="22"/>
        </w:numPr>
        <w:ind w:left="1040"/>
      </w:pPr>
      <w:r>
        <w:t xml:space="preserve">Requisiti/ Funzioni su cui c'è un'esigenza di </w:t>
      </w:r>
      <w:r>
        <w:t>ripianificazione</w:t>
      </w:r>
    </w:p>
    <w:p w:rsidR="00F1380D" w:rsidRDefault="00FF483E">
      <w:pPr>
        <w:numPr>
          <w:ilvl w:val="0"/>
          <w:numId w:val="22"/>
        </w:numPr>
        <w:ind w:left="1040"/>
      </w:pPr>
      <w:r>
        <w:t xml:space="preserve">Requisiti/ Funzioni su cui c'è un'esigenza di Change Request,    </w:t>
      </w:r>
    </w:p>
    <w:p w:rsidR="00F1380D" w:rsidRDefault="00F1380D">
      <w:pPr>
        <w:rPr>
          <w:rFonts w:ascii="Monospaced" w:eastAsia="Monospaced" w:hAnsi="Monospaced" w:cs="Monospaced"/>
          <w:sz w:val="24"/>
        </w:rPr>
      </w:pPr>
    </w:p>
    <w:p w:rsidR="00F1380D" w:rsidRDefault="00FF483E">
      <w:r>
        <w:t xml:space="preserve">                    In questo caso di parziale superamento del Gate, si procede verificando la possibilità di "sfilare/ oscurare" tali item dal packageSW realizzato    </w:t>
      </w:r>
    </w:p>
    <w:p w:rsidR="00F1380D" w:rsidRDefault="00FF483E">
      <w:r>
        <w:t xml:space="preserve"> </w:t>
      </w:r>
    </w:p>
    <w:p w:rsidR="00F1380D" w:rsidRDefault="00FF483E">
      <w:r>
        <w:t>P</w:t>
      </w:r>
      <w:r>
        <w:t>er  le iniziative a Plafond l’ approvazione del Cliente al rilascio all’esercizio   è insita nel processo di calendarizzazione dei kit, per cui l’approvazione  formale dovrà essere richiesta solo nei seguenti casi:</w:t>
      </w:r>
    </w:p>
    <w:p w:rsidR="00F1380D" w:rsidRDefault="00F1380D">
      <w:pPr>
        <w:ind w:left="1984"/>
        <w:rPr>
          <w:rFonts w:ascii="Monospaced" w:eastAsia="Monospaced" w:hAnsi="Monospaced" w:cs="Monospaced"/>
          <w:sz w:val="24"/>
        </w:rPr>
      </w:pPr>
    </w:p>
    <w:p w:rsidR="00F1380D" w:rsidRDefault="00FF483E">
      <w:r>
        <w:t xml:space="preserve">-  per rilasci parziali (in in presenza </w:t>
      </w:r>
      <w:r>
        <w:t xml:space="preserve"> di anomalie non risolvibili su componenti il cui rilascio viene differito), </w:t>
      </w:r>
    </w:p>
    <w:p w:rsidR="00F1380D" w:rsidRDefault="00FF483E">
      <w:r>
        <w:t>-  per gli Agesp su cui viene eseguito il collaudo utente in quanto il Cliente si riserva di verificare il prodotto prima della messa in produzione. In tal caso l’evidenza dell’a</w:t>
      </w:r>
      <w:r>
        <w:t xml:space="preserve">utorizzazione sarà fornita dalla registrazione della condivisione del Rapporto di CU con il Cliente.  </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DEMAND REQUIREMENT ENGINEER (R)</w:t>
      </w:r>
    </w:p>
    <w:p w:rsidR="00F1380D" w:rsidRPr="00140DF3" w:rsidRDefault="00FF483E">
      <w:pPr>
        <w:pStyle w:val="StringnotfoundIDSTYLERDDEFAULTINDENT"/>
        <w:rPr>
          <w:lang w:val="en-US"/>
        </w:rPr>
      </w:pPr>
      <w:r w:rsidRPr="00140DF3">
        <w:rPr>
          <w:lang w:val="en-US"/>
        </w:rPr>
        <w:t>- IT DELIVERY MANAGER (R)</w:t>
      </w:r>
    </w:p>
    <w:p w:rsidR="00F1380D" w:rsidRPr="00140DF3" w:rsidRDefault="00FF483E">
      <w:pPr>
        <w:pStyle w:val="StringnotfoundIDSTYLERDDEFAULTINDENT"/>
        <w:rPr>
          <w:lang w:val="en-US"/>
        </w:rPr>
      </w:pPr>
      <w:r w:rsidRPr="00140DF3">
        <w:rPr>
          <w:lang w:val="en-US"/>
        </w:rPr>
        <w:t xml:space="preserve">- Utente </w:t>
      </w:r>
      <w:r w:rsidRPr="00140DF3">
        <w:rPr>
          <w:lang w:val="en-US"/>
        </w:rPr>
        <w:t>(R)</w:t>
      </w:r>
    </w:p>
    <w:p w:rsidR="00F1380D" w:rsidRDefault="00FF483E">
      <w:pPr>
        <w:pStyle w:val="StringnotfoundIDSTYLERDDEFAULTINDENT"/>
      </w:pPr>
      <w:r>
        <w:t>- IT RESPONSABILE COMMESSA (A e R)</w:t>
      </w:r>
    </w:p>
    <w:p w:rsidR="00F1380D" w:rsidRDefault="00F1380D">
      <w:pPr>
        <w:pStyle w:val="StringnotfoundIDSTYLERDDEFAULTL"/>
      </w:pPr>
    </w:p>
    <w:p w:rsidR="00F1380D" w:rsidRDefault="00FF483E">
      <w:pPr>
        <w:pStyle w:val="StringnotfoundIDSTYLERDDEFAULTL"/>
      </w:pPr>
      <w:r>
        <w:t>Input/output dell’attività</w:t>
      </w:r>
    </w:p>
    <w:p w:rsidR="00F1380D" w:rsidRDefault="00FF483E">
      <w:pPr>
        <w:pStyle w:val="StringnotfoundIDSTYLERDDEFAULTINDENT"/>
      </w:pPr>
      <w:r>
        <w:t>Output attività:</w:t>
      </w:r>
    </w:p>
    <w:p w:rsidR="00F1380D" w:rsidRDefault="00FF483E">
      <w:pPr>
        <w:ind w:left="680"/>
      </w:pPr>
      <w:r>
        <w:t xml:space="preserve">- Registrazione Autorizzazione rilascio prodotto sw Autorizzazione formale da parte dell'Utente al Rilascio in esercizio del prodotto. </w:t>
      </w:r>
    </w:p>
    <w:p w:rsidR="00F1380D" w:rsidRDefault="00FF483E">
      <w:pPr>
        <w:ind w:left="680"/>
      </w:pPr>
      <w:r>
        <w:t xml:space="preserve">- Registrazione Gate Il documento </w:t>
      </w:r>
      <w:r>
        <w:t>serve a registrare l'esito della review che può essere effettuata con l'ausilio della relativa check list.</w:t>
      </w:r>
    </w:p>
    <w:p w:rsidR="00F1380D" w:rsidRDefault="00FF483E">
      <w:pPr>
        <w:ind w:left="680"/>
      </w:pPr>
      <w:r>
        <w:t>Nel caso in cui la review non va a buon fine, il documento di registrazione sarà corredato da una Richiesta di Cambiamento del/i deliverable esaminat</w:t>
      </w:r>
      <w:r>
        <w:t>i.</w:t>
      </w:r>
    </w:p>
    <w:p w:rsidR="00F1380D" w:rsidRDefault="00FF483E">
      <w:pPr>
        <w:ind w:left="680"/>
      </w:pPr>
      <w:r>
        <w:t xml:space="preserve"> </w:t>
      </w:r>
    </w:p>
    <w:p w:rsidR="00F1380D" w:rsidRDefault="00FF483E">
      <w:r>
        <w:t xml:space="preserve"> </w:t>
      </w:r>
    </w:p>
    <w:p w:rsidR="00F1380D" w:rsidRDefault="00FF483E">
      <w:pPr>
        <w:pStyle w:val="Titolo4"/>
        <w:rPr>
          <w:b/>
          <w:sz w:val="22"/>
        </w:rPr>
      </w:pPr>
      <w:bookmarkStart w:id="65" w:name="_Toc256000033"/>
      <w:bookmarkStart w:id="66" w:name="_Toc10130"/>
      <w:r>
        <w:rPr>
          <w:b/>
          <w:sz w:val="22"/>
        </w:rPr>
        <w:t>15 / Definire modalità e tempi di oscuramento</w:t>
      </w:r>
      <w:bookmarkEnd w:id="65"/>
      <w:bookmarkEnd w:id="66"/>
    </w:p>
    <w:p w:rsidR="00F1380D" w:rsidRDefault="00F1380D">
      <w:pPr>
        <w:pStyle w:val="StringnotfoundIDSTYLERDDEFAULTL"/>
      </w:pPr>
    </w:p>
    <w:p w:rsidR="00F1380D" w:rsidRDefault="00FF483E">
      <w:pPr>
        <w:pStyle w:val="StringnotfoundIDSTYLERDDEFAULTL"/>
      </w:pPr>
      <w:r>
        <w:t>Descrizione attività</w:t>
      </w:r>
    </w:p>
    <w:p w:rsidR="00F1380D" w:rsidRDefault="00FF483E">
      <w:r>
        <w:t xml:space="preserve">Nel caso in cui ci sia la necessità di ripianificare il rilascio di un Requisito/ Funzione, dietro indicazioni fornite direttamente dall'Utente, il Delivery Manager valuta, insieme </w:t>
      </w:r>
      <w:r>
        <w:t>a tutti gli Attori coinvolti, l'opportunità di "sfilare/ oscurare" tali item nel Pacchetto SW realizzato, qualora, però, la progettazione   sia stata effettuata tenendo conto di tale evenienza  o l’adeguamento della release possa essere effettuata con impa</w:t>
      </w:r>
      <w:r>
        <w:t xml:space="preserve">tti sui tempi/ costi/ vincoli concordati assorbibili. </w:t>
      </w:r>
    </w:p>
    <w:p w:rsidR="00F1380D" w:rsidRDefault="00FF483E">
      <w:r>
        <w:lastRenderedPageBreak/>
        <w:t>In questo caso il controllo passa al processo di Analisi per la  produzione  delle Specifiche di Oscuramento   e da qui  viene riattivato il ciclo di Produzione (sviluppo e collaudo) prima del rilascio</w:t>
      </w:r>
      <w:r>
        <w:t xml:space="preserve"> in esercizio. </w:t>
      </w:r>
    </w:p>
    <w:p w:rsidR="00F1380D" w:rsidRDefault="00F1380D">
      <w:pPr>
        <w:rPr>
          <w:rFonts w:ascii="Monospaced" w:eastAsia="Monospaced" w:hAnsi="Monospaced" w:cs="Monospaced"/>
          <w:sz w:val="24"/>
        </w:rPr>
      </w:pP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DELIVERY MANAGER (A e R)</w:t>
      </w:r>
    </w:p>
    <w:p w:rsidR="00F1380D" w:rsidRDefault="00FF483E">
      <w:pPr>
        <w:pStyle w:val="StringnotfoundIDSTYLERDDEFAULTINDENT"/>
      </w:pPr>
      <w:r>
        <w:t>- Utente (R)</w:t>
      </w:r>
    </w:p>
    <w:p w:rsidR="00F1380D" w:rsidRDefault="00F1380D">
      <w:pPr>
        <w:pStyle w:val="StringnotfoundIDSTYLERDDEFAULTL"/>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t xml:space="preserve">- Rapporto Collaudo Utente  Il rapporto di collaudo utente è un </w:t>
      </w:r>
      <w:r>
        <w:t>documento che registra la validazione del prodotto da parte del Cliente. In esso sono contenuti i casi di test effettuati, le informazioni inerenti all'ambiente in cui sono stati effettuati e i risultati ottenuti</w:t>
      </w:r>
    </w:p>
    <w:p w:rsidR="00F1380D" w:rsidRDefault="00FF483E">
      <w:pPr>
        <w:pStyle w:val="StringnotfoundIDSTYLERDDEFAULTINDENT"/>
      </w:pPr>
      <w:r>
        <w:t>Output attività:</w:t>
      </w:r>
    </w:p>
    <w:p w:rsidR="00F1380D" w:rsidRDefault="00FF483E">
      <w:pPr>
        <w:ind w:left="680"/>
      </w:pPr>
      <w:r>
        <w:t xml:space="preserve">- Esigenze di sfilabilità </w:t>
      </w:r>
      <w:r>
        <w:t xml:space="preserve">del requisito </w:t>
      </w:r>
    </w:p>
    <w:p w:rsidR="00F1380D" w:rsidRDefault="00FF483E">
      <w:r>
        <w:t xml:space="preserve"> </w:t>
      </w:r>
    </w:p>
    <w:p w:rsidR="00F1380D" w:rsidRDefault="00FF483E">
      <w:pPr>
        <w:pStyle w:val="Titolo4"/>
        <w:rPr>
          <w:b/>
          <w:sz w:val="22"/>
        </w:rPr>
      </w:pPr>
      <w:bookmarkStart w:id="67" w:name="_Toc256000034"/>
      <w:bookmarkStart w:id="68" w:name="_Toc10131"/>
      <w:r>
        <w:rPr>
          <w:b/>
          <w:sz w:val="22"/>
        </w:rPr>
        <w:t>16 / Congelare il prodotto finale</w:t>
      </w:r>
      <w:bookmarkEnd w:id="67"/>
      <w:bookmarkEnd w:id="68"/>
    </w:p>
    <w:p w:rsidR="00F1380D" w:rsidRDefault="00F1380D">
      <w:pPr>
        <w:pStyle w:val="StringnotfoundIDSTYLERDDEFAULTL"/>
      </w:pPr>
    </w:p>
    <w:p w:rsidR="00F1380D" w:rsidRDefault="00FF483E">
      <w:pPr>
        <w:pStyle w:val="StringnotfoundIDSTYLERDDEFAULTL"/>
      </w:pPr>
      <w:r>
        <w:t>Descrizione attività</w:t>
      </w:r>
    </w:p>
    <w:p w:rsidR="00F1380D" w:rsidRDefault="00FF483E">
      <w:r>
        <w:t xml:space="preserve">Il Testing Engineer produce la baseline finale del prodotto , secondo quanto previsto dal processo di “Configurazione dei prodotti sw IT” correlato,   aggiornando la baseline precedentemente validata con i deliverable post collaudo utente (Rapporto di CU, </w:t>
      </w:r>
      <w:r>
        <w:t xml:space="preserve">l'autorizzazione cliente  al rilascio, le esigenze  di sfilabilità, etc.). </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TESTING ENGINEER (A e R)</w:t>
      </w:r>
    </w:p>
    <w:p w:rsidR="00F1380D" w:rsidRPr="00140DF3" w:rsidRDefault="00F1380D">
      <w:pPr>
        <w:pStyle w:val="StringnotfoundIDSTYLERDDEFAULTL"/>
        <w:rPr>
          <w:lang w:val="en-US"/>
        </w:rPr>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t>- Baseline di prodotto</w:t>
      </w:r>
      <w:r>
        <w:br/>
        <w:t xml:space="preserve"> L</w:t>
      </w:r>
      <w:r>
        <w:t xml:space="preserve">a baseline di prodotto fotografa la versione corrente di tutti i deliverable emessi  nelle varie fasi del Ciclo di Vita del Software, e archiviati nell’ambiente di configurazione al momento del rilascio in produzione. </w:t>
      </w:r>
    </w:p>
    <w:p w:rsidR="00F1380D" w:rsidRDefault="00FF483E">
      <w:pPr>
        <w:ind w:left="567"/>
      </w:pPr>
      <w:r>
        <w:t>Può essere registrata attraverso il r</w:t>
      </w:r>
      <w:r>
        <w:t>elativo template o adottando le modalità automatiche dei tool di configurazione referenziate nei documenti di pianificazione.</w:t>
      </w:r>
    </w:p>
    <w:p w:rsidR="00F1380D" w:rsidRDefault="00FF483E">
      <w:pPr>
        <w:ind w:left="567"/>
      </w:pPr>
      <w:r>
        <w:t xml:space="preserve"> </w:t>
      </w:r>
    </w:p>
    <w:p w:rsidR="00F1380D" w:rsidRDefault="00FF483E">
      <w:pPr>
        <w:ind w:left="567"/>
      </w:pPr>
      <w:r>
        <w:t xml:space="preserve">- Esigenze di sfilabilità del requisito </w:t>
      </w:r>
    </w:p>
    <w:p w:rsidR="00F1380D" w:rsidRDefault="00FF483E">
      <w:pPr>
        <w:ind w:left="567"/>
      </w:pPr>
      <w:r>
        <w:t xml:space="preserve">- Rapporto di Collaudo Il documento contiene la verbalizzazione  delle attività svolte </w:t>
      </w:r>
      <w:r>
        <w:t xml:space="preserve">sia per la validazione interna sia in fase di collaudo Utente : verifica ambiente e dati di test, funzionalità collaudate, anomalie e non conformità riscontrate, Change Request, criticità residue, limiti di copertura. </w:t>
      </w:r>
    </w:p>
    <w:p w:rsidR="00F1380D" w:rsidRDefault="00FF483E">
      <w:pPr>
        <w:pStyle w:val="StringnotfoundIDSTYLERDDEFAULTINDENT"/>
      </w:pPr>
      <w:r>
        <w:t>Output attività:</w:t>
      </w:r>
    </w:p>
    <w:p w:rsidR="00F1380D" w:rsidRDefault="00FF483E">
      <w:pPr>
        <w:ind w:left="680"/>
      </w:pPr>
      <w:r>
        <w:t>- Baseline di prodot</w:t>
      </w:r>
      <w:r>
        <w:t>to</w:t>
      </w:r>
      <w:r>
        <w:br/>
        <w:t xml:space="preserve"> La baseline di prodotto fotografa la versione corrente di tutti i deliverable emessi  nelle varie fasi del Ciclo di Vita del Software, e archiviati nell’ambiente di configurazione al momento del rilascio in produzione. </w:t>
      </w:r>
    </w:p>
    <w:p w:rsidR="00F1380D" w:rsidRDefault="00FF483E">
      <w:pPr>
        <w:ind w:left="680"/>
      </w:pPr>
      <w:r>
        <w:lastRenderedPageBreak/>
        <w:t>Può essere registrata attraverso</w:t>
      </w:r>
      <w:r>
        <w:t xml:space="preserve"> il relativo template o adottando le modalità automatiche dei tool di configurazione referenziate nei documenti di pianificazione.</w:t>
      </w:r>
    </w:p>
    <w:p w:rsidR="00F1380D" w:rsidRDefault="00FF483E">
      <w:pPr>
        <w:ind w:left="680"/>
      </w:pPr>
      <w:r>
        <w:t xml:space="preserve"> </w:t>
      </w:r>
    </w:p>
    <w:p w:rsidR="00F1380D" w:rsidRDefault="00FF483E">
      <w:pPr>
        <w:pStyle w:val="StringnotfoundIDSTYLERDDEFAULTL"/>
      </w:pPr>
      <w:r>
        <w:br/>
        <w:t>Risorse IT utilizzate (per ulteriori dettagli vedi par. 5.6.9)</w:t>
      </w:r>
    </w:p>
    <w:p w:rsidR="00F1380D" w:rsidRDefault="00FF483E">
      <w:pPr>
        <w:ind w:left="567"/>
      </w:pPr>
      <w:r>
        <w:t xml:space="preserve">- PVCS </w:t>
      </w:r>
    </w:p>
    <w:p w:rsidR="00F1380D" w:rsidRDefault="00FF483E">
      <w:pPr>
        <w:ind w:left="567"/>
      </w:pPr>
      <w:r>
        <w:t xml:space="preserve">- WEBESC </w:t>
      </w:r>
    </w:p>
    <w:p w:rsidR="00F1380D" w:rsidRDefault="00FF483E">
      <w:r>
        <w:t xml:space="preserve"> </w:t>
      </w:r>
    </w:p>
    <w:p w:rsidR="00F1380D" w:rsidRDefault="00FF483E">
      <w:pPr>
        <w:pStyle w:val="Titolo4"/>
        <w:rPr>
          <w:b/>
          <w:sz w:val="22"/>
        </w:rPr>
      </w:pPr>
      <w:bookmarkStart w:id="69" w:name="_Toc256000035"/>
      <w:bookmarkStart w:id="70" w:name="_Toc10132"/>
      <w:r>
        <w:rPr>
          <w:b/>
          <w:sz w:val="22"/>
        </w:rPr>
        <w:t xml:space="preserve">17 / Predisporre ed eseguire il </w:t>
      </w:r>
      <w:r>
        <w:rPr>
          <w:b/>
          <w:sz w:val="22"/>
        </w:rPr>
        <w:t>rilascio in Esercizio</w:t>
      </w:r>
      <w:bookmarkEnd w:id="69"/>
      <w:bookmarkEnd w:id="70"/>
    </w:p>
    <w:p w:rsidR="00F1380D" w:rsidRDefault="00F1380D">
      <w:pPr>
        <w:pStyle w:val="StringnotfoundIDSTYLERDDEFAULTL"/>
      </w:pPr>
    </w:p>
    <w:p w:rsidR="00F1380D" w:rsidRDefault="00FF483E">
      <w:pPr>
        <w:pStyle w:val="StringnotfoundIDSTYLERDDEFAULTL"/>
      </w:pPr>
      <w:r>
        <w:t>Descrizione attività</w:t>
      </w:r>
    </w:p>
    <w:p w:rsidR="00F1380D" w:rsidRDefault="00FF483E">
      <w:r>
        <w:t xml:space="preserve">Al termine della Validazione da parte del Cliente  il Testing Engineer predispone  una nota di  Rilascio da consegnare a Operations Engineer, per la successiva installazione, evidenziando lo stato ed i limiti di </w:t>
      </w:r>
      <w:r>
        <w:t xml:space="preserve">copertura del collaudo svolto.  </w:t>
      </w:r>
    </w:p>
    <w:p w:rsidR="00F1380D" w:rsidRDefault="00FF483E">
      <w:r>
        <w:t>Il Rilascio può riguardare l'intera Release del Kit/Progetto o un contenuto modificato in base ad eventuali richieste di Oscuramento di Requisito/Funzionalità.</w:t>
      </w:r>
    </w:p>
    <w:p w:rsidR="00F1380D" w:rsidRDefault="00F1380D">
      <w:pPr>
        <w:rPr>
          <w:rFonts w:ascii="Monospaced" w:eastAsia="Monospaced" w:hAnsi="Monospaced" w:cs="Monospaced"/>
          <w:sz w:val="24"/>
        </w:rPr>
      </w:pPr>
    </w:p>
    <w:p w:rsidR="00F1380D" w:rsidRDefault="00FF483E">
      <w:r>
        <w:t xml:space="preserve">Al termine dell’installazione  il Testing Engineer  conferma </w:t>
      </w:r>
      <w:r>
        <w:t>la baseline finale del prodotto, in cui sarà integrata la Nota di rilascio.</w:t>
      </w:r>
    </w:p>
    <w:p w:rsidR="00F1380D" w:rsidRDefault="00F1380D">
      <w:pPr>
        <w:rPr>
          <w:rFonts w:ascii="Monospaced" w:eastAsia="Monospaced" w:hAnsi="Monospaced" w:cs="Monospaced"/>
          <w:sz w:val="24"/>
        </w:rPr>
      </w:pPr>
    </w:p>
    <w:p w:rsidR="00F1380D" w:rsidRDefault="00FF483E">
      <w:pPr>
        <w:rPr>
          <w:sz w:val="20"/>
        </w:rPr>
      </w:pPr>
      <w:r>
        <w:t>Testing Engineer effettua le eventuali attività di Accettazione Fornitur, secondo quanto previsto dal processo di Gestione delle Forniture correlato, e chiude formalmente il Colla</w:t>
      </w:r>
      <w:r>
        <w:t>udo del prodotto</w:t>
      </w:r>
      <w:r>
        <w:rPr>
          <w:sz w:val="20"/>
        </w:rPr>
        <w:t>.</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TESTING ENGINEER (A e R)</w:t>
      </w:r>
    </w:p>
    <w:p w:rsidR="00F1380D" w:rsidRPr="00140DF3" w:rsidRDefault="00F1380D">
      <w:pPr>
        <w:pStyle w:val="StringnotfoundIDSTYLERDDEFAULTL"/>
        <w:rPr>
          <w:lang w:val="en-US"/>
        </w:rPr>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t>- Baseline di prodotto</w:t>
      </w:r>
      <w:r>
        <w:br/>
        <w:t xml:space="preserve"> La baseline di prodotto fotografa la versione corrente di t</w:t>
      </w:r>
      <w:r>
        <w:t xml:space="preserve">utti i deliverable emessi  nelle varie fasi del Ciclo di Vita del Software, e archiviati nell’ambiente di configurazione al momento del rilascio in produzione. </w:t>
      </w:r>
    </w:p>
    <w:p w:rsidR="00F1380D" w:rsidRDefault="00FF483E">
      <w:pPr>
        <w:ind w:left="567"/>
      </w:pPr>
      <w:r>
        <w:t>Può essere registrata attraverso il relativo template o adottando le modalità automatiche dei t</w:t>
      </w:r>
      <w:r>
        <w:t>ool di configurazione referenziate nei documenti di pianificazione.</w:t>
      </w:r>
    </w:p>
    <w:p w:rsidR="00F1380D" w:rsidRDefault="00FF483E">
      <w:pPr>
        <w:ind w:left="567"/>
      </w:pPr>
      <w:r>
        <w:t xml:space="preserve"> </w:t>
      </w:r>
    </w:p>
    <w:p w:rsidR="00F1380D" w:rsidRDefault="00FF483E">
      <w:pPr>
        <w:pStyle w:val="StringnotfoundIDSTYLERDDEFAULTINDENT"/>
      </w:pPr>
      <w:r>
        <w:t>Output attività:</w:t>
      </w:r>
    </w:p>
    <w:p w:rsidR="00F1380D" w:rsidRDefault="00FF483E">
      <w:pPr>
        <w:ind w:left="680"/>
      </w:pPr>
      <w:r>
        <w:t>- Baseline di prodotto</w:t>
      </w:r>
      <w:r>
        <w:br/>
        <w:t xml:space="preserve"> La baseline di prodotto fotografa la versione corrente di tutti i deliverable emessi  nelle varie fasi del Ciclo di Vita del Software, e archivia</w:t>
      </w:r>
      <w:r>
        <w:t xml:space="preserve">ti nell’ambiente di configurazione al momento del rilascio in produzione. </w:t>
      </w:r>
    </w:p>
    <w:p w:rsidR="00F1380D" w:rsidRDefault="00FF483E">
      <w:pPr>
        <w:ind w:left="680"/>
      </w:pPr>
      <w:r>
        <w:t>Può essere registrata attraverso il relativo template o adottando le modalità automatiche dei tool di configurazione referenziate nei documenti di pianificazione.</w:t>
      </w:r>
    </w:p>
    <w:p w:rsidR="00F1380D" w:rsidRDefault="00FF483E">
      <w:pPr>
        <w:ind w:left="680"/>
      </w:pPr>
      <w:r>
        <w:t xml:space="preserve"> </w:t>
      </w:r>
    </w:p>
    <w:p w:rsidR="00F1380D" w:rsidRDefault="00FF483E">
      <w:pPr>
        <w:ind w:left="680"/>
      </w:pPr>
      <w:r>
        <w:t xml:space="preserve">- Nota di </w:t>
      </w:r>
      <w:r>
        <w:t>rilascio Elenco degli elementi rilasciati  e descrizione delle modalità  per l' installazione e l'esercibilità del prodotto negli ambienti di destinazione (Collaudo o Esercizio).</w:t>
      </w:r>
    </w:p>
    <w:p w:rsidR="00F1380D" w:rsidRDefault="00FF483E">
      <w:pPr>
        <w:ind w:left="680"/>
      </w:pPr>
      <w:r>
        <w:t xml:space="preserve"> </w:t>
      </w:r>
    </w:p>
    <w:p w:rsidR="00F1380D" w:rsidRDefault="00FF483E">
      <w:pPr>
        <w:pStyle w:val="StringnotfoundIDSTYLERDDEFAULTL"/>
      </w:pPr>
      <w:r>
        <w:t>Processi aziendali in output all'attività</w:t>
      </w:r>
    </w:p>
    <w:p w:rsidR="00F1380D" w:rsidRDefault="00FF483E">
      <w:pPr>
        <w:pStyle w:val="StringnotfoundIDSTYLERDDEFAULTINDENT"/>
      </w:pPr>
      <w:r>
        <w:lastRenderedPageBreak/>
        <w:t>- Gestione dei rilasci</w:t>
      </w:r>
    </w:p>
    <w:p w:rsidR="00F1380D" w:rsidRDefault="00FF483E">
      <w:r>
        <w:t xml:space="preserve"> </w:t>
      </w:r>
    </w:p>
    <w:p w:rsidR="00F1380D" w:rsidRDefault="00FF483E">
      <w:pPr>
        <w:pStyle w:val="Titolo4"/>
        <w:rPr>
          <w:b/>
          <w:sz w:val="22"/>
        </w:rPr>
      </w:pPr>
      <w:bookmarkStart w:id="71" w:name="_Toc256000036"/>
      <w:bookmarkStart w:id="72" w:name="_Toc10133"/>
      <w:r>
        <w:rPr>
          <w:b/>
          <w:sz w:val="22"/>
        </w:rPr>
        <w:t>18 / GAT</w:t>
      </w:r>
      <w:r>
        <w:rPr>
          <w:b/>
          <w:sz w:val="22"/>
        </w:rPr>
        <w:t>E 8</w:t>
      </w:r>
      <w:bookmarkEnd w:id="71"/>
    </w:p>
    <w:p w:rsidR="00F1380D" w:rsidRDefault="00FF483E">
      <w:pPr>
        <w:pStyle w:val="Titolo4"/>
        <w:rPr>
          <w:b/>
          <w:sz w:val="22"/>
        </w:rPr>
      </w:pPr>
      <w:bookmarkStart w:id="73" w:name="_Toc256000037"/>
      <w:r>
        <w:rPr>
          <w:b/>
          <w:sz w:val="22"/>
        </w:rPr>
        <w:t>Verifica di avvenuto rilascio in produzione</w:t>
      </w:r>
      <w:bookmarkEnd w:id="72"/>
      <w:bookmarkEnd w:id="73"/>
    </w:p>
    <w:p w:rsidR="00F1380D" w:rsidRDefault="00F1380D">
      <w:pPr>
        <w:pStyle w:val="StringnotfoundIDSTYLERDDEFAULTL"/>
      </w:pPr>
    </w:p>
    <w:p w:rsidR="00F1380D" w:rsidRDefault="00FF483E">
      <w:pPr>
        <w:pStyle w:val="StringnotfoundIDSTYLERDDEFAULTL"/>
      </w:pPr>
      <w:r>
        <w:t>Descrizione attività</w:t>
      </w:r>
    </w:p>
    <w:p w:rsidR="00F1380D" w:rsidRDefault="00FF483E">
      <w:r>
        <w:t>La review, in carico ad Operations Engineer,  ha l’obiettivo di assicurare che il prodotto sia stato correttamente installato in esercizio per informare il Cliente dell’avvenuto rilascio</w:t>
      </w:r>
      <w:r>
        <w:t xml:space="preserve">.  </w:t>
      </w:r>
    </w:p>
    <w:p w:rsidR="00F1380D" w:rsidRDefault="00FF483E">
      <w:r>
        <w:t>L’esito della review è  registrato e archiviato sul repository di progetto.</w:t>
      </w:r>
    </w:p>
    <w:p w:rsidR="00F1380D" w:rsidRDefault="00FF483E">
      <w:pPr>
        <w:rPr>
          <w:sz w:val="20"/>
        </w:rPr>
      </w:pPr>
      <w:r>
        <w:rPr>
          <w:sz w:val="20"/>
        </w:rPr>
        <w:t>In caso di esito negativo la registrazione dovrà contenere anche gli elementi per tracciare la richiesta di cambiamento.</w:t>
      </w:r>
    </w:p>
    <w:p w:rsidR="00F1380D" w:rsidRDefault="00FF483E">
      <w:r>
        <w:t xml:space="preserve"> </w:t>
      </w:r>
    </w:p>
    <w:p w:rsidR="00F1380D" w:rsidRDefault="00FF483E">
      <w:r>
        <w:t xml:space="preserve">Per le modalità di esecuzione fare riferimento al processo “Program Management Integrato”. </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OPERATIONS ENGINEER (A e R)</w:t>
      </w:r>
    </w:p>
    <w:p w:rsidR="00F1380D" w:rsidRPr="00140DF3" w:rsidRDefault="00F1380D">
      <w:pPr>
        <w:pStyle w:val="StringnotfoundIDSTYLERDDEFAULTL"/>
        <w:rPr>
          <w:lang w:val="en-US"/>
        </w:rPr>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t>- Nota</w:t>
      </w:r>
      <w:r>
        <w:t xml:space="preserve"> di rilascio Elenco degli elementi rilasciati  e descrizione delle modalità  per l' installazione e l'esercibilità del prodotto negli ambienti di destinazione (Collaudo o Esercizio).</w:t>
      </w:r>
    </w:p>
    <w:p w:rsidR="00F1380D" w:rsidRDefault="00FF483E">
      <w:pPr>
        <w:ind w:left="567"/>
      </w:pPr>
      <w:r>
        <w:t xml:space="preserve"> </w:t>
      </w:r>
    </w:p>
    <w:p w:rsidR="00F1380D" w:rsidRDefault="00FF483E">
      <w:pPr>
        <w:pStyle w:val="StringnotfoundIDSTYLERDDEFAULTINDENT"/>
      </w:pPr>
      <w:r>
        <w:t>Output attività:</w:t>
      </w:r>
    </w:p>
    <w:p w:rsidR="00F1380D" w:rsidRDefault="00FF483E">
      <w:pPr>
        <w:ind w:left="680"/>
      </w:pPr>
      <w:r>
        <w:t>- Registrazione Gate Il documento serve a registrare l</w:t>
      </w:r>
      <w:r>
        <w:t>'esito della review che può essere effettuata con l'ausilio della relativa check list.</w:t>
      </w:r>
    </w:p>
    <w:p w:rsidR="00F1380D" w:rsidRDefault="00FF483E">
      <w:pPr>
        <w:ind w:left="680"/>
      </w:pPr>
      <w:r>
        <w:t>Nel caso in cui la review non va a buon fine, il documento di registrazione sarà corredato da una Richiesta di Cambiamento del/i deliverable esaminati.</w:t>
      </w:r>
    </w:p>
    <w:p w:rsidR="00F1380D" w:rsidRDefault="00FF483E">
      <w:pPr>
        <w:ind w:left="680"/>
      </w:pPr>
      <w:r>
        <w:t xml:space="preserve"> </w:t>
      </w:r>
    </w:p>
    <w:p w:rsidR="00F1380D" w:rsidRDefault="00FF483E">
      <w:r>
        <w:t xml:space="preserve"> </w:t>
      </w:r>
    </w:p>
    <w:p w:rsidR="00F1380D" w:rsidRDefault="00FF483E">
      <w:pPr>
        <w:pStyle w:val="Titolo4"/>
        <w:rPr>
          <w:b/>
          <w:sz w:val="22"/>
        </w:rPr>
      </w:pPr>
      <w:bookmarkStart w:id="74" w:name="_Toc256000038"/>
      <w:bookmarkStart w:id="75" w:name="_Toc10134"/>
      <w:r>
        <w:rPr>
          <w:b/>
          <w:sz w:val="22"/>
        </w:rPr>
        <w:t>19 / Attività</w:t>
      </w:r>
      <w:r>
        <w:rPr>
          <w:b/>
          <w:sz w:val="22"/>
        </w:rPr>
        <w:t xml:space="preserve"> di Collaudo utente</w:t>
      </w:r>
      <w:bookmarkEnd w:id="74"/>
      <w:bookmarkEnd w:id="75"/>
    </w:p>
    <w:p w:rsidR="00F1380D" w:rsidRDefault="00F1380D">
      <w:pPr>
        <w:pStyle w:val="StringnotfoundIDSTYLERDDEFAULTL"/>
      </w:pPr>
    </w:p>
    <w:p w:rsidR="00F1380D" w:rsidRDefault="00FF483E">
      <w:pPr>
        <w:pStyle w:val="StringnotfoundIDSTYLERDDEFAULTL"/>
      </w:pPr>
      <w:r>
        <w:t>Descrizione attività</w:t>
      </w:r>
    </w:p>
    <w:p w:rsidR="00F1380D" w:rsidRDefault="00FF483E">
      <w:r>
        <w:t xml:space="preserve">Il sottoprocesso Collaudo Utente definisce la fase di progettazione ed esecuzione dei casi di test  che il Cliente intende effettuare. </w:t>
      </w:r>
    </w:p>
    <w:p w:rsidR="00F1380D" w:rsidRDefault="00F1380D">
      <w:pPr>
        <w:rPr>
          <w:rFonts w:ascii="Monospaced" w:eastAsia="Monospaced" w:hAnsi="Monospaced" w:cs="Monospaced"/>
          <w:sz w:val="24"/>
        </w:rPr>
      </w:pPr>
    </w:p>
    <w:p w:rsidR="00F1380D" w:rsidRDefault="00FF483E">
      <w:r>
        <w:t>Le attività di Collaudo Utente, supportate da IT,  sono di responsabilità del</w:t>
      </w:r>
      <w:r>
        <w:t xml:space="preserve"> Cliente e sono  finalizzate a garantire che il prodotto realizzato sia congruente con quanto richiesto e quindi possa esserne autorizzata l’ installazione e diffusione in esercizio.  </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w:t>
      </w:r>
      <w:r>
        <w:t>r. 5.6.6)</w:t>
      </w:r>
    </w:p>
    <w:p w:rsidR="00F1380D" w:rsidRDefault="00FF483E">
      <w:pPr>
        <w:pStyle w:val="StringnotfoundIDSTYLERDDEFAULTINDENT"/>
      </w:pPr>
      <w:r>
        <w:t>- Utente (R)</w:t>
      </w:r>
    </w:p>
    <w:p w:rsidR="00F1380D" w:rsidRDefault="00FF483E">
      <w:pPr>
        <w:pStyle w:val="StringnotfoundIDSTYLERDDEFAULTINDENT"/>
      </w:pPr>
      <w:r>
        <w:t>- IT RESPONSABILE COMMESSA (A e R)</w:t>
      </w:r>
    </w:p>
    <w:p w:rsidR="00F1380D" w:rsidRDefault="00FF483E">
      <w:r>
        <w:t xml:space="preserve"> </w:t>
      </w:r>
    </w:p>
    <w:p w:rsidR="00F1380D" w:rsidRDefault="00FF483E">
      <w:pPr>
        <w:pStyle w:val="Titolo4"/>
        <w:rPr>
          <w:b/>
          <w:sz w:val="22"/>
        </w:rPr>
      </w:pPr>
      <w:bookmarkStart w:id="76" w:name="_Toc256000039"/>
      <w:bookmarkStart w:id="77" w:name="_Toc10135"/>
      <w:r>
        <w:rPr>
          <w:b/>
          <w:sz w:val="22"/>
        </w:rPr>
        <w:t>20 / Predisposizione ambiente e dati Collaudo Utente.</w:t>
      </w:r>
      <w:bookmarkEnd w:id="76"/>
      <w:bookmarkEnd w:id="77"/>
    </w:p>
    <w:p w:rsidR="00F1380D" w:rsidRDefault="00F1380D">
      <w:pPr>
        <w:pStyle w:val="StringnotfoundIDSTYLERDDEFAULTL"/>
      </w:pPr>
    </w:p>
    <w:p w:rsidR="00F1380D" w:rsidRDefault="00FF483E">
      <w:pPr>
        <w:pStyle w:val="StringnotfoundIDSTYLERDDEFAULTL"/>
      </w:pPr>
      <w:r>
        <w:t>Descrizione attività</w:t>
      </w:r>
    </w:p>
    <w:p w:rsidR="00F1380D" w:rsidRDefault="00FF483E">
      <w:r>
        <w:t>Sulla scorta delle  esigenze dell’ Utente, in merito ai requisiti da sottoporre al  Collaudo Utente, e delle valutazioni</w:t>
      </w:r>
      <w:r>
        <w:t xml:space="preserve"> di fattibilità, effettuate  in fase di "Gestione della domanda", il Testing Engineer </w:t>
      </w:r>
      <w:r>
        <w:lastRenderedPageBreak/>
        <w:t>predispone l'ambiente ed i dati necessari all’esecuzione dei casi di Test progettati  dall’Utente nel Test Book per verificare le funzionalità in base alle sue aspettativ</w:t>
      </w:r>
      <w:r>
        <w:t>e.</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TESTING ENGINEER (A e R)</w:t>
      </w:r>
    </w:p>
    <w:p w:rsidR="00F1380D" w:rsidRPr="00140DF3" w:rsidRDefault="00F1380D">
      <w:pPr>
        <w:pStyle w:val="StringnotfoundIDSTYLERDDEFAULTL"/>
        <w:rPr>
          <w:lang w:val="en-US"/>
        </w:rPr>
      </w:pPr>
    </w:p>
    <w:p w:rsidR="00F1380D" w:rsidRPr="00140DF3" w:rsidRDefault="00FF483E">
      <w:pPr>
        <w:pStyle w:val="StringnotfoundIDSTYLERDDEFAULTL"/>
        <w:rPr>
          <w:lang w:val="en-US"/>
        </w:rPr>
      </w:pPr>
      <w:r w:rsidRPr="00140DF3">
        <w:rPr>
          <w:lang w:val="en-US"/>
        </w:rPr>
        <w:t>Input/output dell’attività</w:t>
      </w:r>
    </w:p>
    <w:p w:rsidR="00F1380D" w:rsidRPr="00140DF3" w:rsidRDefault="00FF483E">
      <w:pPr>
        <w:pStyle w:val="StringnotfoundIDSTYLERDDEFAULTINDENT"/>
        <w:rPr>
          <w:lang w:val="en-US"/>
        </w:rPr>
      </w:pPr>
      <w:r w:rsidRPr="00140DF3">
        <w:rPr>
          <w:lang w:val="en-US"/>
        </w:rPr>
        <w:t>Input attività:</w:t>
      </w:r>
    </w:p>
    <w:p w:rsidR="00F1380D" w:rsidRDefault="00FF483E">
      <w:pPr>
        <w:ind w:left="567"/>
      </w:pPr>
      <w:r w:rsidRPr="00140DF3">
        <w:rPr>
          <w:lang w:val="en-US"/>
        </w:rPr>
        <w:t xml:space="preserve">- Test Book Utente.  </w:t>
      </w:r>
      <w:r>
        <w:t>Il Test Book Utente è il documento che contiene i casi di test che l'utente i</w:t>
      </w:r>
      <w:r>
        <w:t>ntende effettuare per la validazione del prodotto.</w:t>
      </w:r>
    </w:p>
    <w:p w:rsidR="00F1380D" w:rsidRDefault="00FF483E">
      <w:pPr>
        <w:ind w:left="567"/>
      </w:pPr>
      <w:r>
        <w:br/>
      </w:r>
    </w:p>
    <w:p w:rsidR="00F1380D" w:rsidRDefault="00FF483E">
      <w:r>
        <w:t xml:space="preserve"> </w:t>
      </w:r>
    </w:p>
    <w:p w:rsidR="00F1380D" w:rsidRDefault="00FF483E">
      <w:pPr>
        <w:pStyle w:val="Titolo4"/>
        <w:rPr>
          <w:b/>
          <w:sz w:val="22"/>
        </w:rPr>
      </w:pPr>
      <w:bookmarkStart w:id="78" w:name="_Toc256000040"/>
      <w:bookmarkStart w:id="79" w:name="_Toc10136"/>
      <w:r>
        <w:rPr>
          <w:b/>
          <w:sz w:val="22"/>
        </w:rPr>
        <w:t>21 / Eseguire il Collaudo Utente</w:t>
      </w:r>
      <w:bookmarkEnd w:id="78"/>
      <w:bookmarkEnd w:id="79"/>
    </w:p>
    <w:p w:rsidR="00F1380D" w:rsidRDefault="00F1380D">
      <w:pPr>
        <w:pStyle w:val="StringnotfoundIDSTYLERDDEFAULTL"/>
      </w:pPr>
    </w:p>
    <w:p w:rsidR="00F1380D" w:rsidRDefault="00FF483E">
      <w:pPr>
        <w:pStyle w:val="StringnotfoundIDSTYLERDDEFAULTL"/>
      </w:pPr>
      <w:r>
        <w:t>Descrizione attività</w:t>
      </w:r>
    </w:p>
    <w:p w:rsidR="00F1380D" w:rsidRDefault="00FF483E">
      <w:r>
        <w:t>Il Testing Engineer, e le strutture IT preposte, in accordo con quanto panificato, supportano il Cliente nell’esecuzione dei casi di test progetta</w:t>
      </w:r>
      <w:r>
        <w:t>ti nel Test Book Utente e ne verifica il risultato.</w:t>
      </w:r>
    </w:p>
    <w:p w:rsidR="00F1380D" w:rsidRDefault="00FF483E">
      <w:r>
        <w:t>Il Testing  Engineer segnala eventuali malfunzionamenti riscontrati durante l’esecuzione alle Strutture competenti in modo da indirizzarli correttamente e procedere alla risoluzione o a cedere il controll</w:t>
      </w:r>
      <w:r>
        <w:t xml:space="preserve">o al processo di “Controllo dei prodotti non conformi”  </w:t>
      </w:r>
    </w:p>
    <w:p w:rsidR="00F1380D" w:rsidRDefault="00FF483E">
      <w:r>
        <w:t>Al rientro dal processo di Gestione dei malfunzionamenti  il Testing Engineer, dopo aver verificato preventivamente la rimozione dell’anomalia, attiva l'Utente per il controllo del buon esito della s</w:t>
      </w:r>
      <w:r>
        <w:t>egnalazione</w:t>
      </w:r>
    </w:p>
    <w:p w:rsidR="00F1380D" w:rsidRDefault="00FF483E">
      <w:pPr>
        <w:rPr>
          <w:sz w:val="20"/>
        </w:rPr>
      </w:pPr>
      <w:r>
        <w:rPr>
          <w:sz w:val="20"/>
        </w:rPr>
        <w:t xml:space="preserve"> </w:t>
      </w:r>
    </w:p>
    <w:p w:rsidR="00F1380D" w:rsidRDefault="00FF483E">
      <w:pPr>
        <w:rPr>
          <w:sz w:val="20"/>
        </w:rPr>
      </w:pPr>
      <w:r>
        <w:t>Al termine dell’esecuzione di tutti i casi di test , possono verificarsi i seguenti casi :</w:t>
      </w:r>
      <w:r>
        <w:rPr>
          <w:sz w:val="20"/>
        </w:rPr>
        <w:t xml:space="preserve"> </w:t>
      </w:r>
    </w:p>
    <w:p w:rsidR="00F1380D" w:rsidRDefault="00F1380D">
      <w:pPr>
        <w:rPr>
          <w:rFonts w:ascii="Monospaced" w:eastAsia="Monospaced" w:hAnsi="Monospaced" w:cs="Monospaced"/>
          <w:sz w:val="24"/>
        </w:rPr>
      </w:pPr>
    </w:p>
    <w:p w:rsidR="00F1380D" w:rsidRDefault="00FF483E">
      <w:pPr>
        <w:numPr>
          <w:ilvl w:val="0"/>
          <w:numId w:val="24"/>
        </w:numPr>
        <w:ind w:left="643"/>
      </w:pPr>
      <w:r>
        <w:t xml:space="preserve">esito del CU positivo =&gt; si procede con la verbalizzazione e chiusura del CU.  </w:t>
      </w:r>
    </w:p>
    <w:p w:rsidR="00F1380D" w:rsidRDefault="00FF483E">
      <w:pPr>
        <w:numPr>
          <w:ilvl w:val="0"/>
          <w:numId w:val="24"/>
        </w:numPr>
        <w:ind w:left="643"/>
      </w:pPr>
      <w:r>
        <w:t xml:space="preserve">esito del CU parziale a causa di alcune componenti di  prodotto non </w:t>
      </w:r>
      <w:r>
        <w:t>adeguate alle aspettative =&gt; si  concorda una richiesta di Oscuramento di alcune funzionalità e/o Requisiti coinvolti, al fine di stabilizzare la Release definendo i contenuti del Rilascio e la ripianificazione della quota parte di Item sfilati</w:t>
      </w:r>
    </w:p>
    <w:p w:rsidR="00F1380D" w:rsidRDefault="00FF483E">
      <w:r>
        <w:t xml:space="preserve"> </w:t>
      </w:r>
    </w:p>
    <w:p w:rsidR="00F1380D" w:rsidRDefault="00FF483E">
      <w:r>
        <w:t>In ambito</w:t>
      </w:r>
      <w:r>
        <w:t xml:space="preserve"> "Fatturazione" e “Requisiti contabili e gestionali” è previsto un collaudo mensile in  un ambiente di esercizio "dedicato" .</w:t>
      </w:r>
    </w:p>
    <w:p w:rsidR="00F1380D" w:rsidRDefault="00FF483E">
      <w:pPr>
        <w:rPr>
          <w:sz w:val="20"/>
        </w:rPr>
      </w:pPr>
      <w:r>
        <w:rPr>
          <w:sz w:val="20"/>
        </w:rPr>
        <w:t xml:space="preserve"> </w:t>
      </w:r>
    </w:p>
    <w:p w:rsidR="00F1380D" w:rsidRDefault="00FF483E">
      <w:r>
        <w:t xml:space="preserve">L' avanzamento delle attività di collaudo è costantemente monitorato con l'ausilio di tool aziendali. </w:t>
      </w:r>
    </w:p>
    <w:p w:rsidR="00F1380D" w:rsidRDefault="00F1380D"/>
    <w:p w:rsidR="00F1380D" w:rsidRDefault="00F1380D">
      <w:pPr>
        <w:pStyle w:val="StringnotfoundIDSTYLERDDEFAULTL"/>
      </w:pPr>
    </w:p>
    <w:p w:rsidR="00F1380D" w:rsidRDefault="00FF483E">
      <w:pPr>
        <w:pStyle w:val="StringnotfoundIDSTYLERDDEFAULTL"/>
      </w:pPr>
      <w:r>
        <w:t>Ruoli logici con respon</w:t>
      </w:r>
      <w:r>
        <w:t>sabilità A e R (per ulteriori dettagli vedi par. 5.6.6)</w:t>
      </w:r>
    </w:p>
    <w:p w:rsidR="00F1380D" w:rsidRPr="00140DF3" w:rsidRDefault="00FF483E">
      <w:pPr>
        <w:pStyle w:val="StringnotfoundIDSTYLERDDEFAULTINDENT"/>
        <w:rPr>
          <w:lang w:val="en-US"/>
        </w:rPr>
      </w:pPr>
      <w:r w:rsidRPr="00140DF3">
        <w:rPr>
          <w:lang w:val="en-US"/>
        </w:rPr>
        <w:t>- IT TESTING ENGINEER (R)</w:t>
      </w:r>
    </w:p>
    <w:p w:rsidR="00F1380D" w:rsidRPr="00140DF3" w:rsidRDefault="00FF483E">
      <w:pPr>
        <w:pStyle w:val="StringnotfoundIDSTYLERDDEFAULTINDENT"/>
        <w:rPr>
          <w:lang w:val="en-US"/>
        </w:rPr>
      </w:pPr>
      <w:r w:rsidRPr="00140DF3">
        <w:rPr>
          <w:lang w:val="en-US"/>
        </w:rPr>
        <w:t>- IT DELIVERY MANAGER (R)</w:t>
      </w:r>
    </w:p>
    <w:p w:rsidR="00F1380D" w:rsidRDefault="00FF483E">
      <w:pPr>
        <w:pStyle w:val="StringnotfoundIDSTYLERDDEFAULTINDENT"/>
      </w:pPr>
      <w:r>
        <w:t>- Utente (A e R)</w:t>
      </w:r>
    </w:p>
    <w:p w:rsidR="00F1380D" w:rsidRDefault="00FF483E">
      <w:pPr>
        <w:pStyle w:val="StringnotfoundIDSTYLERDDEFAULTINDENT"/>
      </w:pPr>
      <w:r>
        <w:t>- IT RESPONSABILE COMMESSA (R)</w:t>
      </w:r>
    </w:p>
    <w:p w:rsidR="00F1380D" w:rsidRDefault="00F1380D">
      <w:pPr>
        <w:pStyle w:val="StringnotfoundIDSTYLERDDEFAULTL"/>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lastRenderedPageBreak/>
        <w:t>- Exit Criteria Criteri  di accettazione del prodotto (c</w:t>
      </w:r>
      <w:r>
        <w:t xml:space="preserve">riteri di uscita), espressi dal Cliente  in fase di  raccolta delle esigenze, in relazione ai requisiti e alle priorità. Possono comprendere anche  eventuale deroga all'esecuzione del  Collaudo Utente. </w:t>
      </w:r>
    </w:p>
    <w:p w:rsidR="00F1380D" w:rsidRDefault="00FF483E">
      <w:pPr>
        <w:ind w:left="567"/>
      </w:pPr>
      <w:r>
        <w:t>- Test Book Utente.  Il Test Book Utente è il documen</w:t>
      </w:r>
      <w:r>
        <w:t>to che contiene i casi di test che l'utente intende effettuare per la validazione del prodotto.</w:t>
      </w:r>
    </w:p>
    <w:p w:rsidR="00F1380D" w:rsidRDefault="00FF483E">
      <w:pPr>
        <w:ind w:left="567"/>
      </w:pPr>
      <w:r>
        <w:br/>
      </w:r>
    </w:p>
    <w:p w:rsidR="00F1380D" w:rsidRDefault="00FF483E">
      <w:pPr>
        <w:pStyle w:val="StringnotfoundIDSTYLERDDEFAULTINDENT"/>
      </w:pPr>
      <w:r>
        <w:t>Output attività:</w:t>
      </w:r>
    </w:p>
    <w:p w:rsidR="00F1380D" w:rsidRDefault="00FF483E">
      <w:pPr>
        <w:ind w:left="680"/>
      </w:pPr>
      <w:r>
        <w:t>- Malfunzionamento/TT. Problematica riscontrata in ambiente di sviluppo, collaudo e/o di esercizio e tracciata con l'emissione di una registr</w:t>
      </w:r>
      <w:r>
        <w:t>azione o la compilazione di un  Trouble Ticket sul tool di riferimento. Contiene anche le info relative all'analisi d'impatto.</w:t>
      </w:r>
    </w:p>
    <w:p w:rsidR="00F1380D" w:rsidRDefault="00FF483E">
      <w:pPr>
        <w:ind w:left="680"/>
      </w:pPr>
      <w:r>
        <w:t>Tale registrazione viene aggiornata con i cambiamenti di stato fino alla chiusura dell'intervento (cambiamento stato del ticket i</w:t>
      </w:r>
      <w:r>
        <w:t>n procedura automatica).</w:t>
      </w:r>
      <w:r>
        <w:br/>
      </w:r>
    </w:p>
    <w:p w:rsidR="00F1380D" w:rsidRDefault="00FF483E">
      <w:pPr>
        <w:ind w:left="680"/>
      </w:pPr>
      <w:r>
        <w:t xml:space="preserve">- Report avanzamento CdT Registrazione del monitoraggio relativo all'esecuzione dei casi di test con riferimento a numero di test progettati, approvati, stato (da eseguire, test OK, test KO) </w:t>
      </w:r>
    </w:p>
    <w:p w:rsidR="00F1380D" w:rsidRDefault="00FF483E">
      <w:r>
        <w:t xml:space="preserve"> </w:t>
      </w:r>
    </w:p>
    <w:p w:rsidR="00F1380D" w:rsidRDefault="00FF483E">
      <w:pPr>
        <w:pStyle w:val="Titolo4"/>
        <w:rPr>
          <w:b/>
          <w:sz w:val="22"/>
        </w:rPr>
      </w:pPr>
      <w:bookmarkStart w:id="80" w:name="_Toc256000041"/>
      <w:bookmarkStart w:id="81" w:name="_Toc10137"/>
      <w:r>
        <w:rPr>
          <w:b/>
          <w:sz w:val="22"/>
        </w:rPr>
        <w:t>22 / Verbalizzare il Collaudo Utente</w:t>
      </w:r>
      <w:bookmarkEnd w:id="80"/>
      <w:bookmarkEnd w:id="81"/>
    </w:p>
    <w:p w:rsidR="00F1380D" w:rsidRDefault="00F1380D">
      <w:pPr>
        <w:pStyle w:val="StringnotfoundIDSTYLERDDEFAULTL"/>
      </w:pPr>
    </w:p>
    <w:p w:rsidR="00F1380D" w:rsidRDefault="00FF483E">
      <w:pPr>
        <w:pStyle w:val="StringnotfoundIDSTYLERDDEFAULTL"/>
      </w:pPr>
      <w:r>
        <w:t>Descrizione attività</w:t>
      </w:r>
    </w:p>
    <w:p w:rsidR="00F1380D" w:rsidRDefault="00FF483E">
      <w:r>
        <w:t>Al termine dell’esecuzione dei CdT previsti, l'Utente formalizza i risultati del Collaudo nel Rapporto di Collaudo Utente che contiene tutte le informazioni  relative alle attività svolte (funzionalità collaudate, anomalie e non conformità riscontrate, Cha</w:t>
      </w:r>
      <w:r>
        <w:t xml:space="preserve">nge Request, criticità residue). </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Default="00FF483E">
      <w:pPr>
        <w:pStyle w:val="StringnotfoundIDSTYLERDDEFAULTINDENT"/>
      </w:pPr>
      <w:r>
        <w:t>- Utente (R)</w:t>
      </w:r>
    </w:p>
    <w:p w:rsidR="00F1380D" w:rsidRDefault="00FF483E">
      <w:pPr>
        <w:pStyle w:val="StringnotfoundIDSTYLERDDEFAULTINDENT"/>
      </w:pPr>
      <w:r>
        <w:t>- IT RESPONSABILE COMMESSA (A e R)</w:t>
      </w:r>
    </w:p>
    <w:p w:rsidR="00F1380D" w:rsidRDefault="00F1380D">
      <w:pPr>
        <w:pStyle w:val="StringnotfoundIDSTYLERDDEFAULTL"/>
      </w:pPr>
    </w:p>
    <w:p w:rsidR="00F1380D" w:rsidRDefault="00FF483E">
      <w:pPr>
        <w:pStyle w:val="StringnotfoundIDSTYLERDDEFAULTL"/>
      </w:pPr>
      <w:r>
        <w:t>Input/output dell’attività</w:t>
      </w:r>
    </w:p>
    <w:p w:rsidR="00F1380D" w:rsidRDefault="00FF483E">
      <w:pPr>
        <w:pStyle w:val="StringnotfoundIDSTYLERDDEFAULTINDENT"/>
      </w:pPr>
      <w:r>
        <w:t>Output attività:</w:t>
      </w:r>
    </w:p>
    <w:p w:rsidR="00F1380D" w:rsidRDefault="00FF483E">
      <w:pPr>
        <w:ind w:left="680"/>
      </w:pPr>
      <w:r>
        <w:t>- Rapporto Collaudo Utente  Il rapporto di colla</w:t>
      </w:r>
      <w:r>
        <w:t>udo utente è un documento che registra la validazione del prodotto da parte del Cliente. In esso sono contenuti i casi di test effettuati, le informazioni inerenti all'ambiente in cui sono stati effettuati e i risultati ottenuti</w:t>
      </w:r>
    </w:p>
    <w:p w:rsidR="00F1380D" w:rsidRDefault="00FF483E">
      <w:r>
        <w:t xml:space="preserve"> </w:t>
      </w:r>
    </w:p>
    <w:p w:rsidR="00F1380D" w:rsidRDefault="00FF483E">
      <w:pPr>
        <w:pStyle w:val="Titolo4"/>
        <w:rPr>
          <w:b/>
          <w:sz w:val="22"/>
        </w:rPr>
      </w:pPr>
      <w:bookmarkStart w:id="82" w:name="_Toc256000042"/>
      <w:bookmarkStart w:id="83" w:name="_Toc10138"/>
      <w:r>
        <w:rPr>
          <w:b/>
          <w:sz w:val="22"/>
        </w:rPr>
        <w:t>23 / Gestione</w:t>
      </w:r>
      <w:bookmarkEnd w:id="82"/>
      <w:r>
        <w:rPr>
          <w:b/>
          <w:sz w:val="22"/>
        </w:rPr>
        <w:t xml:space="preserve"> </w:t>
      </w:r>
    </w:p>
    <w:p w:rsidR="00F1380D" w:rsidRDefault="00FF483E">
      <w:pPr>
        <w:pStyle w:val="Titolo4"/>
        <w:rPr>
          <w:b/>
          <w:sz w:val="22"/>
        </w:rPr>
      </w:pPr>
      <w:bookmarkStart w:id="84" w:name="_Toc256000043"/>
      <w:r>
        <w:rPr>
          <w:b/>
          <w:sz w:val="22"/>
        </w:rPr>
        <w:t>Malfunzion</w:t>
      </w:r>
      <w:r>
        <w:rPr>
          <w:b/>
          <w:sz w:val="22"/>
        </w:rPr>
        <w:t>amenti</w:t>
      </w:r>
      <w:bookmarkEnd w:id="83"/>
      <w:bookmarkEnd w:id="84"/>
    </w:p>
    <w:p w:rsidR="00F1380D" w:rsidRDefault="00F1380D">
      <w:pPr>
        <w:pStyle w:val="StringnotfoundIDSTYLERDDEFAULTL"/>
      </w:pPr>
    </w:p>
    <w:p w:rsidR="00F1380D" w:rsidRDefault="00FF483E">
      <w:pPr>
        <w:pStyle w:val="StringnotfoundIDSTYLERDDEFAULTL"/>
      </w:pPr>
      <w:r>
        <w:t>Descrizione attività</w:t>
      </w:r>
    </w:p>
    <w:p w:rsidR="00F1380D" w:rsidRDefault="00FF483E">
      <w:r>
        <w:t>Questo sottoprocesso descrive le attività di analisi del malfunzionamento riscontrato in ambiente di collaudo e/o di esercizio (anomalia/ problematica/ Trouble Ticket/ Change Request/ Segnalazione Utente), di indirizzamento ver</w:t>
      </w:r>
      <w:r>
        <w:t xml:space="preserve">so gli Attori coinvolti e della relativa risoluzione. </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TESTING ENGINEER (A e R)</w:t>
      </w:r>
    </w:p>
    <w:p w:rsidR="00F1380D" w:rsidRPr="00140DF3" w:rsidRDefault="00FF483E">
      <w:pPr>
        <w:pStyle w:val="StringnotfoundIDSTYLERDDEFAULTINDENT"/>
        <w:rPr>
          <w:lang w:val="en-US"/>
        </w:rPr>
      </w:pPr>
      <w:r w:rsidRPr="00140DF3">
        <w:rPr>
          <w:lang w:val="en-US"/>
        </w:rPr>
        <w:t>- IT INFRASTRUCTURAL SYSTEM ENGINEER (R)</w:t>
      </w:r>
    </w:p>
    <w:p w:rsidR="00F1380D" w:rsidRPr="00140DF3" w:rsidRDefault="00FF483E">
      <w:pPr>
        <w:pStyle w:val="StringnotfoundIDSTYLERDDEFAULTINDENT"/>
        <w:rPr>
          <w:lang w:val="en-US"/>
        </w:rPr>
      </w:pPr>
      <w:r w:rsidRPr="00140DF3">
        <w:rPr>
          <w:lang w:val="en-US"/>
        </w:rPr>
        <w:t>- IT SOFTWARE ENGINEER (R)</w:t>
      </w:r>
    </w:p>
    <w:p w:rsidR="00F1380D" w:rsidRPr="00140DF3" w:rsidRDefault="00FF483E">
      <w:pPr>
        <w:pStyle w:val="StringnotfoundIDSTYLERDDEFAULTINDENT"/>
        <w:rPr>
          <w:lang w:val="en-US"/>
        </w:rPr>
      </w:pPr>
      <w:r w:rsidRPr="00140DF3">
        <w:rPr>
          <w:lang w:val="en-US"/>
        </w:rPr>
        <w:t>- IT REQUIREMENT ENGIN</w:t>
      </w:r>
      <w:r w:rsidRPr="00140DF3">
        <w:rPr>
          <w:lang w:val="en-US"/>
        </w:rPr>
        <w:t>EER (R)</w:t>
      </w:r>
    </w:p>
    <w:p w:rsidR="00F1380D" w:rsidRPr="00140DF3" w:rsidRDefault="00FF483E">
      <w:pPr>
        <w:pStyle w:val="StringnotfoundIDSTYLERDDEFAULTINDENT"/>
        <w:rPr>
          <w:lang w:val="en-US"/>
        </w:rPr>
      </w:pPr>
      <w:r w:rsidRPr="00140DF3">
        <w:rPr>
          <w:lang w:val="en-US"/>
        </w:rPr>
        <w:lastRenderedPageBreak/>
        <w:t>- IT SYSTEM ARCHITECT (R)</w:t>
      </w:r>
    </w:p>
    <w:p w:rsidR="00F1380D" w:rsidRPr="00140DF3" w:rsidRDefault="00FF483E">
      <w:pPr>
        <w:pStyle w:val="StringnotfoundIDSTYLERDDEFAULTINDENT"/>
        <w:rPr>
          <w:lang w:val="en-US"/>
        </w:rPr>
      </w:pPr>
      <w:r w:rsidRPr="00140DF3">
        <w:rPr>
          <w:lang w:val="en-US"/>
        </w:rPr>
        <w:t>- Utente (R)</w:t>
      </w:r>
    </w:p>
    <w:p w:rsidR="00F1380D" w:rsidRDefault="00FF483E">
      <w:pPr>
        <w:pStyle w:val="StringnotfoundIDSTYLERDDEFAULTINDENT"/>
      </w:pPr>
      <w:r>
        <w:t>- IT SECURITY ENGINEER (R)</w:t>
      </w:r>
    </w:p>
    <w:p w:rsidR="00F1380D" w:rsidRDefault="00FF483E">
      <w:r>
        <w:t xml:space="preserve"> </w:t>
      </w:r>
    </w:p>
    <w:p w:rsidR="00F1380D" w:rsidRDefault="00FF483E">
      <w:pPr>
        <w:pStyle w:val="Titolo4"/>
        <w:rPr>
          <w:b/>
          <w:sz w:val="22"/>
        </w:rPr>
      </w:pPr>
      <w:bookmarkStart w:id="85" w:name="_Toc256000044"/>
      <w:bookmarkStart w:id="86" w:name="_Toc10139"/>
      <w:r>
        <w:rPr>
          <w:b/>
          <w:sz w:val="22"/>
        </w:rPr>
        <w:t>24 / Verifica ed assegnazione malfunzione</w:t>
      </w:r>
      <w:bookmarkEnd w:id="85"/>
      <w:bookmarkEnd w:id="86"/>
    </w:p>
    <w:p w:rsidR="00F1380D" w:rsidRDefault="00F1380D">
      <w:pPr>
        <w:pStyle w:val="StringnotfoundIDSTYLERDDEFAULTL"/>
      </w:pPr>
    </w:p>
    <w:p w:rsidR="00F1380D" w:rsidRDefault="00FF483E">
      <w:pPr>
        <w:pStyle w:val="StringnotfoundIDSTYLERDDEFAULTL"/>
      </w:pPr>
      <w:r>
        <w:t>Descrizione attività</w:t>
      </w:r>
    </w:p>
    <w:p w:rsidR="00F1380D" w:rsidRDefault="00FF483E">
      <w:r>
        <w:t xml:space="preserve">Il Testing Engineer analizza il malfunzionamento riscontrato durante la fase di Collaudo Interno/Utente o recepito </w:t>
      </w:r>
      <w:r>
        <w:t>tramite le segnalazioni Utente o Ticket, al fine di catalogarlo per tipologia  ( Progettazione, SW, o Infrastruttura) ed indirizzarne la soluzione, con il supporto di tutte le strutture di competenza.</w:t>
      </w:r>
    </w:p>
    <w:p w:rsidR="00F1380D" w:rsidRDefault="00FF483E">
      <w:r>
        <w:t>Traccia il  malfunzionamento sui sistemi aziendali (es.</w:t>
      </w:r>
      <w:r>
        <w:t xml:space="preserve"> PVCS) e lo assegna alla struttura competente per l'approfondimento e la risoluzione.</w:t>
      </w:r>
    </w:p>
    <w:p w:rsidR="00F1380D" w:rsidRDefault="00FF483E">
      <w:r>
        <w:t>In presenza di anomalie rilevate  in fase di collaudo,non rimovibili   in termini di tempi/costi  sostenibili con la pianificazione dell’iniziativa ,il Responsabile di Co</w:t>
      </w:r>
      <w:r>
        <w:t>mmessa attiva il processo di “Controllo dei prodotti non conformi” per condividere con il Cliente se  effettuare un rilascio parziale della release, nel qual caso occorrerà ricevere una deroga formale, o   subordinare il rilascio del prodotto alla rimozion</w:t>
      </w:r>
      <w:r>
        <w:t xml:space="preserve">e dell’anomalia. </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TESTING ENGINEER (A e R)</w:t>
      </w:r>
    </w:p>
    <w:p w:rsidR="00F1380D" w:rsidRPr="00140DF3" w:rsidRDefault="00F1380D">
      <w:pPr>
        <w:pStyle w:val="StringnotfoundIDSTYLERDDEFAULTL"/>
        <w:rPr>
          <w:lang w:val="en-US"/>
        </w:rPr>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t xml:space="preserve">- Malfunzionamento/TT. Problematica riscontrata in ambiente di sviluppo, collaudo </w:t>
      </w:r>
      <w:r>
        <w:t>e/o di esercizio e tracciata con l'emissione di una registrazione o la compilazione di un  Trouble Ticket sul tool di riferimento. Contiene anche le info relative all'analisi d'impatto.</w:t>
      </w:r>
    </w:p>
    <w:p w:rsidR="00F1380D" w:rsidRDefault="00FF483E">
      <w:pPr>
        <w:ind w:left="567"/>
      </w:pPr>
      <w:r>
        <w:t>Tale registrazione viene aggiornata con i cambiamenti di stato fino al</w:t>
      </w:r>
      <w:r>
        <w:t>la chiusura dell'intervento (cambiamento stato del ticket in procedura automatica).</w:t>
      </w:r>
      <w:r>
        <w:br/>
      </w:r>
    </w:p>
    <w:p w:rsidR="00F1380D" w:rsidRDefault="00FF483E">
      <w:pPr>
        <w:pStyle w:val="StringnotfoundIDSTYLERDDEFAULTINDENT"/>
      </w:pPr>
      <w:r>
        <w:t>Output attività:</w:t>
      </w:r>
    </w:p>
    <w:p w:rsidR="00F1380D" w:rsidRDefault="00FF483E">
      <w:pPr>
        <w:ind w:left="680"/>
      </w:pPr>
      <w:r>
        <w:t>- Malfunzionamento/TT. Problematica riscontrata in ambiente di sviluppo, collaudo e/o di esercizio e tracciata con l'emissione di una registrazione o la c</w:t>
      </w:r>
      <w:r>
        <w:t>ompilazione di un  Trouble Ticket sul tool di riferimento. Contiene anche le info relative all'analisi d'impatto.</w:t>
      </w:r>
    </w:p>
    <w:p w:rsidR="00F1380D" w:rsidRDefault="00FF483E">
      <w:pPr>
        <w:ind w:left="680"/>
      </w:pPr>
      <w:r>
        <w:t>Tale registrazione viene aggiornata con i cambiamenti di stato fino alla chiusura dell'intervento (cambiamento stato del ticket in procedura a</w:t>
      </w:r>
      <w:r>
        <w:t>utomatica).</w:t>
      </w:r>
      <w:r>
        <w:br/>
      </w:r>
    </w:p>
    <w:p w:rsidR="00F1380D" w:rsidRDefault="00FF483E">
      <w:pPr>
        <w:pStyle w:val="StringnotfoundIDSTYLERDDEFAULTL"/>
      </w:pPr>
      <w:r>
        <w:br/>
        <w:t>Risorse IT utilizzate (per ulteriori dettagli vedi par. 5.6.9)</w:t>
      </w:r>
    </w:p>
    <w:p w:rsidR="00F1380D" w:rsidRDefault="00FF483E">
      <w:pPr>
        <w:ind w:left="567"/>
      </w:pPr>
      <w:r>
        <w:t xml:space="preserve">- PVCS </w:t>
      </w:r>
    </w:p>
    <w:p w:rsidR="00F1380D" w:rsidRDefault="00FF483E">
      <w:pPr>
        <w:ind w:left="567"/>
      </w:pPr>
      <w:r>
        <w:t xml:space="preserve">- TSSC-TM </w:t>
      </w:r>
    </w:p>
    <w:p w:rsidR="00F1380D" w:rsidRDefault="00FF483E">
      <w:r>
        <w:t xml:space="preserve"> </w:t>
      </w:r>
    </w:p>
    <w:p w:rsidR="00F1380D" w:rsidRDefault="00FF483E">
      <w:pPr>
        <w:pStyle w:val="Titolo4"/>
        <w:rPr>
          <w:b/>
          <w:sz w:val="22"/>
        </w:rPr>
      </w:pPr>
      <w:bookmarkStart w:id="87" w:name="_Toc256000045"/>
      <w:bookmarkStart w:id="88" w:name="_Toc10140"/>
      <w:r>
        <w:rPr>
          <w:b/>
          <w:sz w:val="22"/>
        </w:rPr>
        <w:t>25 / Analisi del malfunzionamento</w:t>
      </w:r>
      <w:bookmarkEnd w:id="87"/>
      <w:bookmarkEnd w:id="88"/>
    </w:p>
    <w:p w:rsidR="00F1380D" w:rsidRDefault="00F1380D">
      <w:pPr>
        <w:pStyle w:val="StringnotfoundIDSTYLERDDEFAULTL"/>
      </w:pPr>
    </w:p>
    <w:p w:rsidR="00F1380D" w:rsidRDefault="00FF483E">
      <w:pPr>
        <w:pStyle w:val="StringnotfoundIDSTYLERDDEFAULTL"/>
      </w:pPr>
      <w:r>
        <w:t>Descrizione attività</w:t>
      </w:r>
    </w:p>
    <w:p w:rsidR="00F1380D" w:rsidRDefault="00FF483E">
      <w:r>
        <w:t>Il Requirement Engineer ricevuta la segnalazione di malfunzionamento ne analizza il contenuto e verifi</w:t>
      </w:r>
      <w:r>
        <w:t xml:space="preserve">ca se si  tratta di un anomalia di progettazione o di un nuovo/mutato requisito. </w:t>
      </w:r>
    </w:p>
    <w:p w:rsidR="00F1380D" w:rsidRDefault="00F1380D"/>
    <w:p w:rsidR="00F1380D" w:rsidRDefault="00F1380D">
      <w:pPr>
        <w:pStyle w:val="StringnotfoundIDSTYLERDDEFAULTL"/>
      </w:pPr>
    </w:p>
    <w:p w:rsidR="00F1380D" w:rsidRDefault="00FF483E">
      <w:pPr>
        <w:pStyle w:val="StringnotfoundIDSTYLERDDEFAULTL"/>
      </w:pPr>
      <w:r>
        <w:lastRenderedPageBreak/>
        <w:t>Ruoli logici con responsabilità A e R (per ulteriori dettagli vedi par. 5.6.6)</w:t>
      </w:r>
    </w:p>
    <w:p w:rsidR="00F1380D" w:rsidRPr="00140DF3" w:rsidRDefault="00FF483E">
      <w:pPr>
        <w:pStyle w:val="StringnotfoundIDSTYLERDDEFAULTINDENT"/>
        <w:rPr>
          <w:lang w:val="en-US"/>
        </w:rPr>
      </w:pPr>
      <w:r w:rsidRPr="00140DF3">
        <w:rPr>
          <w:lang w:val="en-US"/>
        </w:rPr>
        <w:t>- IT INFRASTRUCTURAL SYSTEM ENGINEER (R)</w:t>
      </w:r>
    </w:p>
    <w:p w:rsidR="00F1380D" w:rsidRPr="00140DF3" w:rsidRDefault="00FF483E">
      <w:pPr>
        <w:pStyle w:val="StringnotfoundIDSTYLERDDEFAULTINDENT"/>
        <w:rPr>
          <w:lang w:val="en-US"/>
        </w:rPr>
      </w:pPr>
      <w:r w:rsidRPr="00140DF3">
        <w:rPr>
          <w:lang w:val="en-US"/>
        </w:rPr>
        <w:t>- IT REQUIREMENT ENGINEER (A e R)</w:t>
      </w:r>
    </w:p>
    <w:p w:rsidR="00F1380D" w:rsidRPr="00140DF3" w:rsidRDefault="00FF483E">
      <w:pPr>
        <w:pStyle w:val="StringnotfoundIDSTYLERDDEFAULTINDENT"/>
        <w:rPr>
          <w:lang w:val="en-US"/>
        </w:rPr>
      </w:pPr>
      <w:r w:rsidRPr="00140DF3">
        <w:rPr>
          <w:lang w:val="en-US"/>
        </w:rPr>
        <w:t xml:space="preserve">- IT SYSTEM </w:t>
      </w:r>
      <w:r w:rsidRPr="00140DF3">
        <w:rPr>
          <w:lang w:val="en-US"/>
        </w:rPr>
        <w:t>ARCHITECT (R)</w:t>
      </w:r>
    </w:p>
    <w:p w:rsidR="00F1380D" w:rsidRPr="00140DF3" w:rsidRDefault="00FF483E">
      <w:pPr>
        <w:pStyle w:val="StringnotfoundIDSTYLERDDEFAULTINDENT"/>
        <w:rPr>
          <w:lang w:val="en-US"/>
        </w:rPr>
      </w:pPr>
      <w:r w:rsidRPr="00140DF3">
        <w:rPr>
          <w:lang w:val="en-US"/>
        </w:rPr>
        <w:t>- IT SECURITY ENGINEER (R)</w:t>
      </w:r>
    </w:p>
    <w:p w:rsidR="00F1380D" w:rsidRPr="00140DF3" w:rsidRDefault="00FF483E">
      <w:pPr>
        <w:rPr>
          <w:lang w:val="en-US"/>
        </w:rPr>
      </w:pPr>
      <w:r w:rsidRPr="00140DF3">
        <w:rPr>
          <w:lang w:val="en-US"/>
        </w:rPr>
        <w:t xml:space="preserve"> </w:t>
      </w:r>
    </w:p>
    <w:p w:rsidR="00F1380D" w:rsidRDefault="00FF483E">
      <w:pPr>
        <w:pStyle w:val="Titolo4"/>
        <w:rPr>
          <w:b/>
          <w:sz w:val="22"/>
        </w:rPr>
      </w:pPr>
      <w:bookmarkStart w:id="89" w:name="_Toc256000046"/>
      <w:bookmarkStart w:id="90" w:name="_Toc10141"/>
      <w:r>
        <w:rPr>
          <w:b/>
          <w:sz w:val="22"/>
        </w:rPr>
        <w:t>26 / Emettere CR per nuovo requisito</w:t>
      </w:r>
      <w:bookmarkEnd w:id="89"/>
      <w:bookmarkEnd w:id="90"/>
    </w:p>
    <w:p w:rsidR="00F1380D" w:rsidRDefault="00F1380D">
      <w:pPr>
        <w:pStyle w:val="StringnotfoundIDSTYLERDDEFAULTL"/>
      </w:pPr>
    </w:p>
    <w:p w:rsidR="00F1380D" w:rsidRDefault="00FF483E">
      <w:pPr>
        <w:pStyle w:val="StringnotfoundIDSTYLERDDEFAULTL"/>
      </w:pPr>
      <w:r>
        <w:t>Descrizione attività</w:t>
      </w:r>
    </w:p>
    <w:p w:rsidR="00F1380D" w:rsidRDefault="00FF483E">
      <w:r>
        <w:t>In caso non si tratti di anomalia, ma di nuovo o mutato Requisito, il Requirement Engineer  procede alla formalizzazione di una Richiesta di cambiamento a</w:t>
      </w:r>
      <w:r>
        <w:t xml:space="preserve">ttivando la fase di Gestione dei cambiamenti del processo Gestione della domanda. </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Default="00FF483E">
      <w:pPr>
        <w:pStyle w:val="StringnotfoundIDSTYLERDDEFAULTINDENT"/>
      </w:pPr>
      <w:r>
        <w:t>- Utente (R)</w:t>
      </w:r>
    </w:p>
    <w:p w:rsidR="00F1380D" w:rsidRDefault="00FF483E">
      <w:pPr>
        <w:pStyle w:val="StringnotfoundIDSTYLERDDEFAULTINDENT"/>
      </w:pPr>
      <w:r>
        <w:t>- IT RESPONSABILE COMMESSA (A e R)</w:t>
      </w:r>
    </w:p>
    <w:p w:rsidR="00F1380D" w:rsidRDefault="00F1380D">
      <w:pPr>
        <w:pStyle w:val="StringnotfoundIDSTYLERDDEFAULTL"/>
      </w:pPr>
    </w:p>
    <w:p w:rsidR="00F1380D" w:rsidRDefault="00FF483E">
      <w:pPr>
        <w:pStyle w:val="StringnotfoundIDSTYLERDDEFAULTL"/>
      </w:pPr>
      <w:r>
        <w:t>Input/output dell’attività</w:t>
      </w:r>
    </w:p>
    <w:p w:rsidR="00F1380D" w:rsidRDefault="00FF483E">
      <w:pPr>
        <w:pStyle w:val="StringnotfoundIDSTYLERDDEFAULTINDENT"/>
      </w:pPr>
      <w:r>
        <w:t>Output attività:</w:t>
      </w:r>
    </w:p>
    <w:p w:rsidR="00F1380D" w:rsidRDefault="00FF483E">
      <w:pPr>
        <w:ind w:left="680"/>
      </w:pPr>
      <w:r>
        <w:t xml:space="preserve">- Change Request/Analisi d'impatto Documento che contiene una richiesta di cambiamento a fronte di un nuovo requisito (interno e/o del Cliente) e la relativa analisi d'impatto  </w:t>
      </w:r>
    </w:p>
    <w:p w:rsidR="00F1380D" w:rsidRDefault="00FF483E">
      <w:pPr>
        <w:pStyle w:val="StringnotfoundIDSTYLERDDEFAULTL"/>
      </w:pPr>
      <w:r>
        <w:t>Processi aziendali in output all'attività</w:t>
      </w:r>
    </w:p>
    <w:p w:rsidR="00F1380D" w:rsidRDefault="00FF483E">
      <w:pPr>
        <w:pStyle w:val="StringnotfoundIDSTYLERDDEFAULTINDENT"/>
      </w:pPr>
      <w:r>
        <w:t>- Gestione della Domanda IT</w:t>
      </w:r>
    </w:p>
    <w:p w:rsidR="00F1380D" w:rsidRDefault="00FF483E">
      <w:r>
        <w:t xml:space="preserve"> </w:t>
      </w:r>
    </w:p>
    <w:p w:rsidR="00F1380D" w:rsidRDefault="00FF483E">
      <w:pPr>
        <w:pStyle w:val="Titolo4"/>
        <w:rPr>
          <w:b/>
          <w:sz w:val="22"/>
        </w:rPr>
      </w:pPr>
      <w:bookmarkStart w:id="91" w:name="_Toc256000047"/>
      <w:bookmarkStart w:id="92" w:name="_Toc10142"/>
      <w:r>
        <w:rPr>
          <w:b/>
          <w:sz w:val="22"/>
        </w:rPr>
        <w:t xml:space="preserve">27 / </w:t>
      </w:r>
      <w:r>
        <w:rPr>
          <w:b/>
          <w:sz w:val="22"/>
        </w:rPr>
        <w:t>Verifica rimovibilità anomalia progettazione</w:t>
      </w:r>
      <w:bookmarkEnd w:id="91"/>
      <w:bookmarkEnd w:id="92"/>
    </w:p>
    <w:p w:rsidR="00F1380D" w:rsidRDefault="00F1380D">
      <w:pPr>
        <w:pStyle w:val="StringnotfoundIDSTYLERDDEFAULTL"/>
      </w:pPr>
    </w:p>
    <w:p w:rsidR="00F1380D" w:rsidRDefault="00FF483E">
      <w:pPr>
        <w:pStyle w:val="StringnotfoundIDSTYLERDDEFAULTL"/>
      </w:pPr>
      <w:r>
        <w:t>Descrizione attività</w:t>
      </w:r>
    </w:p>
    <w:p w:rsidR="00F1380D" w:rsidRDefault="00FF483E">
      <w:r>
        <w:t>Nel caso in cui il malfunzionamento derivi da un’anomalia di progettazione Requirement Engineer effettua un analisi di impatto sull'intervento da effettuare ed una valutazione di rimovibili</w:t>
      </w:r>
      <w:r>
        <w:t>tà del guasto in termini di tempi e costi.</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INFRASTRUCTURAL SYSTEM ENGINEER (R)</w:t>
      </w:r>
    </w:p>
    <w:p w:rsidR="00F1380D" w:rsidRPr="00140DF3" w:rsidRDefault="00FF483E">
      <w:pPr>
        <w:pStyle w:val="StringnotfoundIDSTYLERDDEFAULTINDENT"/>
        <w:rPr>
          <w:lang w:val="en-US"/>
        </w:rPr>
      </w:pPr>
      <w:r w:rsidRPr="00140DF3">
        <w:rPr>
          <w:lang w:val="en-US"/>
        </w:rPr>
        <w:t>- IT REQUIREMENT ENGINEER (A e R)</w:t>
      </w:r>
    </w:p>
    <w:p w:rsidR="00F1380D" w:rsidRPr="00140DF3" w:rsidRDefault="00FF483E">
      <w:pPr>
        <w:pStyle w:val="StringnotfoundIDSTYLERDDEFAULTINDENT"/>
        <w:rPr>
          <w:lang w:val="en-US"/>
        </w:rPr>
      </w:pPr>
      <w:r w:rsidRPr="00140DF3">
        <w:rPr>
          <w:lang w:val="en-US"/>
        </w:rPr>
        <w:t>- IT SYSTEM ARCHITECT (R)</w:t>
      </w:r>
    </w:p>
    <w:p w:rsidR="00F1380D" w:rsidRPr="00140DF3" w:rsidRDefault="00FF483E">
      <w:pPr>
        <w:pStyle w:val="StringnotfoundIDSTYLERDDEFAULTINDENT"/>
        <w:rPr>
          <w:lang w:val="en-US"/>
        </w:rPr>
      </w:pPr>
      <w:r w:rsidRPr="00140DF3">
        <w:rPr>
          <w:lang w:val="en-US"/>
        </w:rPr>
        <w:t>- IT SECURITY ENGINEER (R)</w:t>
      </w:r>
    </w:p>
    <w:p w:rsidR="00F1380D" w:rsidRPr="00140DF3" w:rsidRDefault="00F1380D">
      <w:pPr>
        <w:pStyle w:val="StringnotfoundIDSTYLERDDEFAULTL"/>
        <w:rPr>
          <w:lang w:val="en-US"/>
        </w:rPr>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t xml:space="preserve">- Malfunzionamento/TT. Problematica riscontrata in ambiente di sviluppo, collaudo e/o di esercizio e tracciata con l'emissione di una registrazione o la compilazione di un  Trouble Ticket sul tool di riferimento. </w:t>
      </w:r>
      <w:r>
        <w:t>Contiene anche le info relative all'analisi d'impatto.</w:t>
      </w:r>
    </w:p>
    <w:p w:rsidR="00F1380D" w:rsidRDefault="00FF483E">
      <w:pPr>
        <w:ind w:left="567"/>
      </w:pPr>
      <w:r>
        <w:t>Tale registrazione viene aggiornata con i cambiamenti di stato fino alla chiusura dell'intervento (cambiamento stato del ticket in procedura automatica).</w:t>
      </w:r>
      <w:r>
        <w:br/>
      </w:r>
    </w:p>
    <w:p w:rsidR="00F1380D" w:rsidRDefault="00FF483E">
      <w:pPr>
        <w:pStyle w:val="StringnotfoundIDSTYLERDDEFAULTINDENT"/>
      </w:pPr>
      <w:r>
        <w:t>Output attività:</w:t>
      </w:r>
    </w:p>
    <w:p w:rsidR="00F1380D" w:rsidRDefault="00FF483E">
      <w:pPr>
        <w:ind w:left="680"/>
      </w:pPr>
      <w:r>
        <w:lastRenderedPageBreak/>
        <w:t>- Malfunzionamento/TT. Proble</w:t>
      </w:r>
      <w:r>
        <w:t>matica riscontrata in ambiente di sviluppo, collaudo e/o di esercizio e tracciata con l'emissione di una registrazione o la compilazione di un  Trouble Ticket sul tool di riferimento. Contiene anche le info relative all'analisi d'impatto.</w:t>
      </w:r>
    </w:p>
    <w:p w:rsidR="00F1380D" w:rsidRDefault="00FF483E">
      <w:pPr>
        <w:ind w:left="680"/>
      </w:pPr>
      <w:r>
        <w:t>Tale registrazion</w:t>
      </w:r>
      <w:r>
        <w:t>e viene aggiornata con i cambiamenti di stato fino alla chiusura dell'intervento (cambiamento stato del ticket in procedura automatica).</w:t>
      </w:r>
      <w:r>
        <w:br/>
      </w:r>
    </w:p>
    <w:p w:rsidR="00F1380D" w:rsidRDefault="00FF483E">
      <w:r>
        <w:t xml:space="preserve"> </w:t>
      </w:r>
    </w:p>
    <w:p w:rsidR="00F1380D" w:rsidRDefault="00FF483E">
      <w:pPr>
        <w:pStyle w:val="Titolo4"/>
        <w:rPr>
          <w:b/>
          <w:sz w:val="22"/>
        </w:rPr>
      </w:pPr>
      <w:bookmarkStart w:id="93" w:name="_Toc256000048"/>
      <w:bookmarkStart w:id="94" w:name="_Toc10143"/>
      <w:r>
        <w:rPr>
          <w:b/>
          <w:sz w:val="22"/>
        </w:rPr>
        <w:t>28 / Verifica rimovibilità  anomalia</w:t>
      </w:r>
      <w:bookmarkEnd w:id="93"/>
      <w:r>
        <w:rPr>
          <w:b/>
          <w:sz w:val="22"/>
        </w:rPr>
        <w:t xml:space="preserve"> </w:t>
      </w:r>
    </w:p>
    <w:p w:rsidR="00F1380D" w:rsidRDefault="00FF483E">
      <w:pPr>
        <w:pStyle w:val="Titolo4"/>
        <w:rPr>
          <w:b/>
          <w:sz w:val="22"/>
        </w:rPr>
      </w:pPr>
      <w:bookmarkStart w:id="95" w:name="_Toc256000049"/>
      <w:r>
        <w:rPr>
          <w:b/>
          <w:sz w:val="22"/>
        </w:rPr>
        <w:t>Infrastrutturale  o Ambientale</w:t>
      </w:r>
      <w:bookmarkEnd w:id="94"/>
      <w:bookmarkEnd w:id="95"/>
    </w:p>
    <w:p w:rsidR="00F1380D" w:rsidRDefault="00F1380D">
      <w:pPr>
        <w:pStyle w:val="StringnotfoundIDSTYLERDDEFAULTL"/>
      </w:pPr>
    </w:p>
    <w:p w:rsidR="00F1380D" w:rsidRDefault="00FF483E">
      <w:pPr>
        <w:pStyle w:val="StringnotfoundIDSTYLERDDEFAULTL"/>
      </w:pPr>
      <w:r>
        <w:t>Descrizione attività</w:t>
      </w:r>
    </w:p>
    <w:p w:rsidR="00F1380D" w:rsidRDefault="00FF483E">
      <w:r>
        <w:t>Nel caso in cui il malfun</w:t>
      </w:r>
      <w:r>
        <w:t xml:space="preserve">zionamento derivi da un’anomalia dell'infrastruttura  e/o dell'ambiente e/o del sw di base  Infrastructural System Engineer analizza le cause e ne indirizza la correzione.  </w:t>
      </w:r>
    </w:p>
    <w:p w:rsidR="00F1380D" w:rsidRDefault="00F1380D">
      <w:pPr>
        <w:rPr>
          <w:rFonts w:ascii="Monospaced" w:eastAsia="Monospaced" w:hAnsi="Monospaced" w:cs="Monospaced"/>
          <w:sz w:val="24"/>
        </w:rPr>
      </w:pPr>
    </w:p>
    <w:p w:rsidR="00F1380D" w:rsidRDefault="00FF483E">
      <w:r>
        <w:t>Effettua un analisi di impatto sull'intervento da effettuare ed una valutazione d</w:t>
      </w:r>
      <w:r>
        <w:t xml:space="preserve">i rimovibilità del guasto in termini di tempi e costi.    </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INFRASTRUCTURAL SYSTEM ENGINEER (A e R)</w:t>
      </w:r>
    </w:p>
    <w:p w:rsidR="00F1380D" w:rsidRPr="00140DF3" w:rsidRDefault="00FF483E">
      <w:pPr>
        <w:pStyle w:val="StringnotfoundIDSTYLERDDEFAULTINDENT"/>
        <w:rPr>
          <w:lang w:val="en-US"/>
        </w:rPr>
      </w:pPr>
      <w:r w:rsidRPr="00140DF3">
        <w:rPr>
          <w:lang w:val="en-US"/>
        </w:rPr>
        <w:t>- IT SYSTEM ARCHITECT (R)</w:t>
      </w:r>
    </w:p>
    <w:p w:rsidR="00F1380D" w:rsidRPr="00140DF3" w:rsidRDefault="00F1380D">
      <w:pPr>
        <w:pStyle w:val="StringnotfoundIDSTYLERDDEFAULTL"/>
        <w:rPr>
          <w:lang w:val="en-US"/>
        </w:rPr>
      </w:pPr>
    </w:p>
    <w:p w:rsidR="00F1380D" w:rsidRPr="00140DF3" w:rsidRDefault="00FF483E">
      <w:pPr>
        <w:pStyle w:val="StringnotfoundIDSTYLERDDEFAULTL"/>
        <w:rPr>
          <w:lang w:val="en-US"/>
        </w:rPr>
      </w:pPr>
      <w:r w:rsidRPr="00140DF3">
        <w:rPr>
          <w:lang w:val="en-US"/>
        </w:rPr>
        <w:t>Input/output dell’attività</w:t>
      </w:r>
    </w:p>
    <w:p w:rsidR="00F1380D" w:rsidRDefault="00FF483E">
      <w:pPr>
        <w:pStyle w:val="StringnotfoundIDSTYLERDDEFAULTINDENT"/>
      </w:pPr>
      <w:r>
        <w:t>Input attività:</w:t>
      </w:r>
    </w:p>
    <w:p w:rsidR="00F1380D" w:rsidRDefault="00FF483E">
      <w:pPr>
        <w:ind w:left="567"/>
      </w:pPr>
      <w:r>
        <w:t>- Malfunzionamento/TT. Problematica riscontrata in ambiente di sviluppo, collaudo e/o di esercizio e tracciata con l'emissione di una registrazione o la compilazione di un  Trouble Ticket sul tool di riferimento. Contiene anche le info relative all'analisi</w:t>
      </w:r>
      <w:r>
        <w:t xml:space="preserve"> d'impatto.</w:t>
      </w:r>
    </w:p>
    <w:p w:rsidR="00F1380D" w:rsidRDefault="00FF483E">
      <w:pPr>
        <w:ind w:left="567"/>
      </w:pPr>
      <w:r>
        <w:t>Tale registrazione viene aggiornata con i cambiamenti di stato fino alla chiusura dell'intervento (cambiamento stato del ticket in procedura automatica).</w:t>
      </w:r>
      <w:r>
        <w:br/>
      </w:r>
    </w:p>
    <w:p w:rsidR="00F1380D" w:rsidRDefault="00FF483E">
      <w:pPr>
        <w:ind w:left="567"/>
      </w:pPr>
      <w:r>
        <w:t>- Test Plant. E' il documento in cui è descritto l'ambiente di test in tutte le sue compo</w:t>
      </w:r>
      <w:r>
        <w:t>nenti  Hw e Sw.</w:t>
      </w:r>
      <w:r>
        <w:br/>
      </w:r>
    </w:p>
    <w:p w:rsidR="00F1380D" w:rsidRDefault="00FF483E">
      <w:pPr>
        <w:pStyle w:val="StringnotfoundIDSTYLERDDEFAULTINDENT"/>
      </w:pPr>
      <w:r>
        <w:t>Output attività:</w:t>
      </w:r>
    </w:p>
    <w:p w:rsidR="00F1380D" w:rsidRDefault="00FF483E">
      <w:pPr>
        <w:ind w:left="680"/>
      </w:pPr>
      <w:r>
        <w:t xml:space="preserve">- Malfunzionamento/TT. Problematica riscontrata in ambiente di sviluppo, collaudo e/o di esercizio e tracciata con l'emissione di una registrazione o la compilazione di un  Trouble Ticket sul tool di riferimento. Contiene </w:t>
      </w:r>
      <w:r>
        <w:t>anche le info relative all'analisi d'impatto.</w:t>
      </w:r>
    </w:p>
    <w:p w:rsidR="00F1380D" w:rsidRDefault="00FF483E">
      <w:pPr>
        <w:ind w:left="680"/>
      </w:pPr>
      <w:r>
        <w:t>Tale registrazione viene aggiornata con i cambiamenti di stato fino alla chiusura dell'intervento (cambiamento stato del ticket in procedura automatica).</w:t>
      </w:r>
      <w:r>
        <w:br/>
      </w:r>
    </w:p>
    <w:p w:rsidR="00F1380D" w:rsidRDefault="00FF483E">
      <w:r>
        <w:t xml:space="preserve"> </w:t>
      </w:r>
    </w:p>
    <w:p w:rsidR="00F1380D" w:rsidRDefault="00FF483E">
      <w:pPr>
        <w:pStyle w:val="Titolo4"/>
        <w:rPr>
          <w:b/>
          <w:sz w:val="22"/>
        </w:rPr>
      </w:pPr>
      <w:bookmarkStart w:id="96" w:name="_Toc256000050"/>
      <w:bookmarkStart w:id="97" w:name="_Toc10144"/>
      <w:r>
        <w:rPr>
          <w:b/>
          <w:sz w:val="22"/>
        </w:rPr>
        <w:t>29 / Verifica rimovibilità</w:t>
      </w:r>
      <w:bookmarkEnd w:id="96"/>
    </w:p>
    <w:p w:rsidR="00F1380D" w:rsidRDefault="00FF483E">
      <w:pPr>
        <w:pStyle w:val="Titolo4"/>
        <w:rPr>
          <w:b/>
          <w:sz w:val="22"/>
        </w:rPr>
      </w:pPr>
      <w:bookmarkStart w:id="98" w:name="_Toc256000051"/>
      <w:r>
        <w:rPr>
          <w:b/>
          <w:sz w:val="22"/>
        </w:rPr>
        <w:t>anomalia SW</w:t>
      </w:r>
      <w:bookmarkEnd w:id="98"/>
      <w:r>
        <w:rPr>
          <w:b/>
          <w:sz w:val="22"/>
        </w:rPr>
        <w:t xml:space="preserve"> </w:t>
      </w:r>
      <w:bookmarkEnd w:id="97"/>
    </w:p>
    <w:p w:rsidR="00F1380D" w:rsidRDefault="00F1380D">
      <w:pPr>
        <w:pStyle w:val="StringnotfoundIDSTYLERDDEFAULTL"/>
      </w:pPr>
    </w:p>
    <w:p w:rsidR="00F1380D" w:rsidRDefault="00FF483E">
      <w:pPr>
        <w:pStyle w:val="StringnotfoundIDSTYLERDDEFAULTL"/>
      </w:pPr>
      <w:r>
        <w:t xml:space="preserve">Descrizione </w:t>
      </w:r>
      <w:r>
        <w:t>attività</w:t>
      </w:r>
    </w:p>
    <w:p w:rsidR="00F1380D" w:rsidRDefault="00FF483E">
      <w:r>
        <w:t xml:space="preserve">Nel caso in cui il malfunzionamento derivi da un’anomalia del software Software Engineer analizza le cause e ne indirizza la correzione.  </w:t>
      </w:r>
    </w:p>
    <w:p w:rsidR="00F1380D" w:rsidRDefault="00FF483E">
      <w:r>
        <w:t>Effettua un analisi di impatto sull'intervento da effettuare ed una valutazione di rimovibilità del guasto i</w:t>
      </w:r>
      <w:r>
        <w:t>n termini di tempi e costi.</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SOFTWARE ENGINEER (A e R)</w:t>
      </w:r>
    </w:p>
    <w:p w:rsidR="00F1380D" w:rsidRPr="00140DF3" w:rsidRDefault="00F1380D">
      <w:pPr>
        <w:pStyle w:val="StringnotfoundIDSTYLERDDEFAULTL"/>
        <w:rPr>
          <w:lang w:val="en-US"/>
        </w:rPr>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t>- Malfunzionamento/TT. Problematica riscontrata in ambiente di sviluppo,</w:t>
      </w:r>
      <w:r>
        <w:t xml:space="preserve"> collaudo e/o di esercizio e tracciata con l'emissione di una registrazione o la compilazione di un  Trouble Ticket sul tool di riferimento. Contiene anche le info relative all'analisi d'impatto.</w:t>
      </w:r>
    </w:p>
    <w:p w:rsidR="00F1380D" w:rsidRDefault="00FF483E">
      <w:pPr>
        <w:ind w:left="567"/>
      </w:pPr>
      <w:r>
        <w:t>Tale registrazione viene aggiornata con i cambiamenti di sta</w:t>
      </w:r>
      <w:r>
        <w:t>to fino alla chiusura dell'intervento (cambiamento stato del ticket in procedura automatica).</w:t>
      </w:r>
      <w:r>
        <w:br/>
      </w:r>
    </w:p>
    <w:p w:rsidR="00F1380D" w:rsidRDefault="00FF483E">
      <w:pPr>
        <w:pStyle w:val="StringnotfoundIDSTYLERDDEFAULTINDENT"/>
      </w:pPr>
      <w:r>
        <w:t>Output attività:</w:t>
      </w:r>
    </w:p>
    <w:p w:rsidR="00F1380D" w:rsidRDefault="00FF483E">
      <w:pPr>
        <w:ind w:left="680"/>
      </w:pPr>
      <w:r>
        <w:t>- Malfunzionamento/TT. Problematica riscontrata in ambiente di sviluppo, collaudo e/o di esercizio e tracciata con l'emissione di una registrazi</w:t>
      </w:r>
      <w:r>
        <w:t>one o la compilazione di un  Trouble Ticket sul tool di riferimento. Contiene anche le info relative all'analisi d'impatto.</w:t>
      </w:r>
    </w:p>
    <w:p w:rsidR="00F1380D" w:rsidRDefault="00FF483E">
      <w:pPr>
        <w:ind w:left="680"/>
      </w:pPr>
      <w:r>
        <w:t>Tale registrazione viene aggiornata con i cambiamenti di stato fino alla chiusura dell'intervento (cambiamento stato del ticket in p</w:t>
      </w:r>
      <w:r>
        <w:t>rocedura automatica).</w:t>
      </w:r>
      <w:r>
        <w:br/>
      </w:r>
    </w:p>
    <w:p w:rsidR="00F1380D" w:rsidRDefault="00FF483E">
      <w:pPr>
        <w:ind w:left="680"/>
      </w:pPr>
      <w:r>
        <w:t xml:space="preserve">- Package sw Insieme delle componenti software e dei parametri di configurazione </w:t>
      </w:r>
    </w:p>
    <w:p w:rsidR="00F1380D" w:rsidRDefault="00FF483E">
      <w:r>
        <w:t xml:space="preserve"> </w:t>
      </w:r>
    </w:p>
    <w:p w:rsidR="00F1380D" w:rsidRDefault="00FF483E">
      <w:pPr>
        <w:pStyle w:val="Titolo4"/>
        <w:rPr>
          <w:b/>
          <w:sz w:val="22"/>
        </w:rPr>
      </w:pPr>
      <w:bookmarkStart w:id="99" w:name="_Toc256000052"/>
      <w:bookmarkStart w:id="100" w:name="_Toc10145"/>
      <w:r>
        <w:rPr>
          <w:b/>
          <w:sz w:val="22"/>
        </w:rPr>
        <w:t>30 / Risoluzione anomalia</w:t>
      </w:r>
      <w:bookmarkEnd w:id="99"/>
      <w:r>
        <w:rPr>
          <w:b/>
          <w:sz w:val="22"/>
        </w:rPr>
        <w:t xml:space="preserve"> </w:t>
      </w:r>
      <w:bookmarkEnd w:id="100"/>
    </w:p>
    <w:p w:rsidR="00F1380D" w:rsidRDefault="00F1380D">
      <w:pPr>
        <w:pStyle w:val="StringnotfoundIDSTYLERDDEFAULTL"/>
      </w:pPr>
    </w:p>
    <w:p w:rsidR="00F1380D" w:rsidRDefault="00FF483E">
      <w:pPr>
        <w:pStyle w:val="StringnotfoundIDSTYLERDDEFAULTL"/>
      </w:pPr>
      <w:r>
        <w:t>Descrizione attività</w:t>
      </w:r>
    </w:p>
    <w:p w:rsidR="00F1380D" w:rsidRDefault="00FF483E">
      <w:r>
        <w:t>Ciascun attore per la parte di propria competenza provvede all'esecuzione dell'intervento necessario</w:t>
      </w:r>
      <w:r>
        <w:t xml:space="preserve"> alla risoluzione dell'anomalia segnalata secondo quanto previsto dal relativo processo (Gestione della domanda, Analisi, Realizzazione di prodotto sw) ed effettua le verifiche di regressione.</w:t>
      </w:r>
    </w:p>
    <w:p w:rsidR="00F1380D" w:rsidRDefault="00FF483E">
      <w:r>
        <w:t>Al termine dell’attività aggiorna lo stato del ticket che andrà</w:t>
      </w:r>
      <w:r>
        <w:t xml:space="preserve"> in input ai processi successivi.</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DEMAND REQUIREMENT ENGINEER (R)</w:t>
      </w:r>
    </w:p>
    <w:p w:rsidR="00F1380D" w:rsidRPr="00140DF3" w:rsidRDefault="00FF483E">
      <w:pPr>
        <w:pStyle w:val="StringnotfoundIDSTYLERDDEFAULTINDENT"/>
        <w:rPr>
          <w:lang w:val="en-US"/>
        </w:rPr>
      </w:pPr>
      <w:r w:rsidRPr="00140DF3">
        <w:rPr>
          <w:lang w:val="en-US"/>
        </w:rPr>
        <w:t>- IT DELIVERY MANAGER (A e R)</w:t>
      </w:r>
    </w:p>
    <w:p w:rsidR="00F1380D" w:rsidRPr="00140DF3" w:rsidRDefault="00FF483E">
      <w:pPr>
        <w:pStyle w:val="StringnotfoundIDSTYLERDDEFAULTINDENT"/>
        <w:rPr>
          <w:lang w:val="en-US"/>
        </w:rPr>
      </w:pPr>
      <w:r w:rsidRPr="00140DF3">
        <w:rPr>
          <w:lang w:val="en-US"/>
        </w:rPr>
        <w:t>- IT INFRASTRUCTURAL SYSTEM ENGINEER (R)</w:t>
      </w:r>
    </w:p>
    <w:p w:rsidR="00F1380D" w:rsidRPr="00140DF3" w:rsidRDefault="00FF483E">
      <w:pPr>
        <w:pStyle w:val="StringnotfoundIDSTYLERDDEFAULTINDENT"/>
        <w:rPr>
          <w:lang w:val="en-US"/>
        </w:rPr>
      </w:pPr>
      <w:r w:rsidRPr="00140DF3">
        <w:rPr>
          <w:lang w:val="en-US"/>
        </w:rPr>
        <w:t>- IT SOFTWARE ENGINEER (R)</w:t>
      </w:r>
    </w:p>
    <w:p w:rsidR="00F1380D" w:rsidRPr="00140DF3" w:rsidRDefault="00FF483E">
      <w:pPr>
        <w:pStyle w:val="StringnotfoundIDSTYLERDDEFAULTINDENT"/>
        <w:rPr>
          <w:lang w:val="en-US"/>
        </w:rPr>
      </w:pPr>
      <w:r w:rsidRPr="00140DF3">
        <w:rPr>
          <w:lang w:val="en-US"/>
        </w:rPr>
        <w:t xml:space="preserve">- IT </w:t>
      </w:r>
      <w:r w:rsidRPr="00140DF3">
        <w:rPr>
          <w:lang w:val="en-US"/>
        </w:rPr>
        <w:t>REQUIREMENT ENGINEER (R)</w:t>
      </w:r>
    </w:p>
    <w:p w:rsidR="00F1380D" w:rsidRPr="00140DF3" w:rsidRDefault="00FF483E">
      <w:pPr>
        <w:pStyle w:val="StringnotfoundIDSTYLERDDEFAULTINDENT"/>
        <w:rPr>
          <w:lang w:val="en-US"/>
        </w:rPr>
      </w:pPr>
      <w:r w:rsidRPr="00140DF3">
        <w:rPr>
          <w:lang w:val="en-US"/>
        </w:rPr>
        <w:t>- IT SYSTEM ARCHITECT (R)</w:t>
      </w:r>
    </w:p>
    <w:p w:rsidR="00F1380D" w:rsidRPr="00140DF3" w:rsidRDefault="00FF483E">
      <w:pPr>
        <w:pStyle w:val="StringnotfoundIDSTYLERDDEFAULTINDENT"/>
        <w:rPr>
          <w:lang w:val="en-US"/>
        </w:rPr>
      </w:pPr>
      <w:r w:rsidRPr="00140DF3">
        <w:rPr>
          <w:lang w:val="en-US"/>
        </w:rPr>
        <w:t>- IT SECURITY ENGINEER (R)</w:t>
      </w:r>
    </w:p>
    <w:p w:rsidR="00F1380D" w:rsidRPr="00140DF3" w:rsidRDefault="00F1380D">
      <w:pPr>
        <w:pStyle w:val="StringnotfoundIDSTYLERDDEFAULTL"/>
        <w:rPr>
          <w:lang w:val="en-US"/>
        </w:rPr>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t xml:space="preserve">- Malfunzionamento/TT. Problematica riscontrata in ambiente di sviluppo, collaudo e/o di esercizio e tracciata con l'emissione di una </w:t>
      </w:r>
      <w:r>
        <w:t>registrazione o la compilazione di un  Trouble Ticket sul tool di riferimento. Contiene anche le info relative all'analisi d'impatto.</w:t>
      </w:r>
    </w:p>
    <w:p w:rsidR="00F1380D" w:rsidRDefault="00FF483E">
      <w:pPr>
        <w:ind w:left="567"/>
      </w:pPr>
      <w:r>
        <w:t>Tale registrazione viene aggiornata con i cambiamenti di stato fino alla chiusura dell'intervento (cambiamento stato del t</w:t>
      </w:r>
      <w:r>
        <w:t>icket in procedura automatica).</w:t>
      </w:r>
      <w:r>
        <w:br/>
      </w:r>
    </w:p>
    <w:p w:rsidR="00F1380D" w:rsidRDefault="00FF483E">
      <w:pPr>
        <w:pStyle w:val="StringnotfoundIDSTYLERDDEFAULTINDENT"/>
      </w:pPr>
      <w:r>
        <w:t>Output attività:</w:t>
      </w:r>
    </w:p>
    <w:p w:rsidR="00F1380D" w:rsidRDefault="00FF483E">
      <w:pPr>
        <w:ind w:left="680"/>
      </w:pPr>
      <w:r>
        <w:lastRenderedPageBreak/>
        <w:t>- Malfunzionamento/TT. Problematica riscontrata in ambiente di sviluppo, collaudo e/o di esercizio e tracciata con l'emissione di una registrazione o la compilazione di un  Trouble Ticket sul tool di riferi</w:t>
      </w:r>
      <w:r>
        <w:t>mento. Contiene anche le info relative all'analisi d'impatto.</w:t>
      </w:r>
    </w:p>
    <w:p w:rsidR="00F1380D" w:rsidRDefault="00FF483E">
      <w:pPr>
        <w:ind w:left="680"/>
      </w:pPr>
      <w:r>
        <w:t>Tale registrazione viene aggiornata con i cambiamenti di stato fino alla chiusura dell'intervento (cambiamento stato del ticket in procedura automatica).</w:t>
      </w:r>
      <w:r>
        <w:br/>
      </w:r>
    </w:p>
    <w:p w:rsidR="00F1380D" w:rsidRDefault="00FF483E">
      <w:r>
        <w:t xml:space="preserve"> </w:t>
      </w:r>
    </w:p>
    <w:p w:rsidR="00F1380D" w:rsidRDefault="00FF483E">
      <w:pPr>
        <w:pStyle w:val="Titolo4"/>
        <w:rPr>
          <w:b/>
          <w:sz w:val="22"/>
        </w:rPr>
      </w:pPr>
      <w:bookmarkStart w:id="101" w:name="_Toc256000053"/>
      <w:bookmarkStart w:id="102" w:name="_Toc10146"/>
      <w:r>
        <w:rPr>
          <w:b/>
          <w:sz w:val="22"/>
        </w:rPr>
        <w:t>31 / Verificare e chiudere malfunzion</w:t>
      </w:r>
      <w:r>
        <w:rPr>
          <w:b/>
          <w:sz w:val="22"/>
        </w:rPr>
        <w:t>amento</w:t>
      </w:r>
      <w:bookmarkEnd w:id="101"/>
      <w:bookmarkEnd w:id="102"/>
    </w:p>
    <w:p w:rsidR="00F1380D" w:rsidRDefault="00F1380D">
      <w:pPr>
        <w:pStyle w:val="StringnotfoundIDSTYLERDDEFAULTL"/>
      </w:pPr>
    </w:p>
    <w:p w:rsidR="00F1380D" w:rsidRDefault="00FF483E">
      <w:pPr>
        <w:pStyle w:val="StringnotfoundIDSTYLERDDEFAULTL"/>
      </w:pPr>
      <w:r>
        <w:t>Descrizione attività</w:t>
      </w:r>
    </w:p>
    <w:p w:rsidR="00F1380D" w:rsidRDefault="00FF483E">
      <w:r>
        <w:t xml:space="preserve">A valle della rimozione dell’anomalia, il Testing Engineer  verifica  il corretto funzionamento del prodotto attraverso l’esecuzione del test specifico e di eventuali test di non regressione.  </w:t>
      </w:r>
    </w:p>
    <w:p w:rsidR="00F1380D" w:rsidRDefault="00FF483E">
      <w:r>
        <w:t xml:space="preserve"> </w:t>
      </w:r>
    </w:p>
    <w:p w:rsidR="00F1380D" w:rsidRDefault="00FF483E">
      <w:r>
        <w:t>In caso di esito positivo :</w:t>
      </w:r>
    </w:p>
    <w:p w:rsidR="00F1380D" w:rsidRDefault="00F1380D">
      <w:pPr>
        <w:rPr>
          <w:rFonts w:ascii="Monospaced" w:eastAsia="Monospaced" w:hAnsi="Monospaced" w:cs="Monospaced"/>
          <w:sz w:val="24"/>
        </w:rPr>
      </w:pPr>
    </w:p>
    <w:p w:rsidR="00F1380D" w:rsidRDefault="00FF483E">
      <w:pPr>
        <w:numPr>
          <w:ilvl w:val="0"/>
          <w:numId w:val="26"/>
        </w:numPr>
        <w:ind w:left="700"/>
      </w:pPr>
      <w:r>
        <w:t>per anomalia interna al collaudo, procede alla chiusura.</w:t>
      </w:r>
    </w:p>
    <w:p w:rsidR="00F1380D" w:rsidRDefault="00FF483E">
      <w:pPr>
        <w:numPr>
          <w:ilvl w:val="0"/>
          <w:numId w:val="26"/>
        </w:numPr>
        <w:ind w:left="700"/>
      </w:pPr>
      <w:r>
        <w:t>Per segnalazioni aperte durante il collaudo Utente attiva l'Utente per la verifica di competenza. Il Responsabile di commessa verifica la corretta risoluzione della segnalazione ed in caso di esito p</w:t>
      </w:r>
      <w:r>
        <w:t>ositivo chiude il  TT/ Segnalazione, altrimenti ricicla sul Collaudo interno.</w:t>
      </w:r>
    </w:p>
    <w:p w:rsidR="00F1380D" w:rsidRDefault="00FF483E">
      <w:r>
        <w:rPr>
          <w:sz w:val="20"/>
        </w:rPr>
        <w:t xml:space="preserve"> </w:t>
      </w:r>
      <w:r>
        <w:rPr>
          <w:sz w:val="20"/>
        </w:rPr>
        <w:br/>
      </w:r>
      <w:r>
        <w:t xml:space="preserve">In caso di esito negativo  il Testing Engineer reindirizza la segnalazione alle strutture competenti fino alla chiusura del guasto.    </w:t>
      </w:r>
    </w:p>
    <w:p w:rsidR="00F1380D" w:rsidRDefault="00F1380D"/>
    <w:p w:rsidR="00F1380D" w:rsidRDefault="00F1380D">
      <w:pPr>
        <w:pStyle w:val="StringnotfoundIDSTYLERDDEFAULTL"/>
      </w:pPr>
    </w:p>
    <w:p w:rsidR="00F1380D" w:rsidRDefault="00FF483E">
      <w:pPr>
        <w:pStyle w:val="StringnotfoundIDSTYLERDDEFAULTL"/>
      </w:pPr>
      <w:r>
        <w:t xml:space="preserve">Ruoli logici con responsabilità A e R </w:t>
      </w:r>
      <w:r>
        <w:t>(per ulteriori dettagli vedi par. 5.6.6)</w:t>
      </w:r>
    </w:p>
    <w:p w:rsidR="00F1380D" w:rsidRPr="00140DF3" w:rsidRDefault="00FF483E">
      <w:pPr>
        <w:pStyle w:val="StringnotfoundIDSTYLERDDEFAULTINDENT"/>
        <w:rPr>
          <w:lang w:val="en-US"/>
        </w:rPr>
      </w:pPr>
      <w:r w:rsidRPr="00140DF3">
        <w:rPr>
          <w:lang w:val="en-US"/>
        </w:rPr>
        <w:t>- IT TESTING ENGINEER (A e R)</w:t>
      </w:r>
    </w:p>
    <w:p w:rsidR="00F1380D" w:rsidRPr="00140DF3" w:rsidRDefault="00F1380D">
      <w:pPr>
        <w:pStyle w:val="StringnotfoundIDSTYLERDDEFAULTL"/>
        <w:rPr>
          <w:lang w:val="en-US"/>
        </w:rPr>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t>- Malfunzionamento/TT. Problematica riscontrata in ambiente di sviluppo, collaudo e/o di esercizio e tracciata con l'emissione di una registr</w:t>
      </w:r>
      <w:r>
        <w:t>azione o la compilazione di un  Trouble Ticket sul tool di riferimento. Contiene anche le info relative all'analisi d'impatto.</w:t>
      </w:r>
    </w:p>
    <w:p w:rsidR="00F1380D" w:rsidRDefault="00FF483E">
      <w:pPr>
        <w:ind w:left="567"/>
      </w:pPr>
      <w:r>
        <w:t>Tale registrazione viene aggiornata con i cambiamenti di stato fino alla chiusura dell'intervento (cambiamento stato del ticket i</w:t>
      </w:r>
      <w:r>
        <w:t>n procedura automatica).</w:t>
      </w:r>
      <w:r>
        <w:br/>
      </w:r>
    </w:p>
    <w:p w:rsidR="00F1380D" w:rsidRDefault="00FF483E">
      <w:pPr>
        <w:pStyle w:val="StringnotfoundIDSTYLERDDEFAULTINDENT"/>
      </w:pPr>
      <w:r>
        <w:t>Output attività:</w:t>
      </w:r>
    </w:p>
    <w:p w:rsidR="00F1380D" w:rsidRDefault="00FF483E">
      <w:pPr>
        <w:ind w:left="680"/>
      </w:pPr>
      <w:r>
        <w:t xml:space="preserve">- Malfunzionamento/TT. Problematica riscontrata in ambiente di sviluppo, collaudo e/o di esercizio e tracciata con l'emissione di una registrazione o la compilazione di un  Trouble Ticket sul tool di riferimento. </w:t>
      </w:r>
      <w:r>
        <w:t>Contiene anche le info relative all'analisi d'impatto.</w:t>
      </w:r>
    </w:p>
    <w:p w:rsidR="00F1380D" w:rsidRDefault="00FF483E">
      <w:pPr>
        <w:ind w:left="680"/>
      </w:pPr>
      <w:r>
        <w:t>Tale registrazione viene aggiornata con i cambiamenti di stato fino alla chiusura dell'intervento (cambiamento stato del ticket in procedura automatica).</w:t>
      </w:r>
      <w:r>
        <w:br/>
      </w:r>
    </w:p>
    <w:p w:rsidR="00F1380D" w:rsidRDefault="00FF483E">
      <w:pPr>
        <w:pStyle w:val="StringnotfoundIDSTYLERDDEFAULTL"/>
      </w:pPr>
      <w:r>
        <w:br/>
        <w:t>Risorse IT utilizzate (per ulteriori dettagli</w:t>
      </w:r>
      <w:r>
        <w:t xml:space="preserve"> vedi par. 5.6.9)</w:t>
      </w:r>
    </w:p>
    <w:p w:rsidR="00F1380D" w:rsidRDefault="00FF483E">
      <w:pPr>
        <w:ind w:left="567"/>
      </w:pPr>
      <w:r>
        <w:t xml:space="preserve">- TSSC-TM </w:t>
      </w:r>
    </w:p>
    <w:p w:rsidR="00F1380D" w:rsidRDefault="00FF483E">
      <w:r>
        <w:t xml:space="preserve"> </w:t>
      </w:r>
    </w:p>
    <w:p w:rsidR="00F1380D" w:rsidRDefault="00FF483E">
      <w:pPr>
        <w:pStyle w:val="Titolo4"/>
        <w:rPr>
          <w:b/>
          <w:sz w:val="22"/>
        </w:rPr>
      </w:pPr>
      <w:bookmarkStart w:id="103" w:name="_Toc256000054"/>
      <w:bookmarkStart w:id="104" w:name="_Toc10147"/>
      <w:r>
        <w:rPr>
          <w:b/>
          <w:sz w:val="22"/>
        </w:rPr>
        <w:t>32  / Gestione richieste di collaudo per esigenze di Operations</w:t>
      </w:r>
      <w:bookmarkEnd w:id="103"/>
      <w:bookmarkEnd w:id="104"/>
    </w:p>
    <w:p w:rsidR="00F1380D" w:rsidRDefault="00F1380D">
      <w:pPr>
        <w:pStyle w:val="StringnotfoundIDSTYLERDDEFAULTL"/>
      </w:pPr>
    </w:p>
    <w:p w:rsidR="00F1380D" w:rsidRDefault="00FF483E">
      <w:pPr>
        <w:pStyle w:val="StringnotfoundIDSTYLERDDEFAULTL"/>
      </w:pPr>
      <w:r>
        <w:t>Descrizione attività</w:t>
      </w:r>
    </w:p>
    <w:p w:rsidR="00F1380D" w:rsidRDefault="00FF483E">
      <w:r>
        <w:lastRenderedPageBreak/>
        <w:t>Questo sottoprocesso descrive le attività da svolgersi in ambiente di Collaudo in relazione ad esigenze di Operations.</w:t>
      </w:r>
    </w:p>
    <w:p w:rsidR="00F1380D" w:rsidRDefault="00F1380D"/>
    <w:p w:rsidR="00F1380D" w:rsidRDefault="00F1380D">
      <w:pPr>
        <w:pStyle w:val="StringnotfoundIDSTYLERDDEFAULTL"/>
      </w:pPr>
    </w:p>
    <w:p w:rsidR="00F1380D" w:rsidRDefault="00FF483E">
      <w:pPr>
        <w:pStyle w:val="StringnotfoundIDSTYLERDDEFAULTL"/>
      </w:pPr>
      <w:r>
        <w:t xml:space="preserve">Ruoli logici con </w:t>
      </w:r>
      <w:r>
        <w:t>responsabilità A e R (per ulteriori dettagli vedi par. 5.6.6)</w:t>
      </w:r>
    </w:p>
    <w:p w:rsidR="00F1380D" w:rsidRPr="00140DF3" w:rsidRDefault="00FF483E">
      <w:pPr>
        <w:pStyle w:val="StringnotfoundIDSTYLERDDEFAULTINDENT"/>
        <w:rPr>
          <w:lang w:val="en-US"/>
        </w:rPr>
      </w:pPr>
      <w:r w:rsidRPr="00140DF3">
        <w:rPr>
          <w:lang w:val="en-US"/>
        </w:rPr>
        <w:t>- IT TESTING ENGINEER (A e R)</w:t>
      </w:r>
    </w:p>
    <w:p w:rsidR="00F1380D" w:rsidRPr="00140DF3" w:rsidRDefault="00FF483E">
      <w:pPr>
        <w:rPr>
          <w:lang w:val="en-US"/>
        </w:rPr>
      </w:pPr>
      <w:r w:rsidRPr="00140DF3">
        <w:rPr>
          <w:lang w:val="en-US"/>
        </w:rPr>
        <w:t xml:space="preserve"> </w:t>
      </w:r>
    </w:p>
    <w:p w:rsidR="00F1380D" w:rsidRDefault="00FF483E">
      <w:pPr>
        <w:pStyle w:val="Titolo4"/>
        <w:rPr>
          <w:b/>
          <w:sz w:val="22"/>
        </w:rPr>
      </w:pPr>
      <w:bookmarkStart w:id="105" w:name="_Toc256000055"/>
      <w:bookmarkStart w:id="106" w:name="_Toc10148"/>
      <w:r>
        <w:rPr>
          <w:b/>
          <w:sz w:val="22"/>
        </w:rPr>
        <w:t>33  / Attivazione task per richiesta di collaudo</w:t>
      </w:r>
      <w:bookmarkEnd w:id="105"/>
      <w:bookmarkEnd w:id="106"/>
    </w:p>
    <w:p w:rsidR="00F1380D" w:rsidRDefault="00F1380D">
      <w:pPr>
        <w:pStyle w:val="StringnotfoundIDSTYLERDDEFAULTL"/>
      </w:pPr>
    </w:p>
    <w:p w:rsidR="00F1380D" w:rsidRDefault="00FF483E">
      <w:pPr>
        <w:pStyle w:val="StringnotfoundIDSTYLERDDEFAULTL"/>
      </w:pPr>
      <w:r>
        <w:t>Descrizione attività</w:t>
      </w:r>
    </w:p>
    <w:p w:rsidR="00F1380D" w:rsidRDefault="00FF483E">
      <w:r>
        <w:t>A seconda del tipo di richiesta di collaudo si svolgono le attività previste per il relativ</w:t>
      </w:r>
      <w:r>
        <w:t xml:space="preserve">o task: </w:t>
      </w:r>
    </w:p>
    <w:p w:rsidR="00F1380D" w:rsidRDefault="00FF483E">
      <w:pPr>
        <w:numPr>
          <w:ilvl w:val="0"/>
          <w:numId w:val="28"/>
        </w:numPr>
        <w:ind w:left="700"/>
      </w:pPr>
      <w:r>
        <w:t>Verifica delle configurazioni per attivare i controlli di Hardening</w:t>
      </w:r>
    </w:p>
    <w:p w:rsidR="00F1380D" w:rsidRDefault="00FF483E">
      <w:pPr>
        <w:numPr>
          <w:ilvl w:val="0"/>
          <w:numId w:val="28"/>
        </w:numPr>
        <w:ind w:left="700"/>
      </w:pPr>
      <w:r>
        <w:t>Verifica di installabilità delle patch.</w:t>
      </w:r>
    </w:p>
    <w:p w:rsidR="00F1380D" w:rsidRDefault="00F1380D">
      <w:pPr>
        <w:ind w:left="700"/>
      </w:pPr>
    </w:p>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TESTING ENGINEER (A e R)</w:t>
      </w:r>
    </w:p>
    <w:p w:rsidR="00F1380D" w:rsidRPr="00140DF3" w:rsidRDefault="00F1380D">
      <w:pPr>
        <w:pStyle w:val="StringnotfoundIDSTYLERDDEFAULTL"/>
        <w:rPr>
          <w:lang w:val="en-US"/>
        </w:rPr>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t>- Richiesta di Collaudo.  Richiesta di attività di collaudo per esigenze tecniche (es. preventive allo svolgimento in esercizio di :</w:t>
      </w:r>
    </w:p>
    <w:p w:rsidR="00F1380D" w:rsidRDefault="00FF483E">
      <w:pPr>
        <w:ind w:left="567"/>
      </w:pPr>
      <w:r>
        <w:t xml:space="preserve">  * Configurazioni per controlli Hardening</w:t>
      </w:r>
    </w:p>
    <w:p w:rsidR="00F1380D" w:rsidRDefault="00FF483E">
      <w:pPr>
        <w:ind w:left="567"/>
      </w:pPr>
      <w:r>
        <w:t xml:space="preserve">  * Installazione patch).  </w:t>
      </w:r>
      <w:r>
        <w:br/>
      </w:r>
    </w:p>
    <w:p w:rsidR="00F1380D" w:rsidRDefault="00FF483E">
      <w:r>
        <w:t xml:space="preserve"> </w:t>
      </w:r>
    </w:p>
    <w:p w:rsidR="00F1380D" w:rsidRDefault="00FF483E">
      <w:pPr>
        <w:pStyle w:val="Titolo4"/>
        <w:rPr>
          <w:b/>
          <w:sz w:val="22"/>
        </w:rPr>
      </w:pPr>
      <w:bookmarkStart w:id="107" w:name="_Toc256000056"/>
      <w:bookmarkStart w:id="108" w:name="_Toc10149"/>
      <w:r>
        <w:rPr>
          <w:b/>
          <w:sz w:val="22"/>
        </w:rPr>
        <w:t>34  / Collaudo Configurazioni Har</w:t>
      </w:r>
      <w:r>
        <w:rPr>
          <w:b/>
          <w:sz w:val="22"/>
        </w:rPr>
        <w:t>dening</w:t>
      </w:r>
      <w:bookmarkEnd w:id="107"/>
      <w:bookmarkEnd w:id="108"/>
    </w:p>
    <w:p w:rsidR="00F1380D" w:rsidRDefault="00F1380D">
      <w:pPr>
        <w:pStyle w:val="StringnotfoundIDSTYLERDDEFAULTL"/>
      </w:pPr>
    </w:p>
    <w:p w:rsidR="00F1380D" w:rsidRDefault="00FF483E">
      <w:pPr>
        <w:pStyle w:val="StringnotfoundIDSTYLERDDEFAULTL"/>
      </w:pPr>
      <w:r>
        <w:t>Descrizione attività</w:t>
      </w:r>
    </w:p>
    <w:p w:rsidR="00F1380D" w:rsidRDefault="00FF483E">
      <w:r>
        <w:t xml:space="preserve">Testing Engineer verifica, sulla base delle checklist di hardening compilate da Operations nella fase di  selezione dei controlli da attivare in Esercizio, se le configurazioni proposte possono essere attuate senza </w:t>
      </w:r>
      <w:r>
        <w:t>compromettere le funzionalità applicative del servizio.</w:t>
      </w:r>
    </w:p>
    <w:p w:rsidR="00F1380D" w:rsidRDefault="00F1380D">
      <w:pPr>
        <w:rPr>
          <w:rFonts w:ascii="Monospaced" w:eastAsia="Monospaced" w:hAnsi="Monospaced" w:cs="Monospaced"/>
          <w:sz w:val="24"/>
        </w:rPr>
      </w:pPr>
    </w:p>
    <w:p w:rsidR="00F1380D" w:rsidRDefault="00FF483E">
      <w:r>
        <w:t>Al termine delle attività registra l’esito sul Rapporto di collaudo e restituisce il controllo al processo di “Hardening” .</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w:t>
      </w:r>
      <w:r>
        <w:t>.6.6)</w:t>
      </w:r>
    </w:p>
    <w:p w:rsidR="00F1380D" w:rsidRPr="00140DF3" w:rsidRDefault="00FF483E">
      <w:pPr>
        <w:pStyle w:val="StringnotfoundIDSTYLERDDEFAULTINDENT"/>
        <w:rPr>
          <w:lang w:val="en-US"/>
        </w:rPr>
      </w:pPr>
      <w:r w:rsidRPr="00140DF3">
        <w:rPr>
          <w:lang w:val="en-US"/>
        </w:rPr>
        <w:t>- IT TESTING ENGINEER (A e R)</w:t>
      </w:r>
    </w:p>
    <w:p w:rsidR="00F1380D" w:rsidRPr="00140DF3" w:rsidRDefault="00F1380D">
      <w:pPr>
        <w:pStyle w:val="StringnotfoundIDSTYLERDDEFAULTL"/>
        <w:rPr>
          <w:lang w:val="en-US"/>
        </w:rPr>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t xml:space="preserve">- Checklist di Hardening compilate </w:t>
      </w:r>
    </w:p>
    <w:p w:rsidR="00F1380D" w:rsidRDefault="00FF483E">
      <w:pPr>
        <w:pStyle w:val="StringnotfoundIDSTYLERDDEFAULTINDENT"/>
      </w:pPr>
      <w:r>
        <w:t>Output attività:</w:t>
      </w:r>
    </w:p>
    <w:p w:rsidR="00F1380D" w:rsidRDefault="00FF483E">
      <w:pPr>
        <w:ind w:left="680"/>
      </w:pPr>
      <w:r>
        <w:t>- Rapporto di Collaudo Il documento contiene la verbalizzazione  delle attività svolte sia per la validazione interna sia i</w:t>
      </w:r>
      <w:r>
        <w:t xml:space="preserve">n fase di collaudo Utente : verifica ambiente e dati di test, funzionalità collaudate, anomalie e non conformità riscontrate, Change Request, criticità residue, limiti di copertura. </w:t>
      </w:r>
    </w:p>
    <w:p w:rsidR="00F1380D" w:rsidRDefault="00FF483E">
      <w:pPr>
        <w:pStyle w:val="StringnotfoundIDSTYLERDDEFAULTL"/>
      </w:pPr>
      <w:r>
        <w:t>Processi aziendali in output all'attività</w:t>
      </w:r>
    </w:p>
    <w:p w:rsidR="00F1380D" w:rsidRDefault="00FF483E">
      <w:pPr>
        <w:pStyle w:val="StringnotfoundIDSTYLERDDEFAULTINDENT"/>
      </w:pPr>
      <w:r>
        <w:t>- Hardening</w:t>
      </w:r>
    </w:p>
    <w:p w:rsidR="00F1380D" w:rsidRDefault="00FF483E">
      <w:r>
        <w:lastRenderedPageBreak/>
        <w:t xml:space="preserve"> </w:t>
      </w:r>
    </w:p>
    <w:p w:rsidR="00F1380D" w:rsidRDefault="00FF483E">
      <w:pPr>
        <w:pStyle w:val="Titolo4"/>
        <w:rPr>
          <w:b/>
          <w:sz w:val="22"/>
        </w:rPr>
      </w:pPr>
      <w:bookmarkStart w:id="109" w:name="_Toc256000057"/>
      <w:bookmarkStart w:id="110" w:name="_Toc10150"/>
      <w:r>
        <w:rPr>
          <w:b/>
          <w:sz w:val="22"/>
        </w:rPr>
        <w:t>35  / Collaudo in</w:t>
      </w:r>
      <w:r>
        <w:rPr>
          <w:b/>
          <w:sz w:val="22"/>
        </w:rPr>
        <w:t>stallabilità patch.</w:t>
      </w:r>
      <w:bookmarkEnd w:id="109"/>
      <w:bookmarkEnd w:id="110"/>
    </w:p>
    <w:p w:rsidR="00F1380D" w:rsidRDefault="00F1380D">
      <w:pPr>
        <w:pStyle w:val="StringnotfoundIDSTYLERDDEFAULTL"/>
      </w:pPr>
    </w:p>
    <w:p w:rsidR="00F1380D" w:rsidRDefault="00FF483E">
      <w:pPr>
        <w:pStyle w:val="StringnotfoundIDSTYLERDDEFAULTL"/>
      </w:pPr>
      <w:r>
        <w:t>Descrizione attività</w:t>
      </w:r>
    </w:p>
    <w:p w:rsidR="00F1380D" w:rsidRDefault="00FF483E">
      <w:r>
        <w:t>Testing Engineer installa le Patch selezionate nell'ambito della fase di Scouting e ne verifica il corretto funzionamento applicativo.</w:t>
      </w:r>
    </w:p>
    <w:p w:rsidR="00F1380D" w:rsidRDefault="00F1380D">
      <w:pPr>
        <w:rPr>
          <w:rFonts w:ascii="Monospaced" w:eastAsia="Monospaced" w:hAnsi="Monospaced" w:cs="Monospaced"/>
          <w:sz w:val="24"/>
        </w:rPr>
      </w:pPr>
    </w:p>
    <w:p w:rsidR="00F1380D" w:rsidRDefault="00FF483E">
      <w:r>
        <w:t>Al termine delle attività registra l’esito sul Rapporto di collaudo e restitui</w:t>
      </w:r>
      <w:r>
        <w:t>sce il controllo al processo di “Patch Management”.</w:t>
      </w:r>
    </w:p>
    <w:p w:rsidR="00F1380D" w:rsidRDefault="00F1380D"/>
    <w:p w:rsidR="00F1380D" w:rsidRDefault="00F1380D">
      <w:pPr>
        <w:pStyle w:val="StringnotfoundIDSTYLERDDEFAULTL"/>
      </w:pPr>
    </w:p>
    <w:p w:rsidR="00F1380D" w:rsidRDefault="00FF483E">
      <w:pPr>
        <w:pStyle w:val="StringnotfoundIDSTYLERDDEFAULTL"/>
      </w:pPr>
      <w:r>
        <w:t>Ruoli logici con responsabilità A e R (per ulteriori dettagli vedi par. 5.6.6)</w:t>
      </w:r>
    </w:p>
    <w:p w:rsidR="00F1380D" w:rsidRPr="00140DF3" w:rsidRDefault="00FF483E">
      <w:pPr>
        <w:pStyle w:val="StringnotfoundIDSTYLERDDEFAULTINDENT"/>
        <w:rPr>
          <w:lang w:val="en-US"/>
        </w:rPr>
      </w:pPr>
      <w:r w:rsidRPr="00140DF3">
        <w:rPr>
          <w:lang w:val="en-US"/>
        </w:rPr>
        <w:t>- IT TESTING ENGINEER (A e R)</w:t>
      </w:r>
    </w:p>
    <w:p w:rsidR="00F1380D" w:rsidRPr="00140DF3" w:rsidRDefault="00F1380D">
      <w:pPr>
        <w:pStyle w:val="StringnotfoundIDSTYLERDDEFAULTL"/>
        <w:rPr>
          <w:lang w:val="en-US"/>
        </w:rPr>
      </w:pPr>
    </w:p>
    <w:p w:rsidR="00F1380D" w:rsidRDefault="00FF483E">
      <w:pPr>
        <w:pStyle w:val="StringnotfoundIDSTYLERDDEFAULTL"/>
      </w:pPr>
      <w:r>
        <w:t>Input/output dell’attività</w:t>
      </w:r>
    </w:p>
    <w:p w:rsidR="00F1380D" w:rsidRDefault="00FF483E">
      <w:pPr>
        <w:pStyle w:val="StringnotfoundIDSTYLERDDEFAULTINDENT"/>
      </w:pPr>
      <w:r>
        <w:t>Input attività:</w:t>
      </w:r>
    </w:p>
    <w:p w:rsidR="00F1380D" w:rsidRDefault="00FF483E">
      <w:pPr>
        <w:ind w:left="567"/>
      </w:pPr>
      <w:r>
        <w:t xml:space="preserve">- Elenco Patch </w:t>
      </w:r>
    </w:p>
    <w:p w:rsidR="00F1380D" w:rsidRDefault="00FF483E">
      <w:pPr>
        <w:pStyle w:val="StringnotfoundIDSTYLERDDEFAULTINDENT"/>
      </w:pPr>
      <w:r>
        <w:t>Output attività:</w:t>
      </w:r>
    </w:p>
    <w:p w:rsidR="00F1380D" w:rsidRDefault="00FF483E">
      <w:pPr>
        <w:ind w:left="680"/>
      </w:pPr>
      <w:r>
        <w:t xml:space="preserve">- Rapporto di </w:t>
      </w:r>
      <w:r>
        <w:t>Collaudo Il documento contiene la verbalizzazione  delle attività svolte sia per la validazione interna sia in fase di collaudo Utente : verifica ambiente e dati di test, funzionalità collaudate, anomalie e non conformità riscontrate, Change Request, criti</w:t>
      </w:r>
      <w:r>
        <w:t xml:space="preserve">cità residue, limiti di copertura. </w:t>
      </w:r>
    </w:p>
    <w:p w:rsidR="00F1380D" w:rsidRDefault="00FF483E">
      <w:pPr>
        <w:pStyle w:val="StringnotfoundIDSTYLERDDEFAULTL"/>
      </w:pPr>
      <w:r>
        <w:t>Processi aziendali in output all'attività</w:t>
      </w:r>
    </w:p>
    <w:p w:rsidR="00F1380D" w:rsidRDefault="00FF483E">
      <w:pPr>
        <w:pStyle w:val="StringnotfoundIDSTYLERDDEFAULTINDENT"/>
      </w:pPr>
      <w:r>
        <w:t>- Patch Management</w:t>
      </w:r>
    </w:p>
    <w:p w:rsidR="00F1380D" w:rsidRDefault="00FF483E">
      <w:pPr>
        <w:sectPr w:rsidR="00F1380D">
          <w:headerReference w:type="default" r:id="rId10"/>
          <w:footerReference w:type="default" r:id="rId11"/>
          <w:pgSz w:w="11906" w:h="16838"/>
          <w:pgMar w:top="1701" w:right="1134" w:bottom="1701" w:left="1134" w:header="567" w:footer="567" w:gutter="0"/>
          <w:cols w:space="720"/>
        </w:sectPr>
      </w:pPr>
      <w:bookmarkStart w:id="111" w:name="19"/>
      <w:r>
        <w:t xml:space="preserve"> </w:t>
      </w:r>
      <w:bookmarkEnd w:id="111"/>
    </w:p>
    <w:p w:rsidR="00F1380D" w:rsidRDefault="00FF483E">
      <w:pPr>
        <w:pStyle w:val="Titolo3"/>
      </w:pPr>
      <w:bookmarkStart w:id="112" w:name="_Toc256000058"/>
      <w:bookmarkStart w:id="113" w:name="_Toc10151"/>
      <w:r>
        <w:lastRenderedPageBreak/>
        <w:t>Matrice RACI delle attività/attori del processo</w:t>
      </w:r>
      <w:bookmarkEnd w:id="1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3"/>
        <w:gridCol w:w="924"/>
        <w:gridCol w:w="924"/>
        <w:gridCol w:w="924"/>
        <w:gridCol w:w="924"/>
        <w:gridCol w:w="924"/>
        <w:gridCol w:w="924"/>
        <w:gridCol w:w="924"/>
        <w:gridCol w:w="923"/>
        <w:gridCol w:w="923"/>
        <w:gridCol w:w="923"/>
        <w:gridCol w:w="923"/>
        <w:gridCol w:w="923"/>
      </w:tblGrid>
      <w:tr w:rsidR="00F1380D">
        <w:trPr>
          <w:tblHeade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Tableheaderwhite"/>
              <w:spacing w:before="45" w:after="45"/>
            </w:pPr>
            <w:r>
              <w:t>Ruoli (Job)</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1380D">
            <w:pPr>
              <w:pStyle w:val="Tableheaderleft"/>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1380D">
            <w:pPr>
              <w:pStyle w:val="Tableheaderleft"/>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1380D">
            <w:pPr>
              <w:pStyle w:val="Tableheaderleft"/>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1380D">
            <w:pPr>
              <w:pStyle w:val="Tableheaderleft"/>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1380D">
            <w:pPr>
              <w:pStyle w:val="Tableheaderleft"/>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1380D">
            <w:pPr>
              <w:pStyle w:val="Tableheaderleft"/>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1380D">
            <w:pPr>
              <w:pStyle w:val="Tableheaderleft"/>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1380D">
            <w:pPr>
              <w:pStyle w:val="Tableheaderleft"/>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1380D">
            <w:pPr>
              <w:pStyle w:val="Tableheaderleft"/>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1380D">
            <w:pPr>
              <w:pStyle w:val="Tableheaderleft"/>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1380D">
            <w:pPr>
              <w:pStyle w:val="Tableheaderleft"/>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1380D">
            <w:pPr>
              <w:pStyle w:val="Tableheaderleft"/>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Tableheaderwhite"/>
              <w:spacing w:before="45" w:after="45"/>
            </w:pPr>
            <w:r>
              <w:t>Ruoli logici</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shd w:val="clear" w:color="auto" w:fill="CCCCCC"/>
              </w:rPr>
            </w:pPr>
            <w:r>
              <w:rPr>
                <w:b/>
                <w:sz w:val="16"/>
                <w:shd w:val="clear" w:color="auto" w:fill="CCCCCC"/>
              </w:rPr>
              <w:t>IT TESTING ENGINEER</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shd w:val="clear" w:color="auto" w:fill="CCCCCC"/>
              </w:rPr>
            </w:pPr>
            <w:r>
              <w:rPr>
                <w:b/>
                <w:sz w:val="16"/>
                <w:shd w:val="clear" w:color="auto" w:fill="CCCCCC"/>
              </w:rPr>
              <w:t>IT DEMAND REQUIREMENT ENGINEER</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shd w:val="clear" w:color="auto" w:fill="CCCCCC"/>
              </w:rPr>
            </w:pPr>
            <w:r>
              <w:rPr>
                <w:b/>
                <w:sz w:val="16"/>
                <w:shd w:val="clear" w:color="auto" w:fill="CCCCCC"/>
              </w:rPr>
              <w:t>IT REQUIREMENT ENGINEER</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shd w:val="clear" w:color="auto" w:fill="CCCCCC"/>
              </w:rPr>
            </w:pPr>
            <w:r>
              <w:rPr>
                <w:b/>
                <w:sz w:val="16"/>
                <w:shd w:val="clear" w:color="auto" w:fill="CCCCCC"/>
              </w:rPr>
              <w:t>IT SECURITY ENGINEER</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shd w:val="clear" w:color="auto" w:fill="CCCCCC"/>
              </w:rPr>
            </w:pPr>
            <w:r>
              <w:rPr>
                <w:b/>
                <w:sz w:val="16"/>
                <w:shd w:val="clear" w:color="auto" w:fill="CCCCCC"/>
              </w:rPr>
              <w:t>IT SYSTEM ARCHITECT</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shd w:val="clear" w:color="auto" w:fill="CCCCCC"/>
              </w:rPr>
            </w:pPr>
            <w:r>
              <w:rPr>
                <w:b/>
                <w:sz w:val="16"/>
                <w:shd w:val="clear" w:color="auto" w:fill="CCCCCC"/>
              </w:rPr>
              <w:t>IT INFRASTRUCTURAL SYSTEM ENGINEER</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shd w:val="clear" w:color="auto" w:fill="CCCCCC"/>
              </w:rPr>
            </w:pPr>
            <w:r>
              <w:rPr>
                <w:b/>
                <w:sz w:val="16"/>
                <w:shd w:val="clear" w:color="auto" w:fill="CCCCCC"/>
              </w:rPr>
              <w:t xml:space="preserve">IT SOFTWARE </w:t>
            </w:r>
            <w:r>
              <w:rPr>
                <w:b/>
                <w:sz w:val="16"/>
                <w:shd w:val="clear" w:color="auto" w:fill="CCCCCC"/>
              </w:rPr>
              <w:t>ENGINEER</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shd w:val="clear" w:color="auto" w:fill="CCCCCC"/>
              </w:rPr>
            </w:pPr>
            <w:r>
              <w:rPr>
                <w:b/>
                <w:sz w:val="16"/>
                <w:shd w:val="clear" w:color="auto" w:fill="CCCCCC"/>
              </w:rPr>
              <w:t>IT OPERATIONS ENGINEER</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shd w:val="clear" w:color="auto" w:fill="CCCCCC"/>
              </w:rPr>
            </w:pPr>
            <w:r>
              <w:rPr>
                <w:b/>
                <w:sz w:val="16"/>
                <w:shd w:val="clear" w:color="auto" w:fill="CCCCCC"/>
              </w:rPr>
              <w:t>IT DELIVERY MANAGER</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shd w:val="clear" w:color="auto" w:fill="CCCCCC"/>
              </w:rPr>
            </w:pPr>
            <w:r>
              <w:rPr>
                <w:b/>
                <w:sz w:val="16"/>
                <w:shd w:val="clear" w:color="auto" w:fill="CCCCCC"/>
              </w:rPr>
              <w:t>IT PRODUCTION &amp; DATA ENGINEER</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shd w:val="clear" w:color="auto" w:fill="CCCCCC"/>
              </w:rPr>
            </w:pPr>
            <w:r>
              <w:rPr>
                <w:b/>
                <w:sz w:val="16"/>
                <w:shd w:val="clear" w:color="auto" w:fill="CCCCCC"/>
              </w:rPr>
              <w:t>IT RESPONSABILE COMMESSA</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shd w:val="clear" w:color="auto" w:fill="CCCCCC"/>
              </w:rPr>
            </w:pPr>
            <w:r>
              <w:rPr>
                <w:b/>
                <w:sz w:val="16"/>
                <w:shd w:val="clear" w:color="auto" w:fill="CCCCCC"/>
              </w:rPr>
              <w:t>Utente</w:t>
            </w: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Tableheaderwhite"/>
              <w:spacing w:before="45" w:after="45"/>
            </w:pPr>
            <w:r>
              <w:t>Strutture</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rPr>
            </w:pPr>
            <w:r>
              <w:rPr>
                <w:b/>
                <w:sz w:val="16"/>
                <w:shd w:val="clear" w:color="auto" w:fill="CCCCCC"/>
              </w:rPr>
              <w:t>Vedi par. 5.6.6</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rPr>
            </w:pPr>
            <w:r>
              <w:rPr>
                <w:b/>
                <w:sz w:val="16"/>
                <w:shd w:val="clear" w:color="auto" w:fill="CCCCCC"/>
              </w:rPr>
              <w:t>Vedi par. 5.6.6</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rPr>
            </w:pPr>
            <w:r>
              <w:rPr>
                <w:b/>
                <w:sz w:val="16"/>
                <w:shd w:val="clear" w:color="auto" w:fill="CCCCCC"/>
              </w:rPr>
              <w:t>Vedi par. 5.6.6</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1380D">
            <w:pPr>
              <w:spacing w:before="45" w:after="45"/>
              <w:rPr>
                <w:b/>
                <w:sz w:val="20"/>
              </w:rPr>
            </w:pP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rPr>
            </w:pPr>
            <w:r>
              <w:rPr>
                <w:b/>
                <w:sz w:val="16"/>
                <w:shd w:val="clear" w:color="auto" w:fill="CCCCCC"/>
              </w:rPr>
              <w:t>Vedi par. 5.6.6</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rPr>
            </w:pPr>
            <w:r>
              <w:rPr>
                <w:b/>
                <w:sz w:val="16"/>
                <w:shd w:val="clear" w:color="auto" w:fill="CCCCCC"/>
              </w:rPr>
              <w:t>Vedi par. 5.6.6</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rPr>
            </w:pPr>
            <w:r>
              <w:rPr>
                <w:b/>
                <w:sz w:val="16"/>
                <w:shd w:val="clear" w:color="auto" w:fill="CCCCCC"/>
              </w:rPr>
              <w:t>Vedi par. 5.6.6</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rPr>
            </w:pPr>
            <w:r>
              <w:rPr>
                <w:b/>
                <w:sz w:val="16"/>
                <w:shd w:val="clear" w:color="auto" w:fill="CCCCCC"/>
              </w:rPr>
              <w:t>Vedi par. 5.6.6</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rPr>
            </w:pPr>
            <w:r>
              <w:rPr>
                <w:b/>
                <w:sz w:val="16"/>
                <w:shd w:val="clear" w:color="auto" w:fill="CCCCCC"/>
              </w:rPr>
              <w:t>Vedi par. 5.6.6</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rPr>
            </w:pPr>
            <w:r>
              <w:rPr>
                <w:b/>
                <w:sz w:val="16"/>
                <w:shd w:val="clear" w:color="auto" w:fill="CCCCCC"/>
              </w:rPr>
              <w:t>Vedi par. 5.6.6</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spacing w:before="45" w:after="45"/>
              <w:rPr>
                <w:b/>
                <w:sz w:val="16"/>
              </w:rPr>
            </w:pPr>
            <w:r>
              <w:rPr>
                <w:b/>
                <w:sz w:val="16"/>
                <w:shd w:val="clear" w:color="auto" w:fill="CCCCCC"/>
              </w:rPr>
              <w:t>Vedi par. 5.6.6</w:t>
            </w:r>
          </w:p>
        </w:tc>
        <w:tc>
          <w:tcPr>
            <w:tcW w:w="312"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1380D">
            <w:pPr>
              <w:spacing w:before="45" w:after="45"/>
              <w:rPr>
                <w:b/>
                <w:sz w:val="20"/>
              </w:rPr>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00  Verifica tipo richiesta</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01 GATE 4</w:t>
            </w:r>
          </w:p>
          <w:p w:rsidR="00F1380D" w:rsidRDefault="00FF483E">
            <w:pPr>
              <w:pStyle w:val="Tableheaderleft"/>
            </w:pPr>
            <w:r>
              <w:t>Presa in carico documenti di progettazione</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02 Progettazione casi di test ( Funzionali, Prestazionali, TNR, etc.)</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03</w:t>
            </w:r>
            <w:r>
              <w:t xml:space="preserve"> Progettazione catene di test integrato</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 xml:space="preserve">04 Verifica disponibilità risorse per collaudo interno (ambiente)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 xml:space="preserve">05 Predisposizione infrastruttura (HW e SW di base)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 xml:space="preserve">06 Verifica dati di </w:t>
            </w:r>
            <w:r>
              <w:t>collaudo</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07 Predisposizione dati ( estrazione, mascheramento, etc.)</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 xml:space="preserve">08 Registrare  le caratteristiche dell’ambiente di collaudo.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09 GATE 5</w:t>
            </w:r>
          </w:p>
          <w:p w:rsidR="00F1380D" w:rsidRDefault="00FF483E">
            <w:pPr>
              <w:pStyle w:val="Tableheaderleft"/>
            </w:pPr>
            <w:r>
              <w:t>Presa in carico baseline di fase Sviluppo</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10 Installazione Package Software</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11 Eseguire Casi di Test</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12 GATE 6</w:t>
            </w:r>
          </w:p>
          <w:p w:rsidR="00F1380D" w:rsidRDefault="00FF483E">
            <w:pPr>
              <w:pStyle w:val="Tableheaderleft"/>
            </w:pPr>
            <w:r>
              <w:t>Validazione interna del prodotto</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13 Attivazione Utente</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14 GATE 7</w:t>
            </w:r>
          </w:p>
          <w:p w:rsidR="00F1380D" w:rsidRDefault="00FF483E">
            <w:pPr>
              <w:pStyle w:val="Tableheaderleft"/>
            </w:pPr>
            <w:r>
              <w:t xml:space="preserve">Validazione del prodotto a cura del Cliente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15 Definire modalità e tempi di oscuramento</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16 Congelare il prodotto finale</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17 Predisporre ed eseguire il rilascio in Esercizio</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18 GATE 8</w:t>
            </w:r>
          </w:p>
          <w:p w:rsidR="00F1380D" w:rsidRDefault="00FF483E">
            <w:pPr>
              <w:pStyle w:val="Tableheaderleft"/>
            </w:pPr>
            <w:r>
              <w:t>Verifica di avvenuto rilascio in produzione</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19 Attività di Collaudo utente</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20 Predisposizione ambiente e dati Collaudo Utente.</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lastRenderedPageBreak/>
              <w:t xml:space="preserve">21 Eseguire il </w:t>
            </w:r>
            <w:r>
              <w:t>Collaudo Utente</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22 Verbalizzare il Collaudo Utente</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 xml:space="preserve">23 Gestione </w:t>
            </w:r>
          </w:p>
          <w:p w:rsidR="00F1380D" w:rsidRDefault="00FF483E">
            <w:pPr>
              <w:pStyle w:val="Tableheaderleft"/>
            </w:pPr>
            <w:r>
              <w:t>Malfunzionamenti</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24 Verifica ed assegnazione malfunzione</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 xml:space="preserve">25 Analisi del </w:t>
            </w:r>
            <w:r>
              <w:t>malfunzionamento</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26 Emettere CR per nuovo requisito</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27 Verifica rimovibilità anomalia progettazione</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 xml:space="preserve">28 Verifica rimovibilità  anomalia </w:t>
            </w:r>
          </w:p>
          <w:p w:rsidR="00F1380D" w:rsidRDefault="00FF483E">
            <w:pPr>
              <w:pStyle w:val="Tableheaderleft"/>
            </w:pPr>
            <w:r>
              <w:t>Infrastrutturale  o Ambientale</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29 Verifica rimovibilità</w:t>
            </w:r>
          </w:p>
          <w:p w:rsidR="00F1380D" w:rsidRDefault="00FF483E">
            <w:pPr>
              <w:pStyle w:val="Tableheaderleft"/>
            </w:pPr>
            <w:r>
              <w:t xml:space="preserve">anomalia SW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 xml:space="preserve">30 Risoluzione anomalia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31 Verificare e chiudere malfunzionamento</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I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 xml:space="preserve">32  Gestione richieste di collaudo per </w:t>
            </w:r>
            <w:r>
              <w:t>esigenze di Operations</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33  Attivazione task per richiesta di collaudo</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34  Collaudo Configurazioni Hardening</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r w:rsidR="00F138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F1380D" w:rsidRDefault="00FF483E">
            <w:pPr>
              <w:pStyle w:val="Tableheaderleft"/>
              <w:spacing w:before="45" w:after="45"/>
            </w:pPr>
            <w:r>
              <w:t>35  Collaudo installabilità patch.</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R A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pStyle w:val="Contenutotabelle"/>
              <w:spacing w:before="45" w:after="45"/>
            </w:pPr>
            <w:r>
              <w:t xml:space="preserve">C </w:t>
            </w: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c>
          <w:tcPr>
            <w:tcW w:w="31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pStyle w:val="Contenutotabelle"/>
              <w:spacing w:before="45" w:after="45"/>
            </w:pPr>
          </w:p>
        </w:tc>
      </w:tr>
    </w:tbl>
    <w:p w:rsidR="00F1380D" w:rsidRDefault="00F1380D">
      <w:pPr>
        <w:rPr>
          <w:b/>
          <w:u w:val="single"/>
        </w:rPr>
      </w:pPr>
    </w:p>
    <w:bookmarkEnd w:id="113"/>
    <w:p w:rsidR="00F1380D" w:rsidRDefault="00F1380D">
      <w:pPr>
        <w:sectPr w:rsidR="00F1380D">
          <w:headerReference w:type="default" r:id="rId12"/>
          <w:footerReference w:type="default" r:id="rId13"/>
          <w:pgSz w:w="16838" w:h="11906" w:orient="landscape"/>
          <w:pgMar w:top="0" w:right="1134" w:bottom="0" w:left="1134" w:header="113" w:footer="113" w:gutter="0"/>
          <w:cols w:space="720"/>
        </w:sectPr>
      </w:pPr>
    </w:p>
    <w:p w:rsidR="00F1380D" w:rsidRDefault="00FF483E">
      <w:pPr>
        <w:pStyle w:val="Titolo3"/>
      </w:pPr>
      <w:r>
        <w:lastRenderedPageBreak/>
        <w:br w:type="page"/>
      </w:r>
      <w:bookmarkStart w:id="114" w:name="_Toc256000059"/>
      <w:bookmarkStart w:id="115" w:name="_Toc10152"/>
      <w:r>
        <w:lastRenderedPageBreak/>
        <w:t>Ruoli logici</w:t>
      </w:r>
      <w:bookmarkEnd w:id="114"/>
      <w:bookmarkEnd w:id="115"/>
    </w:p>
    <w:p w:rsidR="00F1380D" w:rsidRDefault="00FF483E">
      <w:pPr>
        <w:pStyle w:val="DefaultBold"/>
      </w:pPr>
      <w:r>
        <w:t xml:space="preserve">IT TESTING ENGINEER: </w:t>
      </w:r>
    </w:p>
    <w:p w:rsidR="00F1380D" w:rsidRDefault="00FF483E">
      <w:r>
        <w:t xml:space="preserve">Garantisce la pianificazione, la progettazione e l'esecuzione dei test dei sistemi e delle catene integrate di </w:t>
      </w:r>
      <w:r>
        <w:t>sistemi secondo un'ottica di business e di collaudo utente, massimizzandone l'efficacia in funzione dei criteri di uscita definiti, dei vincoli di tempo e di costo. Definisce le strategie di Test considerando anche le problematiche di integrazione e di cha</w:t>
      </w:r>
      <w:r>
        <w:t>nge management.</w:t>
      </w:r>
    </w:p>
    <w:p w:rsidR="00F1380D" w:rsidRPr="00140DF3" w:rsidRDefault="00FF483E">
      <w:pPr>
        <w:ind w:left="567"/>
        <w:rPr>
          <w:lang w:val="en-US"/>
        </w:rPr>
      </w:pPr>
      <w:r w:rsidRPr="00140DF3">
        <w:rPr>
          <w:lang w:val="en-US"/>
        </w:rPr>
        <w:t>- IT.C.T TEST ACCEPT MANAGEMENT</w:t>
      </w:r>
    </w:p>
    <w:p w:rsidR="00F1380D" w:rsidRPr="00140DF3" w:rsidRDefault="00FF483E">
      <w:pPr>
        <w:ind w:left="567"/>
        <w:rPr>
          <w:lang w:val="en-US"/>
        </w:rPr>
      </w:pPr>
      <w:r w:rsidRPr="00140DF3">
        <w:rPr>
          <w:lang w:val="en-US"/>
        </w:rPr>
        <w:t>- IT.D.C CUSTOMER ENGAGEMENT</w:t>
      </w:r>
    </w:p>
    <w:p w:rsidR="00F1380D" w:rsidRPr="00140DF3" w:rsidRDefault="00FF483E">
      <w:pPr>
        <w:ind w:left="567"/>
        <w:rPr>
          <w:lang w:val="en-US"/>
        </w:rPr>
      </w:pPr>
      <w:r w:rsidRPr="00140DF3">
        <w:rPr>
          <w:lang w:val="en-US"/>
        </w:rPr>
        <w:t>- IT.D.D DATA ANALYTICS</w:t>
      </w:r>
    </w:p>
    <w:p w:rsidR="00F1380D" w:rsidRPr="00140DF3" w:rsidRDefault="00FF483E">
      <w:pPr>
        <w:ind w:left="567"/>
        <w:rPr>
          <w:lang w:val="en-US"/>
        </w:rPr>
      </w:pPr>
      <w:r w:rsidRPr="00140DF3">
        <w:rPr>
          <w:lang w:val="en-US"/>
        </w:rPr>
        <w:t>- IT.D.S DIGITAL SERVICES DELIVERY PLATFORMS</w:t>
      </w:r>
    </w:p>
    <w:p w:rsidR="00F1380D" w:rsidRPr="00140DF3" w:rsidRDefault="00FF483E">
      <w:pPr>
        <w:ind w:left="567"/>
        <w:rPr>
          <w:lang w:val="en-US"/>
        </w:rPr>
      </w:pPr>
      <w:r w:rsidRPr="00140DF3">
        <w:rPr>
          <w:lang w:val="en-US"/>
        </w:rPr>
        <w:t>- IT.S.ER ENTERPRISE RESOURCE PLANNING</w:t>
      </w:r>
    </w:p>
    <w:p w:rsidR="00F1380D" w:rsidRPr="00140DF3" w:rsidRDefault="00FF483E">
      <w:pPr>
        <w:ind w:left="567"/>
        <w:rPr>
          <w:lang w:val="en-US"/>
        </w:rPr>
      </w:pPr>
      <w:r w:rsidRPr="00140DF3">
        <w:rPr>
          <w:lang w:val="en-US"/>
        </w:rPr>
        <w:t>- IT.S.S SELL TO DELIVERY</w:t>
      </w:r>
    </w:p>
    <w:p w:rsidR="00F1380D" w:rsidRPr="00140DF3" w:rsidRDefault="00FF483E">
      <w:pPr>
        <w:ind w:left="567"/>
        <w:rPr>
          <w:lang w:val="en-US"/>
        </w:rPr>
      </w:pPr>
      <w:r w:rsidRPr="00140DF3">
        <w:rPr>
          <w:lang w:val="en-US"/>
        </w:rPr>
        <w:t>- IT.S.U USAGE TO CASH</w:t>
      </w:r>
    </w:p>
    <w:p w:rsidR="00F1380D" w:rsidRPr="00140DF3" w:rsidRDefault="00FF483E">
      <w:pPr>
        <w:ind w:left="567"/>
        <w:rPr>
          <w:lang w:val="en-US"/>
        </w:rPr>
      </w:pPr>
      <w:r w:rsidRPr="00140DF3">
        <w:rPr>
          <w:lang w:val="en-US"/>
        </w:rPr>
        <w:t>- SEC.IT.E SECURITY EN</w:t>
      </w:r>
      <w:r w:rsidRPr="00140DF3">
        <w:rPr>
          <w:lang w:val="en-US"/>
        </w:rPr>
        <w:t>GINEERING</w:t>
      </w:r>
    </w:p>
    <w:p w:rsidR="00F1380D" w:rsidRPr="00140DF3" w:rsidRDefault="00F1380D">
      <w:pPr>
        <w:ind w:left="567"/>
        <w:rPr>
          <w:lang w:val="en-US"/>
        </w:rPr>
      </w:pPr>
    </w:p>
    <w:p w:rsidR="00F1380D" w:rsidRPr="00140DF3" w:rsidRDefault="00FF483E">
      <w:pPr>
        <w:pStyle w:val="DefaultBold"/>
        <w:rPr>
          <w:lang w:val="en-US"/>
        </w:rPr>
      </w:pPr>
      <w:r w:rsidRPr="00140DF3">
        <w:rPr>
          <w:lang w:val="en-US"/>
        </w:rPr>
        <w:t xml:space="preserve">IT DEMAND REQUIREMENT ENGINEER: </w:t>
      </w:r>
    </w:p>
    <w:p w:rsidR="00F1380D" w:rsidRDefault="00FF483E">
      <w:r>
        <w:t>Garantisce la coerenza della progettazione dei sistemi ICT, sulla base delle esigenze del cliente, definendone i requisiti funzionali e producendo la relativa documentazione.</w:t>
      </w:r>
    </w:p>
    <w:p w:rsidR="00F1380D" w:rsidRPr="00140DF3" w:rsidRDefault="00FF483E">
      <w:pPr>
        <w:ind w:left="567"/>
        <w:rPr>
          <w:lang w:val="en-US"/>
        </w:rPr>
      </w:pPr>
      <w:r w:rsidRPr="00140DF3">
        <w:rPr>
          <w:lang w:val="en-US"/>
        </w:rPr>
        <w:t>- IT.C.B BUSINESS &amp; OPERATIONS</w:t>
      </w:r>
    </w:p>
    <w:p w:rsidR="00F1380D" w:rsidRPr="00140DF3" w:rsidRDefault="00FF483E">
      <w:pPr>
        <w:ind w:left="567"/>
        <w:rPr>
          <w:lang w:val="en-US"/>
        </w:rPr>
      </w:pPr>
      <w:r w:rsidRPr="00140DF3">
        <w:rPr>
          <w:lang w:val="en-US"/>
        </w:rPr>
        <w:t xml:space="preserve">- </w:t>
      </w:r>
      <w:r w:rsidRPr="00140DF3">
        <w:rPr>
          <w:lang w:val="en-US"/>
        </w:rPr>
        <w:t>IT.C.C CONSUMER &amp; MEDIA</w:t>
      </w:r>
    </w:p>
    <w:p w:rsidR="00F1380D" w:rsidRPr="00140DF3" w:rsidRDefault="00FF483E">
      <w:pPr>
        <w:ind w:left="567"/>
        <w:rPr>
          <w:lang w:val="en-US"/>
        </w:rPr>
      </w:pPr>
      <w:r w:rsidRPr="00140DF3">
        <w:rPr>
          <w:lang w:val="en-US"/>
        </w:rPr>
        <w:t>- IT.C.CO CORPORATE</w:t>
      </w:r>
    </w:p>
    <w:p w:rsidR="00F1380D" w:rsidRPr="00140DF3" w:rsidRDefault="00FF483E">
      <w:pPr>
        <w:ind w:left="567"/>
        <w:rPr>
          <w:lang w:val="en-US"/>
        </w:rPr>
      </w:pPr>
      <w:r w:rsidRPr="00140DF3">
        <w:rPr>
          <w:lang w:val="en-US"/>
        </w:rPr>
        <w:t>- IT.D.C CUSTOMER ENGAGEMENT</w:t>
      </w:r>
    </w:p>
    <w:p w:rsidR="00F1380D" w:rsidRPr="00140DF3" w:rsidRDefault="00FF483E">
      <w:pPr>
        <w:ind w:left="567"/>
        <w:rPr>
          <w:lang w:val="en-US"/>
        </w:rPr>
      </w:pPr>
      <w:r w:rsidRPr="00140DF3">
        <w:rPr>
          <w:lang w:val="en-US"/>
        </w:rPr>
        <w:t>- IT.D.D DATA ANALYTICS</w:t>
      </w:r>
    </w:p>
    <w:p w:rsidR="00F1380D" w:rsidRPr="00140DF3" w:rsidRDefault="00FF483E">
      <w:pPr>
        <w:ind w:left="567"/>
        <w:rPr>
          <w:lang w:val="en-US"/>
        </w:rPr>
      </w:pPr>
      <w:r w:rsidRPr="00140DF3">
        <w:rPr>
          <w:lang w:val="en-US"/>
        </w:rPr>
        <w:t>- IT.D.S DIGITAL SERVICES DELIVERY PLATFORMS</w:t>
      </w:r>
    </w:p>
    <w:p w:rsidR="00F1380D" w:rsidRPr="00140DF3" w:rsidRDefault="00FF483E">
      <w:pPr>
        <w:ind w:left="567"/>
        <w:rPr>
          <w:lang w:val="en-US"/>
        </w:rPr>
      </w:pPr>
      <w:r w:rsidRPr="00140DF3">
        <w:rPr>
          <w:lang w:val="en-US"/>
        </w:rPr>
        <w:t>- SEC.IT.E SECURITY ENGINEERING</w:t>
      </w:r>
    </w:p>
    <w:p w:rsidR="00F1380D" w:rsidRPr="00140DF3" w:rsidRDefault="00F1380D">
      <w:pPr>
        <w:ind w:left="567"/>
        <w:rPr>
          <w:lang w:val="en-US"/>
        </w:rPr>
      </w:pPr>
    </w:p>
    <w:p w:rsidR="00F1380D" w:rsidRPr="00140DF3" w:rsidRDefault="00FF483E">
      <w:pPr>
        <w:pStyle w:val="DefaultBold"/>
        <w:rPr>
          <w:lang w:val="en-US"/>
        </w:rPr>
      </w:pPr>
      <w:r w:rsidRPr="00140DF3">
        <w:rPr>
          <w:lang w:val="en-US"/>
        </w:rPr>
        <w:t xml:space="preserve">IT REQUIREMENT ENGINEER: </w:t>
      </w:r>
    </w:p>
    <w:p w:rsidR="00F1380D" w:rsidRDefault="00FF483E">
      <w:r>
        <w:t xml:space="preserve">Garantisce la coerenza della progettazione dei sistemi </w:t>
      </w:r>
      <w:r>
        <w:t>ICT, sulla base dei requisiti e definendo le specifiche funzionali, prestazionali e di qualità del prodotto e producendo la relativa documentazione.</w:t>
      </w:r>
    </w:p>
    <w:p w:rsidR="00F1380D" w:rsidRPr="00140DF3" w:rsidRDefault="00FF483E">
      <w:pPr>
        <w:ind w:left="567"/>
        <w:rPr>
          <w:lang w:val="en-US"/>
        </w:rPr>
      </w:pPr>
      <w:r w:rsidRPr="00140DF3">
        <w:rPr>
          <w:lang w:val="en-US"/>
        </w:rPr>
        <w:t>- IT.D.C CUSTOMER ENGAGEMENT</w:t>
      </w:r>
    </w:p>
    <w:p w:rsidR="00F1380D" w:rsidRPr="00140DF3" w:rsidRDefault="00FF483E">
      <w:pPr>
        <w:ind w:left="567"/>
        <w:rPr>
          <w:lang w:val="en-US"/>
        </w:rPr>
      </w:pPr>
      <w:r w:rsidRPr="00140DF3">
        <w:rPr>
          <w:lang w:val="en-US"/>
        </w:rPr>
        <w:t>- IT.D.D DATA ANALYTICS</w:t>
      </w:r>
    </w:p>
    <w:p w:rsidR="00F1380D" w:rsidRPr="00140DF3" w:rsidRDefault="00FF483E">
      <w:pPr>
        <w:ind w:left="567"/>
        <w:rPr>
          <w:lang w:val="en-US"/>
        </w:rPr>
      </w:pPr>
      <w:r w:rsidRPr="00140DF3">
        <w:rPr>
          <w:lang w:val="en-US"/>
        </w:rPr>
        <w:t>- IT.D.S DIGITAL SERVICES DELIVERY PLATFORMS</w:t>
      </w:r>
    </w:p>
    <w:p w:rsidR="00F1380D" w:rsidRPr="00140DF3" w:rsidRDefault="00FF483E">
      <w:pPr>
        <w:ind w:left="567"/>
        <w:rPr>
          <w:lang w:val="en-US"/>
        </w:rPr>
      </w:pPr>
      <w:r w:rsidRPr="00140DF3">
        <w:rPr>
          <w:lang w:val="en-US"/>
        </w:rPr>
        <w:t>- IT.S.ER</w:t>
      </w:r>
      <w:r w:rsidRPr="00140DF3">
        <w:rPr>
          <w:lang w:val="en-US"/>
        </w:rPr>
        <w:t xml:space="preserve"> ENTERPRISE RESOURCE PLANNING</w:t>
      </w:r>
    </w:p>
    <w:p w:rsidR="00F1380D" w:rsidRPr="00140DF3" w:rsidRDefault="00FF483E">
      <w:pPr>
        <w:ind w:left="567"/>
        <w:rPr>
          <w:lang w:val="en-US"/>
        </w:rPr>
      </w:pPr>
      <w:r w:rsidRPr="00140DF3">
        <w:rPr>
          <w:lang w:val="en-US"/>
        </w:rPr>
        <w:t>- IT.S.S SELL TO DELIVERY</w:t>
      </w:r>
    </w:p>
    <w:p w:rsidR="00F1380D" w:rsidRPr="00140DF3" w:rsidRDefault="00FF483E">
      <w:pPr>
        <w:ind w:left="567"/>
        <w:rPr>
          <w:lang w:val="en-US"/>
        </w:rPr>
      </w:pPr>
      <w:r w:rsidRPr="00140DF3">
        <w:rPr>
          <w:lang w:val="en-US"/>
        </w:rPr>
        <w:t>- IT.S.U USAGE TO CASH</w:t>
      </w:r>
    </w:p>
    <w:p w:rsidR="00F1380D" w:rsidRPr="00140DF3" w:rsidRDefault="00FF483E">
      <w:pPr>
        <w:ind w:left="567"/>
        <w:rPr>
          <w:lang w:val="en-US"/>
        </w:rPr>
      </w:pPr>
      <w:r w:rsidRPr="00140DF3">
        <w:rPr>
          <w:lang w:val="en-US"/>
        </w:rPr>
        <w:t>- SEC.IT.E SECURITY ENGINEERING</w:t>
      </w:r>
    </w:p>
    <w:p w:rsidR="00F1380D" w:rsidRPr="00140DF3" w:rsidRDefault="00F1380D">
      <w:pPr>
        <w:ind w:left="567"/>
        <w:rPr>
          <w:lang w:val="en-US"/>
        </w:rPr>
      </w:pPr>
    </w:p>
    <w:p w:rsidR="00F1380D" w:rsidRPr="00140DF3" w:rsidRDefault="00FF483E">
      <w:pPr>
        <w:pStyle w:val="DefaultBold"/>
        <w:rPr>
          <w:lang w:val="en-US"/>
        </w:rPr>
      </w:pPr>
      <w:r w:rsidRPr="00140DF3">
        <w:rPr>
          <w:lang w:val="en-US"/>
        </w:rPr>
        <w:t xml:space="preserve">IT SECURITY ENGINEER: </w:t>
      </w:r>
    </w:p>
    <w:p w:rsidR="00F1380D" w:rsidRDefault="00FF483E">
      <w:r>
        <w:t>Garantisce il ciclo di vita della sicurezza ICT, attraverso il Risk Management, la compliance dei sistemi IT, il controll</w:t>
      </w:r>
      <w:r>
        <w:t>o delle performance e l'efficacia delle contromisure di rezza, garantendo l'allineamento all'evoluzione tecnologica e alle strategie aziendali.</w:t>
      </w:r>
    </w:p>
    <w:p w:rsidR="00F1380D" w:rsidRDefault="00F1380D">
      <w:pPr>
        <w:ind w:left="567"/>
      </w:pPr>
    </w:p>
    <w:p w:rsidR="00F1380D" w:rsidRDefault="00FF483E">
      <w:pPr>
        <w:pStyle w:val="DefaultBold"/>
      </w:pPr>
      <w:r>
        <w:t xml:space="preserve">IT SYSTEM ARCHITECT: </w:t>
      </w:r>
    </w:p>
    <w:p w:rsidR="00F1380D" w:rsidRDefault="00FF483E">
      <w:r>
        <w:t>Garantisce il disegno di sistemi IT sicuri, conformi alle specifiche e performanti median</w:t>
      </w:r>
      <w:r>
        <w:t xml:space="preserve">te la  corretta scelta delle architetture, dei prodotti e dei vari componenti SW e Infrastrutturali. Descrive le specifiche tecniche in termini di integrazione tra componenti e flussi logici di interazione. </w:t>
      </w:r>
      <w:r>
        <w:lastRenderedPageBreak/>
        <w:t xml:space="preserve">Presidia l'innovazione tecnologica e ne promuove </w:t>
      </w:r>
      <w:r>
        <w:t>l'applicazione all'interno dell'organizzazione aziendale.</w:t>
      </w:r>
    </w:p>
    <w:p w:rsidR="00F1380D" w:rsidRPr="00140DF3" w:rsidRDefault="00FF483E">
      <w:pPr>
        <w:ind w:left="567"/>
        <w:rPr>
          <w:lang w:val="en-US"/>
        </w:rPr>
      </w:pPr>
      <w:r w:rsidRPr="00140DF3">
        <w:rPr>
          <w:lang w:val="en-US"/>
        </w:rPr>
        <w:t>- IT.A.A APPLICATIONS</w:t>
      </w:r>
    </w:p>
    <w:p w:rsidR="00F1380D" w:rsidRPr="00140DF3" w:rsidRDefault="00FF483E">
      <w:pPr>
        <w:ind w:left="567"/>
        <w:rPr>
          <w:lang w:val="en-US"/>
        </w:rPr>
      </w:pPr>
      <w:r w:rsidRPr="00140DF3">
        <w:rPr>
          <w:lang w:val="en-US"/>
        </w:rPr>
        <w:t>- IT.A.ESL ARCHITECTURE EVOLUTIONS &amp; SW LICENSE</w:t>
      </w:r>
    </w:p>
    <w:p w:rsidR="00F1380D" w:rsidRPr="00140DF3" w:rsidRDefault="00FF483E">
      <w:pPr>
        <w:ind w:left="567"/>
        <w:rPr>
          <w:lang w:val="en-US"/>
        </w:rPr>
      </w:pPr>
      <w:r w:rsidRPr="00140DF3">
        <w:rPr>
          <w:lang w:val="en-US"/>
        </w:rPr>
        <w:t>- IT.A.I INFRASTRUCTURES</w:t>
      </w:r>
    </w:p>
    <w:p w:rsidR="00F1380D" w:rsidRPr="00140DF3" w:rsidRDefault="00FF483E">
      <w:pPr>
        <w:ind w:left="567"/>
        <w:rPr>
          <w:lang w:val="en-US"/>
        </w:rPr>
      </w:pPr>
      <w:r w:rsidRPr="00140DF3">
        <w:rPr>
          <w:lang w:val="en-US"/>
        </w:rPr>
        <w:t>- IT.D.D DATA ANALYTICS</w:t>
      </w:r>
    </w:p>
    <w:p w:rsidR="00F1380D" w:rsidRPr="00140DF3" w:rsidRDefault="00F1380D">
      <w:pPr>
        <w:ind w:left="567"/>
        <w:rPr>
          <w:lang w:val="en-US"/>
        </w:rPr>
      </w:pPr>
    </w:p>
    <w:p w:rsidR="00F1380D" w:rsidRDefault="00FF483E">
      <w:pPr>
        <w:pStyle w:val="DefaultBold"/>
      </w:pPr>
      <w:r>
        <w:t xml:space="preserve">IT INFRASTRUCTURAL SYSTEM ENGINEER: </w:t>
      </w:r>
    </w:p>
    <w:p w:rsidR="00F1380D" w:rsidRDefault="00FF483E">
      <w:r>
        <w:t xml:space="preserve">Garantisce il delivery, l’esercizio e il </w:t>
      </w:r>
      <w:r>
        <w:t>maintenance delle infrastrutture informatiche nel rispetto dei livelli di servizio definiti</w:t>
      </w:r>
    </w:p>
    <w:p w:rsidR="00F1380D" w:rsidRPr="00140DF3" w:rsidRDefault="00FF483E">
      <w:pPr>
        <w:ind w:left="567"/>
        <w:rPr>
          <w:lang w:val="en-US"/>
        </w:rPr>
      </w:pPr>
      <w:r w:rsidRPr="00140DF3">
        <w:rPr>
          <w:lang w:val="en-US"/>
        </w:rPr>
        <w:t>- IT.A.I INFRASTRUCTURES</w:t>
      </w:r>
    </w:p>
    <w:p w:rsidR="00F1380D" w:rsidRPr="00140DF3" w:rsidRDefault="00FF483E">
      <w:pPr>
        <w:ind w:left="567"/>
        <w:rPr>
          <w:lang w:val="en-US"/>
        </w:rPr>
      </w:pPr>
      <w:r w:rsidRPr="00140DF3">
        <w:rPr>
          <w:lang w:val="en-US"/>
        </w:rPr>
        <w:t>- IT.D.D DATA ANALYTICS</w:t>
      </w:r>
    </w:p>
    <w:p w:rsidR="00F1380D" w:rsidRPr="00140DF3" w:rsidRDefault="00FF483E">
      <w:pPr>
        <w:ind w:left="567"/>
        <w:rPr>
          <w:lang w:val="en-US"/>
        </w:rPr>
      </w:pPr>
      <w:r w:rsidRPr="00140DF3">
        <w:rPr>
          <w:lang w:val="en-US"/>
        </w:rPr>
        <w:t>- IT.O.EC END USER COMPUTING</w:t>
      </w:r>
    </w:p>
    <w:p w:rsidR="00F1380D" w:rsidRPr="00140DF3" w:rsidRDefault="00FF483E">
      <w:pPr>
        <w:ind w:left="567"/>
        <w:rPr>
          <w:lang w:val="en-US"/>
        </w:rPr>
      </w:pPr>
      <w:r w:rsidRPr="00140DF3">
        <w:rPr>
          <w:lang w:val="en-US"/>
        </w:rPr>
        <w:t>- T.SN.CT CONTROL ROOM &amp; TECHNICAL MANAGEMENT</w:t>
      </w:r>
    </w:p>
    <w:p w:rsidR="00F1380D" w:rsidRDefault="00FF483E">
      <w:pPr>
        <w:ind w:left="567"/>
      </w:pPr>
      <w:r>
        <w:t>- T.SN.DC/CS DATA CENTER CENTRO SUD</w:t>
      </w:r>
    </w:p>
    <w:p w:rsidR="00F1380D" w:rsidRDefault="00FF483E">
      <w:pPr>
        <w:ind w:left="567"/>
      </w:pPr>
      <w:r>
        <w:t>- T.</w:t>
      </w:r>
      <w:r>
        <w:t>SN.DC/N DATA CENTER NORD</w:t>
      </w:r>
    </w:p>
    <w:p w:rsidR="00F1380D" w:rsidRDefault="00F1380D">
      <w:pPr>
        <w:ind w:left="567"/>
      </w:pPr>
    </w:p>
    <w:p w:rsidR="00F1380D" w:rsidRDefault="00FF483E">
      <w:pPr>
        <w:pStyle w:val="DefaultBold"/>
      </w:pPr>
      <w:r>
        <w:t xml:space="preserve">IT SOFTWARE ENGINEER: </w:t>
      </w:r>
    </w:p>
    <w:p w:rsidR="00F1380D" w:rsidRDefault="00FF483E">
      <w:r>
        <w:t>Garantisce la realizzazione ed il mantenimento, sulla base, dei requisiti funzionali definiti, sistemi software. Gestisce i moduli software in termini di versioning e base line.</w:t>
      </w:r>
    </w:p>
    <w:p w:rsidR="00F1380D" w:rsidRPr="00140DF3" w:rsidRDefault="00FF483E">
      <w:pPr>
        <w:ind w:left="567"/>
        <w:rPr>
          <w:lang w:val="en-US"/>
        </w:rPr>
      </w:pPr>
      <w:r w:rsidRPr="00140DF3">
        <w:rPr>
          <w:lang w:val="en-US"/>
        </w:rPr>
        <w:t>- IT.D.C CUSTOMER ENGAGEMENT</w:t>
      </w:r>
    </w:p>
    <w:p w:rsidR="00F1380D" w:rsidRPr="00140DF3" w:rsidRDefault="00FF483E">
      <w:pPr>
        <w:ind w:left="567"/>
        <w:rPr>
          <w:lang w:val="en-US"/>
        </w:rPr>
      </w:pPr>
      <w:r w:rsidRPr="00140DF3">
        <w:rPr>
          <w:lang w:val="en-US"/>
        </w:rPr>
        <w:t>- IT.D.D DATA ANALYTICS</w:t>
      </w:r>
    </w:p>
    <w:p w:rsidR="00F1380D" w:rsidRPr="00140DF3" w:rsidRDefault="00FF483E">
      <w:pPr>
        <w:ind w:left="567"/>
        <w:rPr>
          <w:lang w:val="en-US"/>
        </w:rPr>
      </w:pPr>
      <w:r w:rsidRPr="00140DF3">
        <w:rPr>
          <w:lang w:val="en-US"/>
        </w:rPr>
        <w:t>- IT.D.S DIGITAL SERVICES DELIVERY PLATFORMS</w:t>
      </w:r>
    </w:p>
    <w:p w:rsidR="00F1380D" w:rsidRPr="00140DF3" w:rsidRDefault="00FF483E">
      <w:pPr>
        <w:ind w:left="567"/>
        <w:rPr>
          <w:lang w:val="en-US"/>
        </w:rPr>
      </w:pPr>
      <w:r w:rsidRPr="00140DF3">
        <w:rPr>
          <w:lang w:val="en-US"/>
        </w:rPr>
        <w:t>- IT.S.ER ENTERPRISE RESOURCE PLANNING</w:t>
      </w:r>
    </w:p>
    <w:p w:rsidR="00F1380D" w:rsidRPr="00140DF3" w:rsidRDefault="00FF483E">
      <w:pPr>
        <w:ind w:left="567"/>
        <w:rPr>
          <w:lang w:val="en-US"/>
        </w:rPr>
      </w:pPr>
      <w:r w:rsidRPr="00140DF3">
        <w:rPr>
          <w:lang w:val="en-US"/>
        </w:rPr>
        <w:t>- IT.S.S SELL TO DELIVERY</w:t>
      </w:r>
    </w:p>
    <w:p w:rsidR="00F1380D" w:rsidRPr="00140DF3" w:rsidRDefault="00FF483E">
      <w:pPr>
        <w:ind w:left="567"/>
        <w:rPr>
          <w:lang w:val="en-US"/>
        </w:rPr>
      </w:pPr>
      <w:r w:rsidRPr="00140DF3">
        <w:rPr>
          <w:lang w:val="en-US"/>
        </w:rPr>
        <w:t>- IT.S.U USAGE TO CASH</w:t>
      </w:r>
    </w:p>
    <w:p w:rsidR="00F1380D" w:rsidRPr="00140DF3" w:rsidRDefault="00FF483E">
      <w:pPr>
        <w:ind w:left="567"/>
        <w:rPr>
          <w:lang w:val="en-US"/>
        </w:rPr>
      </w:pPr>
      <w:r w:rsidRPr="00140DF3">
        <w:rPr>
          <w:lang w:val="en-US"/>
        </w:rPr>
        <w:t>- SEC.IT.E SECURITY ENGINEERING</w:t>
      </w:r>
    </w:p>
    <w:p w:rsidR="00F1380D" w:rsidRPr="00140DF3" w:rsidRDefault="00F1380D">
      <w:pPr>
        <w:ind w:left="567"/>
        <w:rPr>
          <w:lang w:val="en-US"/>
        </w:rPr>
      </w:pPr>
    </w:p>
    <w:p w:rsidR="00F1380D" w:rsidRPr="00140DF3" w:rsidRDefault="00FF483E">
      <w:pPr>
        <w:pStyle w:val="DefaultBold"/>
        <w:rPr>
          <w:lang w:val="en-US"/>
        </w:rPr>
      </w:pPr>
      <w:r w:rsidRPr="00140DF3">
        <w:rPr>
          <w:lang w:val="en-US"/>
        </w:rPr>
        <w:t xml:space="preserve">IT OPERATIONS ENGINEER: </w:t>
      </w:r>
    </w:p>
    <w:p w:rsidR="00F1380D" w:rsidRDefault="00FF483E">
      <w:r>
        <w:t xml:space="preserve">Garantisce il delivery e la gestione </w:t>
      </w:r>
      <w:r>
        <w:t>operativa delle applicazioni informatiche e dei prodotti software al fine di fornire il servizio al cliente nel rispetto dei livelli di servizio previsti.</w:t>
      </w:r>
    </w:p>
    <w:p w:rsidR="00F1380D" w:rsidRPr="00140DF3" w:rsidRDefault="00FF483E">
      <w:pPr>
        <w:ind w:left="567"/>
        <w:rPr>
          <w:lang w:val="en-US"/>
        </w:rPr>
      </w:pPr>
      <w:r w:rsidRPr="00140DF3">
        <w:rPr>
          <w:lang w:val="en-US"/>
        </w:rPr>
        <w:t>- IT.D.C CUSTOMER ENGAGEMENT</w:t>
      </w:r>
    </w:p>
    <w:p w:rsidR="00F1380D" w:rsidRPr="00140DF3" w:rsidRDefault="00FF483E">
      <w:pPr>
        <w:ind w:left="567"/>
        <w:rPr>
          <w:lang w:val="en-US"/>
        </w:rPr>
      </w:pPr>
      <w:r w:rsidRPr="00140DF3">
        <w:rPr>
          <w:lang w:val="en-US"/>
        </w:rPr>
        <w:t>- IT.D.D DATA ANALYTICS</w:t>
      </w:r>
    </w:p>
    <w:p w:rsidR="00F1380D" w:rsidRPr="00140DF3" w:rsidRDefault="00FF483E">
      <w:pPr>
        <w:ind w:left="567"/>
        <w:rPr>
          <w:lang w:val="en-US"/>
        </w:rPr>
      </w:pPr>
      <w:r w:rsidRPr="00140DF3">
        <w:rPr>
          <w:lang w:val="en-US"/>
        </w:rPr>
        <w:t>- IT.D.S DIGITAL SERVICES DELIVERY PLATFORMS</w:t>
      </w:r>
    </w:p>
    <w:p w:rsidR="00F1380D" w:rsidRPr="00140DF3" w:rsidRDefault="00FF483E">
      <w:pPr>
        <w:ind w:left="567"/>
        <w:rPr>
          <w:lang w:val="en-US"/>
        </w:rPr>
      </w:pPr>
      <w:r w:rsidRPr="00140DF3">
        <w:rPr>
          <w:lang w:val="en-US"/>
        </w:rPr>
        <w:t>- I</w:t>
      </w:r>
      <w:r w:rsidRPr="00140DF3">
        <w:rPr>
          <w:lang w:val="en-US"/>
        </w:rPr>
        <w:t>T.O.A APPLICATION MANAGEMENT</w:t>
      </w:r>
    </w:p>
    <w:p w:rsidR="00F1380D" w:rsidRPr="00140DF3" w:rsidRDefault="00FF483E">
      <w:pPr>
        <w:ind w:left="567"/>
        <w:rPr>
          <w:lang w:val="en-US"/>
        </w:rPr>
      </w:pPr>
      <w:r w:rsidRPr="00140DF3">
        <w:rPr>
          <w:lang w:val="en-US"/>
        </w:rPr>
        <w:t>- IT.O.EC END USER COMPUTING</w:t>
      </w:r>
    </w:p>
    <w:p w:rsidR="00F1380D" w:rsidRPr="00140DF3" w:rsidRDefault="00FF483E">
      <w:pPr>
        <w:ind w:left="567"/>
        <w:rPr>
          <w:lang w:val="en-US"/>
        </w:rPr>
      </w:pPr>
      <w:r w:rsidRPr="00140DF3">
        <w:rPr>
          <w:lang w:val="en-US"/>
        </w:rPr>
        <w:t>- SEC.IT.A SECURITY APPLICATION MANAGEMENT</w:t>
      </w:r>
    </w:p>
    <w:p w:rsidR="00F1380D" w:rsidRPr="00140DF3" w:rsidRDefault="00FF483E">
      <w:pPr>
        <w:ind w:left="567"/>
        <w:rPr>
          <w:lang w:val="en-US"/>
        </w:rPr>
      </w:pPr>
      <w:r w:rsidRPr="00140DF3">
        <w:rPr>
          <w:lang w:val="en-US"/>
        </w:rPr>
        <w:t>- T.SN.CT CONTROL ROOM &amp; TECHNICAL MANAGEMENT</w:t>
      </w:r>
    </w:p>
    <w:p w:rsidR="00F1380D" w:rsidRDefault="00FF483E">
      <w:pPr>
        <w:ind w:left="567"/>
      </w:pPr>
      <w:r>
        <w:t>- T.SN.DC/CS DATA CENTER CENTRO SUD</w:t>
      </w:r>
    </w:p>
    <w:p w:rsidR="00F1380D" w:rsidRDefault="00FF483E">
      <w:pPr>
        <w:ind w:left="567"/>
      </w:pPr>
      <w:r>
        <w:t>- T.SN.DC/N DATA CENTER NORD</w:t>
      </w:r>
    </w:p>
    <w:p w:rsidR="00F1380D" w:rsidRDefault="00F1380D">
      <w:pPr>
        <w:ind w:left="567"/>
      </w:pPr>
    </w:p>
    <w:p w:rsidR="00F1380D" w:rsidRDefault="00FF483E">
      <w:pPr>
        <w:pStyle w:val="DefaultBold"/>
      </w:pPr>
      <w:r>
        <w:t xml:space="preserve">IT DELIVERY MANAGER: </w:t>
      </w:r>
    </w:p>
    <w:p w:rsidR="00F1380D" w:rsidRDefault="00FF483E">
      <w:r>
        <w:t xml:space="preserve">Responsabile del </w:t>
      </w:r>
      <w:r>
        <w:t>delivery e2e nel rispetto dei costi, degli SLA, e dei livelli di performance.</w:t>
      </w:r>
    </w:p>
    <w:p w:rsidR="00F1380D" w:rsidRPr="00140DF3" w:rsidRDefault="00FF483E">
      <w:pPr>
        <w:ind w:left="567"/>
        <w:rPr>
          <w:lang w:val="en-US"/>
        </w:rPr>
      </w:pPr>
      <w:r w:rsidRPr="00140DF3">
        <w:rPr>
          <w:lang w:val="en-US"/>
        </w:rPr>
        <w:t>- IT.A.A APPLICATIONS</w:t>
      </w:r>
    </w:p>
    <w:p w:rsidR="00F1380D" w:rsidRPr="00140DF3" w:rsidRDefault="00FF483E">
      <w:pPr>
        <w:ind w:left="567"/>
        <w:rPr>
          <w:lang w:val="en-US"/>
        </w:rPr>
      </w:pPr>
      <w:r w:rsidRPr="00140DF3">
        <w:rPr>
          <w:lang w:val="en-US"/>
        </w:rPr>
        <w:t>- IT.A.ESL ARCHITECTURE EVOLUTIONS &amp; SW LICENSE</w:t>
      </w:r>
    </w:p>
    <w:p w:rsidR="00F1380D" w:rsidRPr="00140DF3" w:rsidRDefault="00FF483E">
      <w:pPr>
        <w:ind w:left="567"/>
        <w:rPr>
          <w:lang w:val="en-US"/>
        </w:rPr>
      </w:pPr>
      <w:r w:rsidRPr="00140DF3">
        <w:rPr>
          <w:lang w:val="en-US"/>
        </w:rPr>
        <w:t>- IT.A.I INFRASTRUCTURES</w:t>
      </w:r>
    </w:p>
    <w:p w:rsidR="00F1380D" w:rsidRPr="00140DF3" w:rsidRDefault="00FF483E">
      <w:pPr>
        <w:ind w:left="567"/>
        <w:rPr>
          <w:lang w:val="en-US"/>
        </w:rPr>
      </w:pPr>
      <w:r w:rsidRPr="00140DF3">
        <w:rPr>
          <w:lang w:val="en-US"/>
        </w:rPr>
        <w:t>- IT.D.C CUSTOMER ENGAGEMENT</w:t>
      </w:r>
    </w:p>
    <w:p w:rsidR="00F1380D" w:rsidRPr="00140DF3" w:rsidRDefault="00FF483E">
      <w:pPr>
        <w:ind w:left="567"/>
        <w:rPr>
          <w:lang w:val="en-US"/>
        </w:rPr>
      </w:pPr>
      <w:r w:rsidRPr="00140DF3">
        <w:rPr>
          <w:lang w:val="en-US"/>
        </w:rPr>
        <w:t>- IT.D.D DATA ANALYTICS</w:t>
      </w:r>
    </w:p>
    <w:p w:rsidR="00F1380D" w:rsidRPr="00140DF3" w:rsidRDefault="00FF483E">
      <w:pPr>
        <w:ind w:left="567"/>
        <w:rPr>
          <w:lang w:val="en-US"/>
        </w:rPr>
      </w:pPr>
      <w:r w:rsidRPr="00140DF3">
        <w:rPr>
          <w:lang w:val="en-US"/>
        </w:rPr>
        <w:lastRenderedPageBreak/>
        <w:t>- IT.D.S DIGITAL SERVICES DELI</w:t>
      </w:r>
      <w:r w:rsidRPr="00140DF3">
        <w:rPr>
          <w:lang w:val="en-US"/>
        </w:rPr>
        <w:t>VERY PLATFORMS</w:t>
      </w:r>
    </w:p>
    <w:p w:rsidR="00F1380D" w:rsidRPr="00140DF3" w:rsidRDefault="00FF483E">
      <w:pPr>
        <w:ind w:left="567"/>
        <w:rPr>
          <w:lang w:val="en-US"/>
        </w:rPr>
      </w:pPr>
      <w:r w:rsidRPr="00140DF3">
        <w:rPr>
          <w:lang w:val="en-US"/>
        </w:rPr>
        <w:t>- IT.S.ER ENTERPRISE RESOURCE PLANNING</w:t>
      </w:r>
    </w:p>
    <w:p w:rsidR="00F1380D" w:rsidRPr="00140DF3" w:rsidRDefault="00FF483E">
      <w:pPr>
        <w:ind w:left="567"/>
        <w:rPr>
          <w:lang w:val="en-US"/>
        </w:rPr>
      </w:pPr>
      <w:r w:rsidRPr="00140DF3">
        <w:rPr>
          <w:lang w:val="en-US"/>
        </w:rPr>
        <w:t>- IT.S.S SELL TO DELIVERY</w:t>
      </w:r>
    </w:p>
    <w:p w:rsidR="00F1380D" w:rsidRPr="00140DF3" w:rsidRDefault="00FF483E">
      <w:pPr>
        <w:ind w:left="567"/>
        <w:rPr>
          <w:lang w:val="en-US"/>
        </w:rPr>
      </w:pPr>
      <w:r w:rsidRPr="00140DF3">
        <w:rPr>
          <w:lang w:val="en-US"/>
        </w:rPr>
        <w:t>- IT.S.U USAGE TO CASH</w:t>
      </w:r>
    </w:p>
    <w:p w:rsidR="00F1380D" w:rsidRPr="00140DF3" w:rsidRDefault="00FF483E">
      <w:pPr>
        <w:ind w:left="567"/>
        <w:rPr>
          <w:lang w:val="en-US"/>
        </w:rPr>
      </w:pPr>
      <w:r w:rsidRPr="00140DF3">
        <w:rPr>
          <w:lang w:val="en-US"/>
        </w:rPr>
        <w:t>- SEC.IT.A SECURITY APPLICATION MANAGEMENT</w:t>
      </w:r>
    </w:p>
    <w:p w:rsidR="00F1380D" w:rsidRPr="00140DF3" w:rsidRDefault="00FF483E">
      <w:pPr>
        <w:ind w:left="567"/>
        <w:rPr>
          <w:lang w:val="en-US"/>
        </w:rPr>
      </w:pPr>
      <w:r w:rsidRPr="00140DF3">
        <w:rPr>
          <w:lang w:val="en-US"/>
        </w:rPr>
        <w:t>- SEC.IT.E SECURITY ENGINEERING</w:t>
      </w:r>
    </w:p>
    <w:p w:rsidR="00F1380D" w:rsidRPr="00140DF3" w:rsidRDefault="00FF483E">
      <w:pPr>
        <w:ind w:left="567"/>
        <w:rPr>
          <w:lang w:val="en-US"/>
        </w:rPr>
      </w:pPr>
      <w:r w:rsidRPr="00140DF3">
        <w:rPr>
          <w:lang w:val="en-US"/>
        </w:rPr>
        <w:t>- T.SN.CT CONTROL ROOM &amp; TECHNICAL MANAGEMENT</w:t>
      </w:r>
    </w:p>
    <w:p w:rsidR="00F1380D" w:rsidRDefault="00FF483E">
      <w:pPr>
        <w:ind w:left="567"/>
      </w:pPr>
      <w:r>
        <w:t xml:space="preserve">- T.SN.DC/CS DATA CENTER CENTRO </w:t>
      </w:r>
      <w:r>
        <w:t>SUD</w:t>
      </w:r>
    </w:p>
    <w:p w:rsidR="00F1380D" w:rsidRDefault="00FF483E">
      <w:pPr>
        <w:ind w:left="567"/>
      </w:pPr>
      <w:r>
        <w:t>- T.SN.DC/N DATA CENTER NORD</w:t>
      </w:r>
    </w:p>
    <w:p w:rsidR="00F1380D" w:rsidRDefault="00F1380D">
      <w:pPr>
        <w:ind w:left="567"/>
      </w:pPr>
    </w:p>
    <w:p w:rsidR="00F1380D" w:rsidRDefault="00FF483E">
      <w:pPr>
        <w:pStyle w:val="DefaultBold"/>
      </w:pPr>
      <w:r>
        <w:t xml:space="preserve">IT PRODUCTION &amp; DATA ENGINEER: </w:t>
      </w:r>
    </w:p>
    <w:p w:rsidR="00F1380D" w:rsidRDefault="00FF483E">
      <w:r>
        <w:t>Garantisce la fruibilità dei servizi di business realizzati tramite i sistemi sw, garantendo contestualmente le attività di service management.</w:t>
      </w:r>
    </w:p>
    <w:p w:rsidR="00F1380D" w:rsidRPr="00140DF3" w:rsidRDefault="00FF483E">
      <w:pPr>
        <w:ind w:left="567"/>
        <w:rPr>
          <w:lang w:val="en-US"/>
        </w:rPr>
      </w:pPr>
      <w:r w:rsidRPr="00140DF3">
        <w:rPr>
          <w:lang w:val="en-US"/>
        </w:rPr>
        <w:t>- IT.D.C CUSTOMER ENGAGEMENT</w:t>
      </w:r>
    </w:p>
    <w:p w:rsidR="00F1380D" w:rsidRPr="00140DF3" w:rsidRDefault="00FF483E">
      <w:pPr>
        <w:ind w:left="567"/>
        <w:rPr>
          <w:lang w:val="en-US"/>
        </w:rPr>
      </w:pPr>
      <w:r w:rsidRPr="00140DF3">
        <w:rPr>
          <w:lang w:val="en-US"/>
        </w:rPr>
        <w:t>- IT.D.D DATA ANA</w:t>
      </w:r>
      <w:r w:rsidRPr="00140DF3">
        <w:rPr>
          <w:lang w:val="en-US"/>
        </w:rPr>
        <w:t>LYTICS</w:t>
      </w:r>
    </w:p>
    <w:p w:rsidR="00F1380D" w:rsidRPr="00140DF3" w:rsidRDefault="00FF483E">
      <w:pPr>
        <w:ind w:left="567"/>
        <w:rPr>
          <w:lang w:val="en-US"/>
        </w:rPr>
      </w:pPr>
      <w:r w:rsidRPr="00140DF3">
        <w:rPr>
          <w:lang w:val="en-US"/>
        </w:rPr>
        <w:t>- IT.D.S DIGITAL SERVICES DELIVERY PLATFORMS</w:t>
      </w:r>
    </w:p>
    <w:p w:rsidR="00F1380D" w:rsidRPr="00140DF3" w:rsidRDefault="00FF483E">
      <w:pPr>
        <w:ind w:left="567"/>
        <w:rPr>
          <w:lang w:val="en-US"/>
        </w:rPr>
      </w:pPr>
      <w:r w:rsidRPr="00140DF3">
        <w:rPr>
          <w:lang w:val="en-US"/>
        </w:rPr>
        <w:t>- IT.O.A APPLICATION MANAGEMENT</w:t>
      </w:r>
    </w:p>
    <w:p w:rsidR="00F1380D" w:rsidRPr="00140DF3" w:rsidRDefault="00FF483E">
      <w:pPr>
        <w:ind w:left="567"/>
        <w:rPr>
          <w:lang w:val="en-US"/>
        </w:rPr>
      </w:pPr>
      <w:r w:rsidRPr="00140DF3">
        <w:rPr>
          <w:lang w:val="en-US"/>
        </w:rPr>
        <w:t>- IT.O.EC END USER COMPUTING</w:t>
      </w:r>
    </w:p>
    <w:p w:rsidR="00F1380D" w:rsidRPr="00140DF3" w:rsidRDefault="00FF483E">
      <w:pPr>
        <w:ind w:left="567"/>
        <w:rPr>
          <w:lang w:val="en-US"/>
        </w:rPr>
      </w:pPr>
      <w:r w:rsidRPr="00140DF3">
        <w:rPr>
          <w:lang w:val="en-US"/>
        </w:rPr>
        <w:t>- IT.O.S SERVICE MANAGEMENT</w:t>
      </w:r>
    </w:p>
    <w:p w:rsidR="00F1380D" w:rsidRPr="00140DF3" w:rsidRDefault="00FF483E">
      <w:pPr>
        <w:ind w:left="567"/>
        <w:rPr>
          <w:lang w:val="en-US"/>
        </w:rPr>
      </w:pPr>
      <w:r w:rsidRPr="00140DF3">
        <w:rPr>
          <w:lang w:val="en-US"/>
        </w:rPr>
        <w:t>- SEC.IT.A SECURITY APPLICATION MANAGEMENT</w:t>
      </w:r>
    </w:p>
    <w:p w:rsidR="00F1380D" w:rsidRPr="00140DF3" w:rsidRDefault="00F1380D">
      <w:pPr>
        <w:ind w:left="567"/>
        <w:rPr>
          <w:lang w:val="en-US"/>
        </w:rPr>
      </w:pPr>
    </w:p>
    <w:p w:rsidR="00F1380D" w:rsidRDefault="00FF483E">
      <w:pPr>
        <w:pStyle w:val="DefaultBold"/>
      </w:pPr>
      <w:r>
        <w:t xml:space="preserve">IT RESPONSABILE COMMESSA: </w:t>
      </w:r>
    </w:p>
    <w:p w:rsidR="00F1380D" w:rsidRDefault="00FF483E">
      <w:r>
        <w:t>Per CAI STRATEGICI/ RUNNING/ INVESTIMENTI</w:t>
      </w:r>
    </w:p>
    <w:p w:rsidR="00F1380D" w:rsidRDefault="00FF483E">
      <w:r>
        <w:t>Responsabile della definizione del costi, della gestione della domanda, del rispetto dei tempi e della conduzione delle iniziative progettali per le commesse di competenza. Per commessa di vendita responsabile anche dei ricavi e margini diretti</w:t>
      </w:r>
    </w:p>
    <w:p w:rsidR="00F1380D" w:rsidRPr="00140DF3" w:rsidRDefault="00FF483E">
      <w:pPr>
        <w:ind w:left="567"/>
        <w:rPr>
          <w:lang w:val="en-US"/>
        </w:rPr>
      </w:pPr>
      <w:r w:rsidRPr="00140DF3">
        <w:rPr>
          <w:lang w:val="en-US"/>
        </w:rPr>
        <w:t>- IT.A.A AP</w:t>
      </w:r>
      <w:r w:rsidRPr="00140DF3">
        <w:rPr>
          <w:lang w:val="en-US"/>
        </w:rPr>
        <w:t>PLICATIONS</w:t>
      </w:r>
    </w:p>
    <w:p w:rsidR="00F1380D" w:rsidRPr="00140DF3" w:rsidRDefault="00FF483E">
      <w:pPr>
        <w:ind w:left="567"/>
        <w:rPr>
          <w:lang w:val="en-US"/>
        </w:rPr>
      </w:pPr>
      <w:r w:rsidRPr="00140DF3">
        <w:rPr>
          <w:lang w:val="en-US"/>
        </w:rPr>
        <w:t>- IT.A.ESL ARCHITECTURE EVOLUTIONS &amp; SW LICENSE</w:t>
      </w:r>
    </w:p>
    <w:p w:rsidR="00F1380D" w:rsidRPr="00140DF3" w:rsidRDefault="00FF483E">
      <w:pPr>
        <w:ind w:left="567"/>
        <w:rPr>
          <w:lang w:val="en-US"/>
        </w:rPr>
      </w:pPr>
      <w:r w:rsidRPr="00140DF3">
        <w:rPr>
          <w:lang w:val="en-US"/>
        </w:rPr>
        <w:t>- IT.A.I INFRASTRUCTURES</w:t>
      </w:r>
    </w:p>
    <w:p w:rsidR="00F1380D" w:rsidRPr="00140DF3" w:rsidRDefault="00FF483E">
      <w:pPr>
        <w:ind w:left="567"/>
        <w:rPr>
          <w:lang w:val="en-US"/>
        </w:rPr>
      </w:pPr>
      <w:r w:rsidRPr="00140DF3">
        <w:rPr>
          <w:lang w:val="en-US"/>
        </w:rPr>
        <w:t>- IT.C.B BUSINESS &amp; OPERATIONS</w:t>
      </w:r>
    </w:p>
    <w:p w:rsidR="00F1380D" w:rsidRDefault="00FF483E">
      <w:pPr>
        <w:ind w:left="567"/>
      </w:pPr>
      <w:r>
        <w:t>- IT.C.C CONSUMER &amp; MEDIA</w:t>
      </w:r>
    </w:p>
    <w:p w:rsidR="00F1380D" w:rsidRDefault="00FF483E">
      <w:pPr>
        <w:ind w:left="567"/>
      </w:pPr>
      <w:r>
        <w:t>- IT.C.CO CORPORATE</w:t>
      </w:r>
    </w:p>
    <w:p w:rsidR="00F1380D" w:rsidRPr="00140DF3" w:rsidRDefault="00FF483E">
      <w:pPr>
        <w:ind w:left="567"/>
        <w:rPr>
          <w:lang w:val="en-US"/>
        </w:rPr>
      </w:pPr>
      <w:r w:rsidRPr="00140DF3">
        <w:rPr>
          <w:lang w:val="en-US"/>
        </w:rPr>
        <w:t>- IT.D.C CUSTOMER ENGAGEMENT</w:t>
      </w:r>
    </w:p>
    <w:p w:rsidR="00F1380D" w:rsidRPr="00140DF3" w:rsidRDefault="00FF483E">
      <w:pPr>
        <w:ind w:left="567"/>
        <w:rPr>
          <w:lang w:val="en-US"/>
        </w:rPr>
      </w:pPr>
      <w:r w:rsidRPr="00140DF3">
        <w:rPr>
          <w:lang w:val="en-US"/>
        </w:rPr>
        <w:t>- IT.D.D DATA ANALYTICS</w:t>
      </w:r>
    </w:p>
    <w:p w:rsidR="00F1380D" w:rsidRPr="00140DF3" w:rsidRDefault="00FF483E">
      <w:pPr>
        <w:ind w:left="567"/>
        <w:rPr>
          <w:lang w:val="en-US"/>
        </w:rPr>
      </w:pPr>
      <w:r w:rsidRPr="00140DF3">
        <w:rPr>
          <w:lang w:val="en-US"/>
        </w:rPr>
        <w:t>- IT.D.S DIGITAL SERVICES DELIVERY PLATFOR</w:t>
      </w:r>
      <w:r w:rsidRPr="00140DF3">
        <w:rPr>
          <w:lang w:val="en-US"/>
        </w:rPr>
        <w:t>MS</w:t>
      </w:r>
    </w:p>
    <w:p w:rsidR="00F1380D" w:rsidRDefault="00FF483E">
      <w:pPr>
        <w:ind w:left="567"/>
      </w:pPr>
      <w:r>
        <w:t>- IT.E.P PMO &amp; PERFORMANCE MONITORING</w:t>
      </w:r>
    </w:p>
    <w:p w:rsidR="00F1380D" w:rsidRPr="00140DF3" w:rsidRDefault="00FF483E">
      <w:pPr>
        <w:ind w:left="567"/>
        <w:rPr>
          <w:lang w:val="en-US"/>
        </w:rPr>
      </w:pPr>
      <w:r w:rsidRPr="00140DF3">
        <w:rPr>
          <w:lang w:val="en-US"/>
        </w:rPr>
        <w:t>- IT.E.PPD PROCESS &amp; PROCEDURES DESIGN</w:t>
      </w:r>
    </w:p>
    <w:p w:rsidR="00F1380D" w:rsidRPr="00140DF3" w:rsidRDefault="00FF483E">
      <w:pPr>
        <w:ind w:left="567"/>
        <w:rPr>
          <w:lang w:val="en-US"/>
        </w:rPr>
      </w:pPr>
      <w:r w:rsidRPr="00140DF3">
        <w:rPr>
          <w:lang w:val="en-US"/>
        </w:rPr>
        <w:t>- IT.E.T TECHNICAL PLANNING &amp; VENDOR MANAGEMENT</w:t>
      </w:r>
    </w:p>
    <w:p w:rsidR="00F1380D" w:rsidRPr="00140DF3" w:rsidRDefault="00FF483E">
      <w:pPr>
        <w:ind w:left="567"/>
        <w:rPr>
          <w:lang w:val="en-US"/>
        </w:rPr>
      </w:pPr>
      <w:r w:rsidRPr="00140DF3">
        <w:rPr>
          <w:lang w:val="en-US"/>
        </w:rPr>
        <w:t>- IT.O.A APPLICATION MANAGEMENT</w:t>
      </w:r>
    </w:p>
    <w:p w:rsidR="00F1380D" w:rsidRPr="00140DF3" w:rsidRDefault="00FF483E">
      <w:pPr>
        <w:ind w:left="567"/>
        <w:rPr>
          <w:lang w:val="en-US"/>
        </w:rPr>
      </w:pPr>
      <w:r w:rsidRPr="00140DF3">
        <w:rPr>
          <w:lang w:val="en-US"/>
        </w:rPr>
        <w:t>- IT.O.EC END USER COMPUTING</w:t>
      </w:r>
    </w:p>
    <w:p w:rsidR="00F1380D" w:rsidRPr="00140DF3" w:rsidRDefault="00FF483E">
      <w:pPr>
        <w:ind w:left="567"/>
        <w:rPr>
          <w:lang w:val="en-US"/>
        </w:rPr>
      </w:pPr>
      <w:r w:rsidRPr="00140DF3">
        <w:rPr>
          <w:lang w:val="en-US"/>
        </w:rPr>
        <w:t>- IT.O.S SERVICE MANAGEMENT</w:t>
      </w:r>
    </w:p>
    <w:p w:rsidR="00F1380D" w:rsidRPr="00140DF3" w:rsidRDefault="00FF483E">
      <w:pPr>
        <w:ind w:left="567"/>
        <w:rPr>
          <w:lang w:val="en-US"/>
        </w:rPr>
      </w:pPr>
      <w:r w:rsidRPr="00140DF3">
        <w:rPr>
          <w:lang w:val="en-US"/>
        </w:rPr>
        <w:t>- IT.S.ER ENTERPRISE RESOURCE PLANNING</w:t>
      </w:r>
    </w:p>
    <w:p w:rsidR="00F1380D" w:rsidRPr="00140DF3" w:rsidRDefault="00FF483E">
      <w:pPr>
        <w:ind w:left="567"/>
        <w:rPr>
          <w:lang w:val="en-US"/>
        </w:rPr>
      </w:pPr>
      <w:r w:rsidRPr="00140DF3">
        <w:rPr>
          <w:lang w:val="en-US"/>
        </w:rPr>
        <w:t>- IT.S.S SELL TO DELIVERY</w:t>
      </w:r>
    </w:p>
    <w:p w:rsidR="00F1380D" w:rsidRPr="00140DF3" w:rsidRDefault="00FF483E">
      <w:pPr>
        <w:ind w:left="567"/>
        <w:rPr>
          <w:lang w:val="en-US"/>
        </w:rPr>
      </w:pPr>
      <w:r w:rsidRPr="00140DF3">
        <w:rPr>
          <w:lang w:val="en-US"/>
        </w:rPr>
        <w:t>- IT.S.U USAGE TO CASH</w:t>
      </w:r>
    </w:p>
    <w:p w:rsidR="00F1380D" w:rsidRPr="00140DF3" w:rsidRDefault="00F1380D">
      <w:pPr>
        <w:ind w:left="567"/>
        <w:rPr>
          <w:lang w:val="en-US"/>
        </w:rPr>
      </w:pPr>
    </w:p>
    <w:p w:rsidR="00F1380D" w:rsidRDefault="00FF483E">
      <w:pPr>
        <w:pStyle w:val="DefaultBold"/>
      </w:pPr>
      <w:r>
        <w:t xml:space="preserve">Utente: </w:t>
      </w:r>
    </w:p>
    <w:p w:rsidR="00F1380D" w:rsidRDefault="00F1380D">
      <w:pPr>
        <w:ind w:left="567"/>
      </w:pPr>
    </w:p>
    <w:p w:rsidR="00F1380D" w:rsidRDefault="00FF483E">
      <w:pPr>
        <w:pStyle w:val="Titolo3"/>
      </w:pPr>
      <w:r>
        <w:br w:type="page"/>
      </w:r>
      <w:bookmarkStart w:id="116" w:name="_Toc256000060"/>
      <w:bookmarkStart w:id="117" w:name="_Toc10153"/>
      <w:r>
        <w:lastRenderedPageBreak/>
        <w:t>KPI</w:t>
      </w:r>
      <w:bookmarkEnd w:id="116"/>
      <w:bookmarkEnd w:id="1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0"/>
        <w:gridCol w:w="1971"/>
        <w:gridCol w:w="1971"/>
        <w:gridCol w:w="3942"/>
      </w:tblGrid>
      <w:tr w:rsidR="00F1380D">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spacing w:before="45" w:after="45"/>
            </w:pPr>
            <w:r>
              <w:rPr>
                <w:b/>
              </w:rPr>
              <w:t>Titolo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spacing w:before="45" w:after="45"/>
            </w:pPr>
            <w:r>
              <w:rPr>
                <w:b/>
              </w:rPr>
              <w:t>Codice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spacing w:before="45" w:after="45"/>
            </w:pPr>
            <w:r>
              <w:rPr>
                <w:b/>
              </w:rPr>
              <w:t>Algoritmo</w:t>
            </w: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spacing w:before="45" w:after="45"/>
            </w:pPr>
            <w:r>
              <w:rPr>
                <w:b/>
              </w:rPr>
              <w:t>Descrizione</w:t>
            </w:r>
          </w:p>
        </w:tc>
      </w:tr>
      <w:tr w:rsidR="00F1380D">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spacing w:before="45" w:after="45"/>
            </w:pPr>
            <w:r>
              <w:t>Densità anomalie rilevate in Collaudo.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spacing w:before="45" w:after="45"/>
            </w:pPr>
            <w:r>
              <w:t xml:space="preserve">da implementare </w:t>
            </w: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spacing w:before="45" w:after="45"/>
            </w:pPr>
            <w:r>
              <w:t xml:space="preserve">Densità delle anomalie rilevate in collaudo (PVCS), rapportata ai giorni persona registrati in </w:t>
            </w:r>
            <w:r>
              <w:t>DDM (Stima di prefattibilità). DA IMPLEMENTARE.</w:t>
            </w:r>
            <w:r>
              <w:br/>
            </w:r>
          </w:p>
        </w:tc>
      </w:tr>
      <w:tr w:rsidR="00F1380D">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spacing w:before="45" w:after="45"/>
            </w:pPr>
            <w:r>
              <w:t xml:space="preserve">Ripianificati causa IT (fase Collaudo).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spacing w:before="45" w:after="45"/>
            </w:pPr>
            <w:r>
              <w:t xml:space="preserve">Conteggio degli Agesp ripianificati per cause legate alla fase di Collaudo (Bassa Efficacia del collaudo e/o KO Collaudo Utente) </w:t>
            </w:r>
          </w:p>
          <w:p w:rsidR="00F1380D" w:rsidRDefault="00FF483E">
            <w:r>
              <w:t xml:space="preserve"> </w:t>
            </w: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spacing w:before="45" w:after="45"/>
            </w:pPr>
            <w:r>
              <w:t>Ripianificazione degli Agesp per</w:t>
            </w:r>
            <w:r>
              <w:t xml:space="preserve"> Causa IT, fase di Collaudo.</w:t>
            </w:r>
          </w:p>
        </w:tc>
      </w:tr>
      <w:tr w:rsidR="00F1380D">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spacing w:before="45" w:after="45"/>
            </w:pPr>
            <w:r>
              <w:t xml:space="preserve">Tasso difettosità residua.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spacing w:before="45" w:after="45"/>
            </w:pP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spacing w:before="45" w:after="45"/>
            </w:pPr>
            <w:r>
              <w:t>Rapporto fra difettosità  al Collaudo e difettosità in Esercizio nel primo mese successivo al rilascio.</w:t>
            </w:r>
          </w:p>
          <w:p w:rsidR="00F1380D" w:rsidRDefault="00FF483E">
            <w:r>
              <w:t xml:space="preserve"> </w:t>
            </w:r>
          </w:p>
        </w:tc>
      </w:tr>
    </w:tbl>
    <w:p w:rsidR="00F1380D" w:rsidRDefault="00FF483E">
      <w:pPr>
        <w:pStyle w:val="Titolo3"/>
      </w:pPr>
      <w:r>
        <w:br w:type="page"/>
      </w:r>
      <w:bookmarkStart w:id="118" w:name="_Toc256000061"/>
      <w:bookmarkStart w:id="119" w:name="_Toc10154"/>
      <w:r>
        <w:lastRenderedPageBreak/>
        <w:t>Controlli di Compliance</w:t>
      </w:r>
      <w:bookmarkEnd w:id="118"/>
      <w:bookmarkEnd w:id="119"/>
    </w:p>
    <w:p w:rsidR="00F1380D" w:rsidRDefault="00FF483E">
      <w:r>
        <w:t>Non ci sono controlli di Compliance associati al processo.</w:t>
      </w:r>
    </w:p>
    <w:p w:rsidR="00F1380D" w:rsidRDefault="00FF483E">
      <w:pPr>
        <w:pStyle w:val="Titolo3"/>
      </w:pPr>
      <w:r>
        <w:br w:type="page"/>
      </w:r>
      <w:bookmarkStart w:id="120" w:name="_Toc256000062"/>
      <w:bookmarkStart w:id="121" w:name="_Toc10155"/>
      <w:r>
        <w:lastRenderedPageBreak/>
        <w:t>Sist</w:t>
      </w:r>
      <w:r>
        <w:t>emi IT</w:t>
      </w:r>
      <w:bookmarkEnd w:id="120"/>
      <w:bookmarkEnd w:id="1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6"/>
        <w:gridCol w:w="3942"/>
        <w:gridCol w:w="2956"/>
      </w:tblGrid>
      <w:tr w:rsidR="00F1380D">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1380D" w:rsidRDefault="00FF483E">
            <w:pPr>
              <w:pStyle w:val="Panoramicatabelle"/>
              <w:spacing w:before="45" w:after="45"/>
            </w:pPr>
            <w:r>
              <w:t>Nome</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1380D" w:rsidRDefault="00FF483E">
            <w:pPr>
              <w:pStyle w:val="Panoramicatabelle"/>
              <w:spacing w:before="45" w:after="45"/>
            </w:pPr>
            <w:r>
              <w:t>Descrizione</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1380D" w:rsidRDefault="00FF483E">
            <w:pPr>
              <w:pStyle w:val="Panoramicatabelle"/>
              <w:spacing w:before="45" w:after="45"/>
            </w:pPr>
            <w:r>
              <w:t>Codice sistema</w:t>
            </w:r>
          </w:p>
        </w:tc>
      </w:tr>
      <w:tr w:rsidR="00F1380D">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1380D" w:rsidRDefault="00FF483E">
            <w:pPr>
              <w:pStyle w:val="TableContentBig"/>
              <w:spacing w:before="45" w:after="45"/>
            </w:pPr>
            <w:r>
              <w:t>PVCS</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1380D" w:rsidRDefault="00FF483E">
            <w:pPr>
              <w:pStyle w:val="TableContentBig"/>
              <w:spacing w:before="45" w:after="45"/>
            </w:pPr>
            <w:r>
              <w:t>Change e Configuration Management del SW</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1380D" w:rsidRDefault="00FF483E">
            <w:pPr>
              <w:pStyle w:val="TableContentBig"/>
              <w:spacing w:before="45" w:after="45"/>
            </w:pPr>
            <w:r>
              <w:t>SI 00001779</w:t>
            </w:r>
          </w:p>
        </w:tc>
      </w:tr>
      <w:tr w:rsidR="00F1380D">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1380D" w:rsidRDefault="00FF483E">
            <w:pPr>
              <w:pStyle w:val="TableContentBig"/>
              <w:spacing w:before="45" w:after="45"/>
            </w:pPr>
            <w:r>
              <w:t>WEBESC</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1380D" w:rsidRDefault="00FF483E">
            <w:pPr>
              <w:pStyle w:val="TableContentBig"/>
              <w:spacing w:before="45" w:after="45"/>
            </w:pPr>
            <w:r>
              <w:t>Portale Intranet di Collaudo</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1380D" w:rsidRDefault="00F1380D">
            <w:pPr>
              <w:pStyle w:val="TableContentBig"/>
              <w:spacing w:before="45" w:after="45"/>
            </w:pPr>
          </w:p>
        </w:tc>
      </w:tr>
      <w:tr w:rsidR="00F1380D">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1380D" w:rsidRDefault="00FF483E">
            <w:pPr>
              <w:pStyle w:val="TableContentBig"/>
              <w:spacing w:before="45" w:after="45"/>
            </w:pPr>
            <w:r>
              <w:t>TSSC-TM</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1380D" w:rsidRDefault="00FF483E">
            <w:pPr>
              <w:pStyle w:val="TableContentBig"/>
              <w:spacing w:before="45" w:after="45"/>
            </w:pPr>
            <w:r>
              <w:t xml:space="preserve">Piattaforma Integrata per la gestione di Trouble Ticket Management, provisioning di richieste, SLA concordati. </w:t>
            </w:r>
            <w:r>
              <w:t>--Il sistema prevede le seguenti funzionalitÃ : -Â·Inserimento di una segnalazione, -Â·Attribuzione automatica del reclamo alla struttura competente, -Â·Evoluzione del reclamo, -Â·Monitoraggio dei reclami, -.Inoltro delle segnalazioni ad altri sistemi/proc</w:t>
            </w:r>
            <w:r>
              <w:t>edure.</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1380D" w:rsidRDefault="00FF483E">
            <w:pPr>
              <w:pStyle w:val="TableContentBig"/>
              <w:spacing w:before="45" w:after="45"/>
            </w:pPr>
            <w:r>
              <w:t>SI 00002165</w:t>
            </w:r>
          </w:p>
        </w:tc>
      </w:tr>
      <w:tr w:rsidR="00F1380D">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1380D" w:rsidRDefault="00FF483E">
            <w:pPr>
              <w:pStyle w:val="TableContentBig"/>
              <w:spacing w:before="45" w:after="45"/>
            </w:pPr>
            <w:r>
              <w:t>T-PORTAL</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1380D" w:rsidRDefault="00FF483E">
            <w:pPr>
              <w:pStyle w:val="TableContentBig"/>
              <w:spacing w:before="45" w:after="45"/>
            </w:pPr>
            <w:r>
              <w:t>Portale gestionale, di monitoraggio del collaudo e calcolo KPI di funzione</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F1380D" w:rsidRDefault="00FF483E">
            <w:pPr>
              <w:pStyle w:val="TableContentBig"/>
              <w:spacing w:before="45" w:after="45"/>
            </w:pPr>
            <w:r>
              <w:t>TI 00102655</w:t>
            </w:r>
          </w:p>
        </w:tc>
      </w:tr>
    </w:tbl>
    <w:p w:rsidR="00F1380D" w:rsidRDefault="00F1380D"/>
    <w:sectPr w:rsidR="00F1380D">
      <w:headerReference w:type="default" r:id="rId14"/>
      <w:footerReference w:type="default" r:id="rId15"/>
      <w:pgSz w:w="11906" w:h="16838"/>
      <w:pgMar w:top="1701" w:right="1134" w:bottom="1701"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83E" w:rsidRDefault="00FF483E">
      <w:r>
        <w:separator/>
      </w:r>
    </w:p>
  </w:endnote>
  <w:endnote w:type="continuationSeparator" w:id="0">
    <w:p w:rsidR="00FF483E" w:rsidRDefault="00FF4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onospace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F1380D">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spacing w:before="45" w:after="45"/>
            <w:jc w:val="center"/>
          </w:pPr>
          <w:r>
            <w:rPr>
              <w:b/>
              <w:sz w:val="18"/>
            </w:rPr>
            <w:t>TIM S.p.A. - Direzione e coordinamento Vivendi SA</w:t>
          </w:r>
        </w:p>
        <w:p w:rsidR="00F1380D" w:rsidRDefault="00FF483E">
          <w:pPr>
            <w:jc w:val="center"/>
          </w:pPr>
          <w:r>
            <w:rPr>
              <w:b/>
              <w:i/>
              <w:sz w:val="18"/>
            </w:rPr>
            <w:t>USO INTERNO - 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140DF3">
            <w:rPr>
              <w:i/>
              <w:noProof/>
              <w:sz w:val="18"/>
            </w:rPr>
            <w:t>2</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140DF3">
            <w:rPr>
              <w:i/>
              <w:noProof/>
              <w:sz w:val="18"/>
            </w:rPr>
            <w:t>46</w:t>
          </w:r>
          <w:r>
            <w:rPr>
              <w:i/>
              <w:sz w:val="18"/>
            </w:rPr>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6"/>
      <w:gridCol w:w="7393"/>
      <w:gridCol w:w="3697"/>
    </w:tblGrid>
    <w:tr w:rsidR="00F1380D">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spacing w:before="45" w:after="45"/>
            <w:rPr>
              <w:sz w:val="16"/>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spacing w:before="45" w:after="45"/>
            <w:jc w:val="center"/>
          </w:pPr>
          <w:r>
            <w:rPr>
              <w:b/>
              <w:sz w:val="14"/>
            </w:rPr>
            <w:t>TIM S.p.A. - Direzione e coordinamento</w:t>
          </w:r>
          <w:r>
            <w:rPr>
              <w:b/>
              <w:sz w:val="14"/>
            </w:rPr>
            <w:t xml:space="preserve"> Vivendi SA</w:t>
          </w:r>
        </w:p>
        <w:p w:rsidR="00F1380D" w:rsidRDefault="00FF483E">
          <w:pPr>
            <w:jc w:val="center"/>
          </w:pPr>
          <w:r>
            <w:rPr>
              <w:b/>
              <w:i/>
              <w:sz w:val="14"/>
            </w:rPr>
            <w:t>USO INTERNO - 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spacing w:before="45" w:after="45"/>
            <w:jc w:val="center"/>
          </w:pPr>
          <w:r>
            <w:rPr>
              <w:i/>
              <w:sz w:val="14"/>
            </w:rPr>
            <w:t xml:space="preserve">Pagina </w:t>
          </w:r>
          <w:r>
            <w:rPr>
              <w:i/>
              <w:sz w:val="14"/>
            </w:rPr>
            <w:fldChar w:fldCharType="begin"/>
          </w:r>
          <w:r>
            <w:rPr>
              <w:i/>
              <w:sz w:val="14"/>
            </w:rPr>
            <w:instrText>PAGE</w:instrText>
          </w:r>
          <w:r>
            <w:rPr>
              <w:i/>
              <w:sz w:val="14"/>
            </w:rPr>
            <w:fldChar w:fldCharType="separate"/>
          </w:r>
          <w:r w:rsidR="00140DF3">
            <w:rPr>
              <w:i/>
              <w:noProof/>
              <w:sz w:val="14"/>
            </w:rPr>
            <w:t>39</w:t>
          </w:r>
          <w:r>
            <w:rPr>
              <w:i/>
              <w:sz w:val="14"/>
            </w:rPr>
            <w:fldChar w:fldCharType="end"/>
          </w:r>
          <w:r>
            <w:rPr>
              <w:i/>
              <w:sz w:val="14"/>
            </w:rPr>
            <w:t xml:space="preserve"> di </w:t>
          </w:r>
          <w:r>
            <w:rPr>
              <w:i/>
              <w:sz w:val="14"/>
            </w:rPr>
            <w:fldChar w:fldCharType="begin"/>
          </w:r>
          <w:r>
            <w:rPr>
              <w:i/>
              <w:sz w:val="14"/>
            </w:rPr>
            <w:instrText>NUMPAGES</w:instrText>
          </w:r>
          <w:r>
            <w:rPr>
              <w:i/>
              <w:sz w:val="14"/>
            </w:rPr>
            <w:fldChar w:fldCharType="separate"/>
          </w:r>
          <w:r w:rsidR="00140DF3">
            <w:rPr>
              <w:i/>
              <w:noProof/>
              <w:sz w:val="14"/>
            </w:rPr>
            <w:t>41</w:t>
          </w:r>
          <w:r>
            <w:rPr>
              <w:i/>
              <w:sz w:val="14"/>
            </w:rPr>
            <w:fldChar w:fldCharType="end"/>
          </w: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F1380D">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1380D">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spacing w:before="45" w:after="45"/>
            <w:jc w:val="center"/>
          </w:pPr>
          <w:r>
            <w:rPr>
              <w:b/>
              <w:sz w:val="18"/>
            </w:rPr>
            <w:t>TIM S.p.A. - Direzione e coordinamento Vivendi SA</w:t>
          </w:r>
        </w:p>
        <w:p w:rsidR="00F1380D" w:rsidRDefault="00FF483E">
          <w:pPr>
            <w:jc w:val="center"/>
          </w:pPr>
          <w:r>
            <w:rPr>
              <w:b/>
              <w:i/>
              <w:sz w:val="18"/>
            </w:rPr>
            <w:t>USO INTERNO - 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F1380D" w:rsidRDefault="00FF483E">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140DF3">
            <w:rPr>
              <w:i/>
              <w:noProof/>
              <w:sz w:val="18"/>
            </w:rPr>
            <w:t>46</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140DF3">
            <w:rPr>
              <w:i/>
              <w:noProof/>
              <w:sz w:val="18"/>
            </w:rPr>
            <w:t>46</w:t>
          </w:r>
          <w:r>
            <w:rPr>
              <w:i/>
              <w:sz w:val="18"/>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83E" w:rsidRDefault="00FF483E">
      <w:r>
        <w:separator/>
      </w:r>
    </w:p>
  </w:footnote>
  <w:footnote w:type="continuationSeparator" w:id="0">
    <w:p w:rsidR="00FF483E" w:rsidRDefault="00FF48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F1380D">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140DF3">
          <w:pPr>
            <w:spacing w:before="45" w:after="45" w:line="240" w:lineRule="atLeast"/>
            <w:ind w:left="57" w:right="57"/>
            <w:jc w:val="center"/>
            <w:rPr>
              <w:sz w:val="20"/>
            </w:rPr>
          </w:pPr>
          <w:r>
            <w:rPr>
              <w:noProof/>
            </w:rPr>
            <w:drawing>
              <wp:inline distT="0" distB="0" distL="0" distR="0">
                <wp:extent cx="1771650" cy="4667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ind w:left="57" w:right="57"/>
            <w:jc w:val="center"/>
          </w:pPr>
          <w:r>
            <w:rPr>
              <w:i/>
              <w:sz w:val="18"/>
            </w:rPr>
            <w:t>Tipo documento: Procedura operativa</w:t>
          </w:r>
        </w:p>
      </w:tc>
    </w:tr>
    <w:tr w:rsidR="00F1380D">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ind w:left="57" w:right="57"/>
            <w:jc w:val="center"/>
          </w:pPr>
          <w:r>
            <w:rPr>
              <w:i/>
              <w:sz w:val="18"/>
            </w:rPr>
            <w:t>Titolo documento: Collaudo IT</w:t>
          </w:r>
        </w:p>
      </w:tc>
    </w:tr>
    <w:tr w:rsidR="00F1380D">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ind w:left="57" w:right="57"/>
            <w:jc w:val="center"/>
          </w:pPr>
          <w:r>
            <w:rPr>
              <w:i/>
              <w:sz w:val="18"/>
            </w:rPr>
            <w:t>Emesso da:</w:t>
          </w:r>
        </w:p>
        <w:p w:rsidR="00F1380D" w:rsidRDefault="00FF483E">
          <w:pPr>
            <w:ind w:left="57" w:right="57"/>
            <w:jc w:val="center"/>
          </w:pPr>
          <w:r>
            <w:rPr>
              <w:i/>
              <w:sz w:val="18"/>
            </w:rPr>
            <w:t xml:space="preserve">TI.IT.G.PPD G. Mucci </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ind w:left="57" w:right="57"/>
            <w:jc w:val="center"/>
          </w:pPr>
          <w:r>
            <w:rPr>
              <w:i/>
              <w:sz w:val="18"/>
            </w:rPr>
            <w:t>PSG.IT.E S. De Rose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ind w:left="57" w:right="57"/>
            <w:jc w:val="center"/>
          </w:pPr>
          <w:r>
            <w:rPr>
              <w:i/>
              <w:sz w:val="18"/>
            </w:rPr>
            <w:t>Codice documento</w:t>
          </w:r>
        </w:p>
        <w:p w:rsidR="00F1380D" w:rsidRDefault="00FF483E">
          <w:pPr>
            <w:ind w:left="57" w:right="57"/>
            <w:jc w:val="center"/>
          </w:pPr>
          <w:r>
            <w:rPr>
              <w:i/>
              <w:sz w:val="18"/>
            </w:rPr>
            <w:t>2016-00220</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ind w:left="57" w:right="57"/>
            <w:jc w:val="center"/>
          </w:pPr>
          <w:r>
            <w:rPr>
              <w:i/>
              <w:sz w:val="18"/>
            </w:rPr>
            <w:t>Versione</w:t>
          </w:r>
        </w:p>
        <w:p w:rsidR="00F1380D" w:rsidRDefault="00FF483E">
          <w:pPr>
            <w:ind w:left="57" w:right="57"/>
            <w:jc w:val="center"/>
          </w:pPr>
          <w:r>
            <w:rPr>
              <w:i/>
              <w:sz w:val="18"/>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ind w:left="57" w:right="57"/>
            <w:jc w:val="center"/>
          </w:pPr>
          <w:r>
            <w:rPr>
              <w:i/>
              <w:sz w:val="18"/>
            </w:rPr>
            <w:t>Data pubblicazione</w:t>
          </w:r>
        </w:p>
        <w:p w:rsidR="00F1380D" w:rsidRDefault="00FF483E">
          <w:pPr>
            <w:ind w:left="57" w:right="57"/>
            <w:jc w:val="center"/>
          </w:pPr>
          <w:r>
            <w:rPr>
              <w:i/>
              <w:sz w:val="18"/>
            </w:rPr>
            <w:t>31/01/2018</w:t>
          </w:r>
        </w:p>
      </w:tc>
    </w:tr>
  </w:tbl>
  <w:p w:rsidR="00F1380D" w:rsidRDefault="00F1380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80D" w:rsidRDefault="00F1380D">
    <w:pPr>
      <w:pStyle w:val="TableContentBi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F1380D">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140DF3">
          <w:pPr>
            <w:spacing w:before="45" w:after="45" w:line="240" w:lineRule="atLeast"/>
            <w:ind w:left="57" w:right="57"/>
            <w:jc w:val="center"/>
            <w:rPr>
              <w:sz w:val="20"/>
            </w:rPr>
          </w:pPr>
          <w:r>
            <w:rPr>
              <w:noProof/>
            </w:rPr>
            <w:drawing>
              <wp:inline distT="0" distB="0" distL="0" distR="0">
                <wp:extent cx="1762125" cy="4667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ind w:left="57" w:right="57"/>
            <w:jc w:val="center"/>
          </w:pPr>
          <w:r>
            <w:rPr>
              <w:i/>
              <w:sz w:val="18"/>
            </w:rPr>
            <w:t>Tipo documento: Procedura operativa</w:t>
          </w:r>
        </w:p>
      </w:tc>
    </w:tr>
    <w:tr w:rsidR="00F1380D">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ind w:left="57" w:right="57"/>
            <w:jc w:val="center"/>
          </w:pPr>
          <w:r>
            <w:rPr>
              <w:i/>
              <w:sz w:val="18"/>
            </w:rPr>
            <w:t>Titolo documento: Collaudo IT</w:t>
          </w:r>
        </w:p>
      </w:tc>
    </w:tr>
    <w:tr w:rsidR="00F1380D">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ind w:left="57" w:right="57"/>
            <w:jc w:val="center"/>
          </w:pPr>
          <w:r>
            <w:rPr>
              <w:i/>
              <w:sz w:val="18"/>
            </w:rPr>
            <w:t>Emesso da:</w:t>
          </w:r>
        </w:p>
        <w:p w:rsidR="00F1380D" w:rsidRDefault="00FF483E">
          <w:pPr>
            <w:ind w:left="57" w:right="57"/>
            <w:jc w:val="center"/>
          </w:pPr>
          <w:r>
            <w:rPr>
              <w:i/>
              <w:sz w:val="18"/>
            </w:rPr>
            <w:t xml:space="preserve">TI.IT.G.PPD G. Mucci </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ind w:left="57" w:right="57"/>
            <w:jc w:val="center"/>
          </w:pPr>
          <w:r>
            <w:rPr>
              <w:i/>
              <w:sz w:val="18"/>
            </w:rPr>
            <w:t>PSG.IT.E S. De Rose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ind w:left="57" w:right="57"/>
            <w:jc w:val="center"/>
          </w:pPr>
          <w:r>
            <w:rPr>
              <w:i/>
              <w:sz w:val="18"/>
            </w:rPr>
            <w:t xml:space="preserve">Codice </w:t>
          </w:r>
          <w:r>
            <w:rPr>
              <w:i/>
              <w:sz w:val="18"/>
            </w:rPr>
            <w:t>documento</w:t>
          </w:r>
        </w:p>
        <w:p w:rsidR="00F1380D" w:rsidRDefault="00FF483E">
          <w:pPr>
            <w:ind w:left="57" w:right="57"/>
            <w:jc w:val="center"/>
          </w:pPr>
          <w:r>
            <w:rPr>
              <w:i/>
              <w:sz w:val="18"/>
            </w:rPr>
            <w:t>2016-00220</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ind w:left="57" w:right="57"/>
            <w:jc w:val="center"/>
          </w:pPr>
          <w:r>
            <w:rPr>
              <w:i/>
              <w:sz w:val="18"/>
            </w:rPr>
            <w:t>Versione</w:t>
          </w:r>
        </w:p>
        <w:p w:rsidR="00F1380D" w:rsidRDefault="00FF483E">
          <w:pPr>
            <w:ind w:left="57" w:right="57"/>
            <w:jc w:val="center"/>
          </w:pPr>
          <w:r>
            <w:rPr>
              <w:i/>
              <w:sz w:val="18"/>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F1380D" w:rsidRDefault="00FF483E">
          <w:pPr>
            <w:spacing w:before="45" w:after="45"/>
            <w:ind w:left="57" w:right="57"/>
            <w:jc w:val="center"/>
          </w:pPr>
          <w:r>
            <w:rPr>
              <w:i/>
              <w:sz w:val="18"/>
            </w:rPr>
            <w:t>Data pubblicazione</w:t>
          </w:r>
        </w:p>
        <w:p w:rsidR="00F1380D" w:rsidRDefault="00FF483E">
          <w:pPr>
            <w:ind w:left="57" w:right="57"/>
            <w:jc w:val="center"/>
          </w:pPr>
          <w:r>
            <w:rPr>
              <w:i/>
              <w:sz w:val="18"/>
            </w:rPr>
            <w:t>31/01/2018</w:t>
          </w:r>
        </w:p>
      </w:tc>
    </w:tr>
  </w:tbl>
  <w:p w:rsidR="00F1380D" w:rsidRDefault="00F1380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olo1"/>
      <w:suff w:val="space"/>
      <w:lvlText w:val="%1."/>
      <w:lvlJc w:val="left"/>
      <w:pPr>
        <w:tabs>
          <w:tab w:val="num" w:pos="360"/>
        </w:tabs>
        <w:ind w:left="360" w:hanging="360"/>
      </w:pPr>
    </w:lvl>
    <w:lvl w:ilvl="1">
      <w:start w:val="1"/>
      <w:numFmt w:val="decimal"/>
      <w:pStyle w:val="Titolo2"/>
      <w:suff w:val="space"/>
      <w:lvlText w:val="%1.%2."/>
      <w:lvlJc w:val="left"/>
      <w:pPr>
        <w:tabs>
          <w:tab w:val="num" w:pos="792"/>
        </w:tabs>
        <w:ind w:left="792" w:hanging="432"/>
      </w:pPr>
    </w:lvl>
    <w:lvl w:ilvl="2">
      <w:start w:val="1"/>
      <w:numFmt w:val="decimal"/>
      <w:pStyle w:val="Titolo3"/>
      <w:suff w:val="space"/>
      <w:lvlText w:val="%1.%2.%3."/>
      <w:lvlJc w:val="left"/>
      <w:pPr>
        <w:tabs>
          <w:tab w:val="num" w:pos="1440"/>
        </w:tabs>
        <w:ind w:left="1224" w:hanging="504"/>
      </w:pPr>
    </w:lvl>
    <w:lvl w:ilvl="3">
      <w:start w:val="1"/>
      <w:numFmt w:val="decimal"/>
      <w:pStyle w:val="Titolo4"/>
      <w:suff w:val="space"/>
      <w:lvlText w:val="%1.%2.%3.%4."/>
      <w:lvlJc w:val="left"/>
      <w:pPr>
        <w:tabs>
          <w:tab w:val="num" w:pos="1800"/>
        </w:tabs>
        <w:ind w:left="1728" w:hanging="648"/>
      </w:pPr>
    </w:lvl>
    <w:lvl w:ilvl="4">
      <w:start w:val="1"/>
      <w:numFmt w:val="decimal"/>
      <w:pStyle w:val="Titolo5"/>
      <w:lvlText w:val="%1.%2.%3.%4.%5."/>
      <w:lvlJc w:val="left"/>
      <w:pPr>
        <w:tabs>
          <w:tab w:val="num" w:pos="2520"/>
        </w:tabs>
        <w:ind w:left="2232" w:hanging="792"/>
      </w:pPr>
    </w:lvl>
    <w:lvl w:ilvl="5">
      <w:start w:val="1"/>
      <w:numFmt w:val="decimal"/>
      <w:pStyle w:val="Titolo6"/>
      <w:lvlText w:val="%1.%2.%3.%4.%5.%6."/>
      <w:lvlJc w:val="left"/>
      <w:pPr>
        <w:tabs>
          <w:tab w:val="num" w:pos="2880"/>
        </w:tabs>
        <w:ind w:left="2736" w:hanging="936"/>
      </w:pPr>
    </w:lvl>
    <w:lvl w:ilvl="6">
      <w:start w:val="1"/>
      <w:numFmt w:val="decimal"/>
      <w:pStyle w:val="Titolo7"/>
      <w:lvlText w:val="%1.%2.%3.%4.%5.%6.%7."/>
      <w:lvlJc w:val="left"/>
      <w:pPr>
        <w:tabs>
          <w:tab w:val="num" w:pos="3600"/>
        </w:tabs>
        <w:ind w:left="3240" w:hanging="1080"/>
      </w:pPr>
    </w:lvl>
    <w:lvl w:ilvl="7">
      <w:start w:val="1"/>
      <w:numFmt w:val="decimal"/>
      <w:pStyle w:val="Titolo8"/>
      <w:lvlText w:val="%1.%2.%3.%4.%5.%6.%7.%8."/>
      <w:lvlJc w:val="left"/>
      <w:pPr>
        <w:tabs>
          <w:tab w:val="num" w:pos="3960"/>
        </w:tabs>
        <w:ind w:left="3744" w:hanging="1224"/>
      </w:pPr>
    </w:lvl>
    <w:lvl w:ilvl="8">
      <w:start w:val="1"/>
      <w:numFmt w:val="decimal"/>
      <w:pStyle w:val="Titolo9"/>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hybridMultilevel"/>
    <w:tmpl w:val="00000004"/>
    <w:lvl w:ilvl="0" w:tplc="72AA5050">
      <w:start w:val="1"/>
      <w:numFmt w:val="bullet"/>
      <w:lvlText w:val="•"/>
      <w:lvlJc w:val="left"/>
      <w:pPr>
        <w:tabs>
          <w:tab w:val="num" w:pos="283"/>
        </w:tabs>
        <w:ind w:left="720" w:hanging="360"/>
      </w:pPr>
      <w:rPr>
        <w:rFonts w:ascii="Symbol" w:hAnsi="Symbol"/>
      </w:rPr>
    </w:lvl>
    <w:lvl w:ilvl="1" w:tplc="6B96CA5E">
      <w:start w:val="1"/>
      <w:numFmt w:val="bullet"/>
      <w:lvlText w:val="•"/>
      <w:lvlJc w:val="left"/>
      <w:pPr>
        <w:tabs>
          <w:tab w:val="num" w:pos="567"/>
        </w:tabs>
        <w:ind w:left="1080" w:hanging="360"/>
      </w:pPr>
      <w:rPr>
        <w:rFonts w:ascii="Courier New" w:hAnsi="Courier New"/>
      </w:rPr>
    </w:lvl>
    <w:lvl w:ilvl="2" w:tplc="F0AC9C44">
      <w:start w:val="1"/>
      <w:numFmt w:val="bullet"/>
      <w:lvlText w:val="•"/>
      <w:lvlJc w:val="left"/>
      <w:pPr>
        <w:tabs>
          <w:tab w:val="num" w:pos="850"/>
        </w:tabs>
        <w:ind w:left="1440" w:hanging="360"/>
      </w:pPr>
      <w:rPr>
        <w:rFonts w:ascii="Wingdings" w:hAnsi="Wingdings"/>
      </w:rPr>
    </w:lvl>
    <w:lvl w:ilvl="3" w:tplc="778E04EA">
      <w:start w:val="1"/>
      <w:numFmt w:val="bullet"/>
      <w:lvlText w:val=""/>
      <w:lvlJc w:val="left"/>
      <w:pPr>
        <w:tabs>
          <w:tab w:val="num" w:pos="1134"/>
        </w:tabs>
        <w:ind w:left="1800" w:hanging="360"/>
      </w:pPr>
      <w:rPr>
        <w:rFonts w:ascii="Symbol" w:hAnsi="Symbol"/>
      </w:rPr>
    </w:lvl>
    <w:lvl w:ilvl="4" w:tplc="F1C259B0">
      <w:start w:val="1"/>
      <w:numFmt w:val="bullet"/>
      <w:lvlText w:val="o"/>
      <w:lvlJc w:val="left"/>
      <w:pPr>
        <w:tabs>
          <w:tab w:val="num" w:pos="1417"/>
        </w:tabs>
        <w:ind w:left="2160" w:hanging="360"/>
      </w:pPr>
      <w:rPr>
        <w:rFonts w:ascii="Courier New" w:hAnsi="Courier New"/>
      </w:rPr>
    </w:lvl>
    <w:lvl w:ilvl="5" w:tplc="4F0E2856">
      <w:start w:val="1"/>
      <w:numFmt w:val="bullet"/>
      <w:lvlText w:val=""/>
      <w:lvlJc w:val="left"/>
      <w:pPr>
        <w:tabs>
          <w:tab w:val="num" w:pos="1701"/>
        </w:tabs>
        <w:ind w:left="2520" w:hanging="360"/>
      </w:pPr>
      <w:rPr>
        <w:rFonts w:ascii="Wingdings" w:hAnsi="Wingdings"/>
      </w:rPr>
    </w:lvl>
    <w:lvl w:ilvl="6" w:tplc="DFAE9CE4">
      <w:start w:val="1"/>
      <w:numFmt w:val="bullet"/>
      <w:lvlText w:val=""/>
      <w:lvlJc w:val="left"/>
      <w:pPr>
        <w:tabs>
          <w:tab w:val="num" w:pos="1984"/>
        </w:tabs>
        <w:ind w:left="2880" w:hanging="360"/>
      </w:pPr>
      <w:rPr>
        <w:rFonts w:ascii="Symbol" w:hAnsi="Symbol"/>
      </w:rPr>
    </w:lvl>
    <w:lvl w:ilvl="7" w:tplc="600E51EC">
      <w:start w:val="1"/>
      <w:numFmt w:val="bullet"/>
      <w:lvlText w:val="o"/>
      <w:lvlJc w:val="left"/>
      <w:pPr>
        <w:tabs>
          <w:tab w:val="num" w:pos="2268"/>
        </w:tabs>
        <w:ind w:left="3240" w:hanging="360"/>
      </w:pPr>
      <w:rPr>
        <w:rFonts w:ascii="Courier New" w:hAnsi="Courier New"/>
      </w:rPr>
    </w:lvl>
    <w:lvl w:ilvl="8" w:tplc="39B418EC">
      <w:start w:val="1"/>
      <w:numFmt w:val="bullet"/>
      <w:lvlText w:val=""/>
      <w:lvlJc w:val="left"/>
      <w:pPr>
        <w:tabs>
          <w:tab w:val="num" w:pos="2551"/>
        </w:tabs>
        <w:ind w:left="3600" w:hanging="360"/>
      </w:pPr>
      <w:rPr>
        <w:rFonts w:ascii="Wingdings" w:hAnsi="Wingdings"/>
      </w:rPr>
    </w:lvl>
  </w:abstractNum>
  <w:abstractNum w:abstractNumId="4">
    <w:nsid w:val="00000005"/>
    <w:multiLevelType w:val="hybridMultilevel"/>
    <w:tmpl w:val="00000005"/>
    <w:lvl w:ilvl="0" w:tplc="CCB4C014">
      <w:start w:val="1"/>
      <w:numFmt w:val="bullet"/>
      <w:lvlText w:val=""/>
      <w:lvlJc w:val="left"/>
      <w:pPr>
        <w:tabs>
          <w:tab w:val="num" w:pos="283"/>
        </w:tabs>
        <w:ind w:left="720" w:hanging="360"/>
      </w:pPr>
      <w:rPr>
        <w:rFonts w:ascii="Symbol" w:hAnsi="Symbol"/>
      </w:rPr>
    </w:lvl>
    <w:lvl w:ilvl="1" w:tplc="469A0552">
      <w:start w:val="1"/>
      <w:numFmt w:val="bullet"/>
      <w:lvlText w:val="o"/>
      <w:lvlJc w:val="left"/>
      <w:pPr>
        <w:tabs>
          <w:tab w:val="num" w:pos="567"/>
        </w:tabs>
        <w:ind w:left="1080" w:hanging="360"/>
      </w:pPr>
      <w:rPr>
        <w:rFonts w:ascii="Courier New" w:hAnsi="Courier New"/>
      </w:rPr>
    </w:lvl>
    <w:lvl w:ilvl="2" w:tplc="921CD7FE">
      <w:start w:val="1"/>
      <w:numFmt w:val="bullet"/>
      <w:lvlText w:val=""/>
      <w:lvlJc w:val="left"/>
      <w:pPr>
        <w:tabs>
          <w:tab w:val="num" w:pos="850"/>
        </w:tabs>
        <w:ind w:left="1440" w:hanging="360"/>
      </w:pPr>
      <w:rPr>
        <w:rFonts w:ascii="Wingdings" w:hAnsi="Wingdings"/>
      </w:rPr>
    </w:lvl>
    <w:lvl w:ilvl="3" w:tplc="C838C354">
      <w:start w:val="1"/>
      <w:numFmt w:val="bullet"/>
      <w:lvlText w:val=""/>
      <w:lvlJc w:val="left"/>
      <w:pPr>
        <w:tabs>
          <w:tab w:val="num" w:pos="1134"/>
        </w:tabs>
        <w:ind w:left="1800" w:hanging="360"/>
      </w:pPr>
      <w:rPr>
        <w:rFonts w:ascii="Symbol" w:hAnsi="Symbol"/>
      </w:rPr>
    </w:lvl>
    <w:lvl w:ilvl="4" w:tplc="26EA34E8">
      <w:start w:val="1"/>
      <w:numFmt w:val="bullet"/>
      <w:lvlText w:val="o"/>
      <w:lvlJc w:val="left"/>
      <w:pPr>
        <w:tabs>
          <w:tab w:val="num" w:pos="1417"/>
        </w:tabs>
        <w:ind w:left="2160" w:hanging="360"/>
      </w:pPr>
      <w:rPr>
        <w:rFonts w:ascii="Courier New" w:hAnsi="Courier New"/>
      </w:rPr>
    </w:lvl>
    <w:lvl w:ilvl="5" w:tplc="26E69CB0">
      <w:start w:val="1"/>
      <w:numFmt w:val="bullet"/>
      <w:lvlText w:val=""/>
      <w:lvlJc w:val="left"/>
      <w:pPr>
        <w:tabs>
          <w:tab w:val="num" w:pos="1701"/>
        </w:tabs>
        <w:ind w:left="2520" w:hanging="360"/>
      </w:pPr>
      <w:rPr>
        <w:rFonts w:ascii="Wingdings" w:hAnsi="Wingdings"/>
      </w:rPr>
    </w:lvl>
    <w:lvl w:ilvl="6" w:tplc="93106542">
      <w:start w:val="1"/>
      <w:numFmt w:val="bullet"/>
      <w:lvlText w:val=""/>
      <w:lvlJc w:val="left"/>
      <w:pPr>
        <w:tabs>
          <w:tab w:val="num" w:pos="1984"/>
        </w:tabs>
        <w:ind w:left="2880" w:hanging="360"/>
      </w:pPr>
      <w:rPr>
        <w:rFonts w:ascii="Symbol" w:hAnsi="Symbol"/>
      </w:rPr>
    </w:lvl>
    <w:lvl w:ilvl="7" w:tplc="02F0FC8C">
      <w:start w:val="1"/>
      <w:numFmt w:val="bullet"/>
      <w:lvlText w:val="o"/>
      <w:lvlJc w:val="left"/>
      <w:pPr>
        <w:tabs>
          <w:tab w:val="num" w:pos="2268"/>
        </w:tabs>
        <w:ind w:left="3240" w:hanging="360"/>
      </w:pPr>
      <w:rPr>
        <w:rFonts w:ascii="Courier New" w:hAnsi="Courier New"/>
      </w:rPr>
    </w:lvl>
    <w:lvl w:ilvl="8" w:tplc="3B023294">
      <w:start w:val="1"/>
      <w:numFmt w:val="bullet"/>
      <w:lvlText w:val=""/>
      <w:lvlJc w:val="left"/>
      <w:pPr>
        <w:tabs>
          <w:tab w:val="num" w:pos="2551"/>
        </w:tabs>
        <w:ind w:left="3600" w:hanging="360"/>
      </w:pPr>
      <w:rPr>
        <w:rFonts w:ascii="Wingdings" w:hAnsi="Wingdings"/>
      </w:rPr>
    </w:lvl>
  </w:abstractNum>
  <w:abstractNum w:abstractNumId="5">
    <w:nsid w:val="00000006"/>
    <w:multiLevelType w:val="multilevel"/>
    <w:tmpl w:val="00000006"/>
    <w:lvl w:ilvl="0">
      <w:start w:val="1"/>
      <w:numFmt w:val="decimal"/>
      <w:lvlText w:val="%1."/>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6">
    <w:nsid w:val="00000007"/>
    <w:multiLevelType w:val="multilevel"/>
    <w:tmpl w:val="00000007"/>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7">
    <w:nsid w:val="00000008"/>
    <w:multiLevelType w:val="hybridMultilevel"/>
    <w:tmpl w:val="00000008"/>
    <w:lvl w:ilvl="0" w:tplc="67DCE4FC">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2E3E63B0">
      <w:start w:val="1"/>
      <w:numFmt w:val="bullet"/>
      <w:lvlText w:val="•"/>
      <w:lvlJc w:val="left"/>
      <w:pPr>
        <w:tabs>
          <w:tab w:val="num" w:pos="567"/>
        </w:tabs>
        <w:ind w:left="1080" w:hanging="360"/>
      </w:pPr>
      <w:rPr>
        <w:rFonts w:ascii="Courier New" w:hAnsi="Courier New"/>
      </w:rPr>
    </w:lvl>
    <w:lvl w:ilvl="2" w:tplc="DB2CE842">
      <w:start w:val="1"/>
      <w:numFmt w:val="bullet"/>
      <w:lvlText w:val="•"/>
      <w:lvlJc w:val="left"/>
      <w:pPr>
        <w:tabs>
          <w:tab w:val="num" w:pos="850"/>
        </w:tabs>
        <w:ind w:left="1440" w:hanging="360"/>
      </w:pPr>
      <w:rPr>
        <w:rFonts w:ascii="Wingdings" w:hAnsi="Wingdings"/>
      </w:rPr>
    </w:lvl>
    <w:lvl w:ilvl="3" w:tplc="A942E90A">
      <w:start w:val="1"/>
      <w:numFmt w:val="bullet"/>
      <w:lvlText w:val=""/>
      <w:lvlJc w:val="left"/>
      <w:pPr>
        <w:tabs>
          <w:tab w:val="num" w:pos="1134"/>
        </w:tabs>
        <w:ind w:left="1800" w:hanging="360"/>
      </w:pPr>
      <w:rPr>
        <w:rFonts w:ascii="Symbol" w:hAnsi="Symbol"/>
      </w:rPr>
    </w:lvl>
    <w:lvl w:ilvl="4" w:tplc="C8E6D8D8">
      <w:start w:val="1"/>
      <w:numFmt w:val="bullet"/>
      <w:lvlText w:val="o"/>
      <w:lvlJc w:val="left"/>
      <w:pPr>
        <w:tabs>
          <w:tab w:val="num" w:pos="1417"/>
        </w:tabs>
        <w:ind w:left="2160" w:hanging="360"/>
      </w:pPr>
      <w:rPr>
        <w:rFonts w:ascii="Courier New" w:hAnsi="Courier New"/>
      </w:rPr>
    </w:lvl>
    <w:lvl w:ilvl="5" w:tplc="6E841A1E">
      <w:start w:val="1"/>
      <w:numFmt w:val="bullet"/>
      <w:lvlText w:val=""/>
      <w:lvlJc w:val="left"/>
      <w:pPr>
        <w:tabs>
          <w:tab w:val="num" w:pos="1701"/>
        </w:tabs>
        <w:ind w:left="2520" w:hanging="360"/>
      </w:pPr>
      <w:rPr>
        <w:rFonts w:ascii="Wingdings" w:hAnsi="Wingdings"/>
      </w:rPr>
    </w:lvl>
    <w:lvl w:ilvl="6" w:tplc="53684490">
      <w:start w:val="1"/>
      <w:numFmt w:val="bullet"/>
      <w:lvlText w:val=""/>
      <w:lvlJc w:val="left"/>
      <w:pPr>
        <w:tabs>
          <w:tab w:val="num" w:pos="1984"/>
        </w:tabs>
        <w:ind w:left="2880" w:hanging="360"/>
      </w:pPr>
      <w:rPr>
        <w:rFonts w:ascii="Symbol" w:hAnsi="Symbol"/>
      </w:rPr>
    </w:lvl>
    <w:lvl w:ilvl="7" w:tplc="98BA999C">
      <w:start w:val="1"/>
      <w:numFmt w:val="bullet"/>
      <w:lvlText w:val="o"/>
      <w:lvlJc w:val="left"/>
      <w:pPr>
        <w:tabs>
          <w:tab w:val="num" w:pos="2268"/>
        </w:tabs>
        <w:ind w:left="3240" w:hanging="360"/>
      </w:pPr>
      <w:rPr>
        <w:rFonts w:ascii="Courier New" w:hAnsi="Courier New"/>
      </w:rPr>
    </w:lvl>
    <w:lvl w:ilvl="8" w:tplc="5BE6FE4C">
      <w:start w:val="1"/>
      <w:numFmt w:val="bullet"/>
      <w:lvlText w:val=""/>
      <w:lvlJc w:val="left"/>
      <w:pPr>
        <w:tabs>
          <w:tab w:val="num" w:pos="2551"/>
        </w:tabs>
        <w:ind w:left="3600" w:hanging="360"/>
      </w:pPr>
      <w:rPr>
        <w:rFonts w:ascii="Wingdings" w:hAnsi="Wingdings"/>
      </w:rPr>
    </w:lvl>
  </w:abstractNum>
  <w:abstractNum w:abstractNumId="8">
    <w:nsid w:val="00000009"/>
    <w:multiLevelType w:val="hybridMultilevel"/>
    <w:tmpl w:val="00000009"/>
    <w:lvl w:ilvl="0" w:tplc="88CA2736">
      <w:start w:val="1"/>
      <w:numFmt w:val="bullet"/>
      <w:lvlText w:val=""/>
      <w:lvlJc w:val="left"/>
      <w:pPr>
        <w:tabs>
          <w:tab w:val="num" w:pos="283"/>
        </w:tabs>
        <w:ind w:left="720" w:hanging="360"/>
      </w:pPr>
      <w:rPr>
        <w:rFonts w:ascii="Symbol" w:hAnsi="Symbol"/>
      </w:rPr>
    </w:lvl>
    <w:lvl w:ilvl="1" w:tplc="96DAC19C">
      <w:start w:val="1"/>
      <w:numFmt w:val="bullet"/>
      <w:lvlText w:val="o"/>
      <w:lvlJc w:val="left"/>
      <w:pPr>
        <w:tabs>
          <w:tab w:val="num" w:pos="567"/>
        </w:tabs>
        <w:ind w:left="1080" w:hanging="360"/>
      </w:pPr>
      <w:rPr>
        <w:rFonts w:ascii="Courier New" w:hAnsi="Courier New"/>
      </w:rPr>
    </w:lvl>
    <w:lvl w:ilvl="2" w:tplc="F5EADDB0">
      <w:start w:val="1"/>
      <w:numFmt w:val="bullet"/>
      <w:lvlText w:val=""/>
      <w:lvlJc w:val="left"/>
      <w:pPr>
        <w:tabs>
          <w:tab w:val="num" w:pos="850"/>
        </w:tabs>
        <w:ind w:left="1440" w:hanging="360"/>
      </w:pPr>
      <w:rPr>
        <w:rFonts w:ascii="Wingdings" w:hAnsi="Wingdings"/>
      </w:rPr>
    </w:lvl>
    <w:lvl w:ilvl="3" w:tplc="465817CE">
      <w:start w:val="1"/>
      <w:numFmt w:val="bullet"/>
      <w:lvlText w:val=""/>
      <w:lvlJc w:val="left"/>
      <w:pPr>
        <w:tabs>
          <w:tab w:val="num" w:pos="1134"/>
        </w:tabs>
        <w:ind w:left="1800" w:hanging="360"/>
      </w:pPr>
      <w:rPr>
        <w:rFonts w:ascii="Symbol" w:hAnsi="Symbol"/>
      </w:rPr>
    </w:lvl>
    <w:lvl w:ilvl="4" w:tplc="835E46B2">
      <w:start w:val="1"/>
      <w:numFmt w:val="bullet"/>
      <w:lvlText w:val="o"/>
      <w:lvlJc w:val="left"/>
      <w:pPr>
        <w:tabs>
          <w:tab w:val="num" w:pos="1417"/>
        </w:tabs>
        <w:ind w:left="2160" w:hanging="360"/>
      </w:pPr>
      <w:rPr>
        <w:rFonts w:ascii="Courier New" w:hAnsi="Courier New"/>
      </w:rPr>
    </w:lvl>
    <w:lvl w:ilvl="5" w:tplc="99ACE078">
      <w:start w:val="1"/>
      <w:numFmt w:val="bullet"/>
      <w:lvlText w:val=""/>
      <w:lvlJc w:val="left"/>
      <w:pPr>
        <w:tabs>
          <w:tab w:val="num" w:pos="1701"/>
        </w:tabs>
        <w:ind w:left="2520" w:hanging="360"/>
      </w:pPr>
      <w:rPr>
        <w:rFonts w:ascii="Wingdings" w:hAnsi="Wingdings"/>
      </w:rPr>
    </w:lvl>
    <w:lvl w:ilvl="6" w:tplc="16087B0A">
      <w:start w:val="1"/>
      <w:numFmt w:val="bullet"/>
      <w:lvlText w:val=""/>
      <w:lvlJc w:val="left"/>
      <w:pPr>
        <w:tabs>
          <w:tab w:val="num" w:pos="1984"/>
        </w:tabs>
        <w:ind w:left="2880" w:hanging="360"/>
      </w:pPr>
      <w:rPr>
        <w:rFonts w:ascii="Symbol" w:hAnsi="Symbol"/>
      </w:rPr>
    </w:lvl>
    <w:lvl w:ilvl="7" w:tplc="BD3090BA">
      <w:start w:val="1"/>
      <w:numFmt w:val="bullet"/>
      <w:lvlText w:val="o"/>
      <w:lvlJc w:val="left"/>
      <w:pPr>
        <w:tabs>
          <w:tab w:val="num" w:pos="2268"/>
        </w:tabs>
        <w:ind w:left="3240" w:hanging="360"/>
      </w:pPr>
      <w:rPr>
        <w:rFonts w:ascii="Courier New" w:hAnsi="Courier New"/>
      </w:rPr>
    </w:lvl>
    <w:lvl w:ilvl="8" w:tplc="BCC2CFD8">
      <w:start w:val="1"/>
      <w:numFmt w:val="bullet"/>
      <w:lvlText w:val=""/>
      <w:lvlJc w:val="left"/>
      <w:pPr>
        <w:tabs>
          <w:tab w:val="num" w:pos="2551"/>
        </w:tabs>
        <w:ind w:left="3600" w:hanging="360"/>
      </w:pPr>
      <w:rPr>
        <w:rFonts w:ascii="Wingdings" w:hAnsi="Wingdings"/>
      </w:rPr>
    </w:lvl>
  </w:abstractNum>
  <w:abstractNum w:abstractNumId="9">
    <w:nsid w:val="0000000A"/>
    <w:multiLevelType w:val="hybridMultilevel"/>
    <w:tmpl w:val="0000000A"/>
    <w:lvl w:ilvl="0" w:tplc="05FE233C">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171294D2">
      <w:start w:val="1"/>
      <w:numFmt w:val="bullet"/>
      <w:lvlText w:val="•"/>
      <w:lvlJc w:val="left"/>
      <w:pPr>
        <w:tabs>
          <w:tab w:val="num" w:pos="567"/>
        </w:tabs>
        <w:ind w:left="1080" w:hanging="360"/>
      </w:pPr>
      <w:rPr>
        <w:rFonts w:ascii="Courier New" w:hAnsi="Courier New"/>
      </w:rPr>
    </w:lvl>
    <w:lvl w:ilvl="2" w:tplc="D04807CE">
      <w:start w:val="1"/>
      <w:numFmt w:val="bullet"/>
      <w:lvlText w:val="•"/>
      <w:lvlJc w:val="left"/>
      <w:pPr>
        <w:tabs>
          <w:tab w:val="num" w:pos="850"/>
        </w:tabs>
        <w:ind w:left="1440" w:hanging="360"/>
      </w:pPr>
      <w:rPr>
        <w:rFonts w:ascii="Wingdings" w:hAnsi="Wingdings"/>
      </w:rPr>
    </w:lvl>
    <w:lvl w:ilvl="3" w:tplc="E5E2B70C">
      <w:start w:val="1"/>
      <w:numFmt w:val="bullet"/>
      <w:lvlText w:val=""/>
      <w:lvlJc w:val="left"/>
      <w:pPr>
        <w:tabs>
          <w:tab w:val="num" w:pos="1134"/>
        </w:tabs>
        <w:ind w:left="1800" w:hanging="360"/>
      </w:pPr>
      <w:rPr>
        <w:rFonts w:ascii="Symbol" w:hAnsi="Symbol"/>
      </w:rPr>
    </w:lvl>
    <w:lvl w:ilvl="4" w:tplc="C78CD1AE">
      <w:start w:val="1"/>
      <w:numFmt w:val="bullet"/>
      <w:lvlText w:val="o"/>
      <w:lvlJc w:val="left"/>
      <w:pPr>
        <w:tabs>
          <w:tab w:val="num" w:pos="1417"/>
        </w:tabs>
        <w:ind w:left="2160" w:hanging="360"/>
      </w:pPr>
      <w:rPr>
        <w:rFonts w:ascii="Courier New" w:hAnsi="Courier New"/>
      </w:rPr>
    </w:lvl>
    <w:lvl w:ilvl="5" w:tplc="AED25046">
      <w:start w:val="1"/>
      <w:numFmt w:val="bullet"/>
      <w:lvlText w:val=""/>
      <w:lvlJc w:val="left"/>
      <w:pPr>
        <w:tabs>
          <w:tab w:val="num" w:pos="1701"/>
        </w:tabs>
        <w:ind w:left="2520" w:hanging="360"/>
      </w:pPr>
      <w:rPr>
        <w:rFonts w:ascii="Wingdings" w:hAnsi="Wingdings"/>
      </w:rPr>
    </w:lvl>
    <w:lvl w:ilvl="6" w:tplc="0D0A9A12">
      <w:start w:val="1"/>
      <w:numFmt w:val="bullet"/>
      <w:lvlText w:val=""/>
      <w:lvlJc w:val="left"/>
      <w:pPr>
        <w:tabs>
          <w:tab w:val="num" w:pos="1984"/>
        </w:tabs>
        <w:ind w:left="2880" w:hanging="360"/>
      </w:pPr>
      <w:rPr>
        <w:rFonts w:ascii="Symbol" w:hAnsi="Symbol"/>
      </w:rPr>
    </w:lvl>
    <w:lvl w:ilvl="7" w:tplc="1406A18E">
      <w:start w:val="1"/>
      <w:numFmt w:val="bullet"/>
      <w:lvlText w:val="o"/>
      <w:lvlJc w:val="left"/>
      <w:pPr>
        <w:tabs>
          <w:tab w:val="num" w:pos="2268"/>
        </w:tabs>
        <w:ind w:left="3240" w:hanging="360"/>
      </w:pPr>
      <w:rPr>
        <w:rFonts w:ascii="Courier New" w:hAnsi="Courier New"/>
      </w:rPr>
    </w:lvl>
    <w:lvl w:ilvl="8" w:tplc="6A9A07D6">
      <w:start w:val="1"/>
      <w:numFmt w:val="bullet"/>
      <w:lvlText w:val=""/>
      <w:lvlJc w:val="left"/>
      <w:pPr>
        <w:tabs>
          <w:tab w:val="num" w:pos="2551"/>
        </w:tabs>
        <w:ind w:left="3600" w:hanging="360"/>
      </w:pPr>
      <w:rPr>
        <w:rFonts w:ascii="Wingdings" w:hAnsi="Wingdings"/>
      </w:rPr>
    </w:lvl>
  </w:abstractNum>
  <w:abstractNum w:abstractNumId="10">
    <w:nsid w:val="0000000B"/>
    <w:multiLevelType w:val="hybridMultilevel"/>
    <w:tmpl w:val="0000000B"/>
    <w:lvl w:ilvl="0" w:tplc="4C827604">
      <w:start w:val="1"/>
      <w:numFmt w:val="bullet"/>
      <w:lvlText w:val=""/>
      <w:lvlJc w:val="left"/>
      <w:pPr>
        <w:tabs>
          <w:tab w:val="num" w:pos="283"/>
        </w:tabs>
        <w:ind w:left="720" w:hanging="360"/>
      </w:pPr>
      <w:rPr>
        <w:rFonts w:ascii="Symbol" w:hAnsi="Symbol"/>
      </w:rPr>
    </w:lvl>
    <w:lvl w:ilvl="1" w:tplc="FDD4533A">
      <w:start w:val="1"/>
      <w:numFmt w:val="bullet"/>
      <w:lvlText w:val="o"/>
      <w:lvlJc w:val="left"/>
      <w:pPr>
        <w:tabs>
          <w:tab w:val="num" w:pos="567"/>
        </w:tabs>
        <w:ind w:left="1080" w:hanging="360"/>
      </w:pPr>
      <w:rPr>
        <w:rFonts w:ascii="Courier New" w:hAnsi="Courier New"/>
      </w:rPr>
    </w:lvl>
    <w:lvl w:ilvl="2" w:tplc="6EF2A622">
      <w:start w:val="1"/>
      <w:numFmt w:val="bullet"/>
      <w:lvlText w:val=""/>
      <w:lvlJc w:val="left"/>
      <w:pPr>
        <w:tabs>
          <w:tab w:val="num" w:pos="850"/>
        </w:tabs>
        <w:ind w:left="1440" w:hanging="360"/>
      </w:pPr>
      <w:rPr>
        <w:rFonts w:ascii="Wingdings" w:hAnsi="Wingdings"/>
      </w:rPr>
    </w:lvl>
    <w:lvl w:ilvl="3" w:tplc="E8824A72">
      <w:start w:val="1"/>
      <w:numFmt w:val="bullet"/>
      <w:lvlText w:val=""/>
      <w:lvlJc w:val="left"/>
      <w:pPr>
        <w:tabs>
          <w:tab w:val="num" w:pos="1134"/>
        </w:tabs>
        <w:ind w:left="1800" w:hanging="360"/>
      </w:pPr>
      <w:rPr>
        <w:rFonts w:ascii="Symbol" w:hAnsi="Symbol"/>
      </w:rPr>
    </w:lvl>
    <w:lvl w:ilvl="4" w:tplc="51DA8102">
      <w:start w:val="1"/>
      <w:numFmt w:val="bullet"/>
      <w:lvlText w:val="o"/>
      <w:lvlJc w:val="left"/>
      <w:pPr>
        <w:tabs>
          <w:tab w:val="num" w:pos="1417"/>
        </w:tabs>
        <w:ind w:left="2160" w:hanging="360"/>
      </w:pPr>
      <w:rPr>
        <w:rFonts w:ascii="Courier New" w:hAnsi="Courier New"/>
      </w:rPr>
    </w:lvl>
    <w:lvl w:ilvl="5" w:tplc="A266BD3E">
      <w:start w:val="1"/>
      <w:numFmt w:val="bullet"/>
      <w:lvlText w:val=""/>
      <w:lvlJc w:val="left"/>
      <w:pPr>
        <w:tabs>
          <w:tab w:val="num" w:pos="1701"/>
        </w:tabs>
        <w:ind w:left="2520" w:hanging="360"/>
      </w:pPr>
      <w:rPr>
        <w:rFonts w:ascii="Wingdings" w:hAnsi="Wingdings"/>
      </w:rPr>
    </w:lvl>
    <w:lvl w:ilvl="6" w:tplc="6F127150">
      <w:start w:val="1"/>
      <w:numFmt w:val="bullet"/>
      <w:lvlText w:val=""/>
      <w:lvlJc w:val="left"/>
      <w:pPr>
        <w:tabs>
          <w:tab w:val="num" w:pos="1984"/>
        </w:tabs>
        <w:ind w:left="2880" w:hanging="360"/>
      </w:pPr>
      <w:rPr>
        <w:rFonts w:ascii="Symbol" w:hAnsi="Symbol"/>
      </w:rPr>
    </w:lvl>
    <w:lvl w:ilvl="7" w:tplc="690ED28E">
      <w:start w:val="1"/>
      <w:numFmt w:val="bullet"/>
      <w:lvlText w:val="o"/>
      <w:lvlJc w:val="left"/>
      <w:pPr>
        <w:tabs>
          <w:tab w:val="num" w:pos="2268"/>
        </w:tabs>
        <w:ind w:left="3240" w:hanging="360"/>
      </w:pPr>
      <w:rPr>
        <w:rFonts w:ascii="Courier New" w:hAnsi="Courier New"/>
      </w:rPr>
    </w:lvl>
    <w:lvl w:ilvl="8" w:tplc="0B3C665E">
      <w:start w:val="1"/>
      <w:numFmt w:val="bullet"/>
      <w:lvlText w:val=""/>
      <w:lvlJc w:val="left"/>
      <w:pPr>
        <w:tabs>
          <w:tab w:val="num" w:pos="2551"/>
        </w:tabs>
        <w:ind w:left="3600" w:hanging="360"/>
      </w:pPr>
      <w:rPr>
        <w:rFonts w:ascii="Wingdings" w:hAnsi="Wingdings"/>
      </w:rPr>
    </w:lvl>
  </w:abstractNum>
  <w:abstractNum w:abstractNumId="11">
    <w:nsid w:val="0000000C"/>
    <w:multiLevelType w:val="multilevel"/>
    <w:tmpl w:val="0000000C"/>
    <w:lvl w:ilvl="0">
      <w:start w:val="1"/>
      <w:numFmt w:val="decimal"/>
      <w:lvlText w:val="%1."/>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12">
    <w:nsid w:val="0000000D"/>
    <w:multiLevelType w:val="multilevel"/>
    <w:tmpl w:val="0000000D"/>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13">
    <w:nsid w:val="0000000E"/>
    <w:multiLevelType w:val="hybridMultilevel"/>
    <w:tmpl w:val="0000000E"/>
    <w:lvl w:ilvl="0" w:tplc="B1D49748">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116239CE">
      <w:start w:val="1"/>
      <w:numFmt w:val="bullet"/>
      <w:lvlText w:val="•"/>
      <w:lvlJc w:val="left"/>
      <w:pPr>
        <w:tabs>
          <w:tab w:val="num" w:pos="567"/>
        </w:tabs>
        <w:ind w:left="1080" w:hanging="360"/>
      </w:pPr>
      <w:rPr>
        <w:rFonts w:ascii="Courier New" w:hAnsi="Courier New"/>
      </w:rPr>
    </w:lvl>
    <w:lvl w:ilvl="2" w:tplc="065C7BEE">
      <w:start w:val="1"/>
      <w:numFmt w:val="bullet"/>
      <w:lvlText w:val="•"/>
      <w:lvlJc w:val="left"/>
      <w:pPr>
        <w:tabs>
          <w:tab w:val="num" w:pos="850"/>
        </w:tabs>
        <w:ind w:left="1440" w:hanging="360"/>
      </w:pPr>
      <w:rPr>
        <w:rFonts w:ascii="Wingdings" w:hAnsi="Wingdings"/>
      </w:rPr>
    </w:lvl>
    <w:lvl w:ilvl="3" w:tplc="B60429B0">
      <w:start w:val="1"/>
      <w:numFmt w:val="bullet"/>
      <w:lvlText w:val=""/>
      <w:lvlJc w:val="left"/>
      <w:pPr>
        <w:tabs>
          <w:tab w:val="num" w:pos="1134"/>
        </w:tabs>
        <w:ind w:left="1800" w:hanging="360"/>
      </w:pPr>
      <w:rPr>
        <w:rFonts w:ascii="Symbol" w:hAnsi="Symbol"/>
      </w:rPr>
    </w:lvl>
    <w:lvl w:ilvl="4" w:tplc="8E4C64EC">
      <w:start w:val="1"/>
      <w:numFmt w:val="bullet"/>
      <w:lvlText w:val="o"/>
      <w:lvlJc w:val="left"/>
      <w:pPr>
        <w:tabs>
          <w:tab w:val="num" w:pos="1417"/>
        </w:tabs>
        <w:ind w:left="2160" w:hanging="360"/>
      </w:pPr>
      <w:rPr>
        <w:rFonts w:ascii="Courier New" w:hAnsi="Courier New"/>
      </w:rPr>
    </w:lvl>
    <w:lvl w:ilvl="5" w:tplc="31AA9F38">
      <w:start w:val="1"/>
      <w:numFmt w:val="bullet"/>
      <w:lvlText w:val=""/>
      <w:lvlJc w:val="left"/>
      <w:pPr>
        <w:tabs>
          <w:tab w:val="num" w:pos="1701"/>
        </w:tabs>
        <w:ind w:left="2520" w:hanging="360"/>
      </w:pPr>
      <w:rPr>
        <w:rFonts w:ascii="Wingdings" w:hAnsi="Wingdings"/>
      </w:rPr>
    </w:lvl>
    <w:lvl w:ilvl="6" w:tplc="AEB25A90">
      <w:start w:val="1"/>
      <w:numFmt w:val="bullet"/>
      <w:lvlText w:val=""/>
      <w:lvlJc w:val="left"/>
      <w:pPr>
        <w:tabs>
          <w:tab w:val="num" w:pos="1984"/>
        </w:tabs>
        <w:ind w:left="2880" w:hanging="360"/>
      </w:pPr>
      <w:rPr>
        <w:rFonts w:ascii="Symbol" w:hAnsi="Symbol"/>
      </w:rPr>
    </w:lvl>
    <w:lvl w:ilvl="7" w:tplc="9B96658C">
      <w:start w:val="1"/>
      <w:numFmt w:val="bullet"/>
      <w:lvlText w:val="o"/>
      <w:lvlJc w:val="left"/>
      <w:pPr>
        <w:tabs>
          <w:tab w:val="num" w:pos="2268"/>
        </w:tabs>
        <w:ind w:left="3240" w:hanging="360"/>
      </w:pPr>
      <w:rPr>
        <w:rFonts w:ascii="Courier New" w:hAnsi="Courier New"/>
      </w:rPr>
    </w:lvl>
    <w:lvl w:ilvl="8" w:tplc="2C9CA1B4">
      <w:start w:val="1"/>
      <w:numFmt w:val="bullet"/>
      <w:lvlText w:val=""/>
      <w:lvlJc w:val="left"/>
      <w:pPr>
        <w:tabs>
          <w:tab w:val="num" w:pos="2551"/>
        </w:tabs>
        <w:ind w:left="3600" w:hanging="360"/>
      </w:pPr>
      <w:rPr>
        <w:rFonts w:ascii="Wingdings" w:hAnsi="Wingdings"/>
      </w:rPr>
    </w:lvl>
  </w:abstractNum>
  <w:abstractNum w:abstractNumId="14">
    <w:nsid w:val="0000000F"/>
    <w:multiLevelType w:val="hybridMultilevel"/>
    <w:tmpl w:val="0000000F"/>
    <w:lvl w:ilvl="0" w:tplc="DB60AFEC">
      <w:start w:val="1"/>
      <w:numFmt w:val="bullet"/>
      <w:lvlText w:val=""/>
      <w:lvlJc w:val="left"/>
      <w:pPr>
        <w:tabs>
          <w:tab w:val="num" w:pos="283"/>
        </w:tabs>
        <w:ind w:left="720" w:hanging="360"/>
      </w:pPr>
      <w:rPr>
        <w:rFonts w:ascii="Symbol" w:hAnsi="Symbol"/>
      </w:rPr>
    </w:lvl>
    <w:lvl w:ilvl="1" w:tplc="9ECA5DC6">
      <w:start w:val="1"/>
      <w:numFmt w:val="bullet"/>
      <w:lvlText w:val="o"/>
      <w:lvlJc w:val="left"/>
      <w:pPr>
        <w:tabs>
          <w:tab w:val="num" w:pos="567"/>
        </w:tabs>
        <w:ind w:left="1080" w:hanging="360"/>
      </w:pPr>
      <w:rPr>
        <w:rFonts w:ascii="Courier New" w:hAnsi="Courier New"/>
      </w:rPr>
    </w:lvl>
    <w:lvl w:ilvl="2" w:tplc="02166F7E">
      <w:start w:val="1"/>
      <w:numFmt w:val="bullet"/>
      <w:lvlText w:val=""/>
      <w:lvlJc w:val="left"/>
      <w:pPr>
        <w:tabs>
          <w:tab w:val="num" w:pos="850"/>
        </w:tabs>
        <w:ind w:left="1440" w:hanging="360"/>
      </w:pPr>
      <w:rPr>
        <w:rFonts w:ascii="Wingdings" w:hAnsi="Wingdings"/>
      </w:rPr>
    </w:lvl>
    <w:lvl w:ilvl="3" w:tplc="9FDE752E">
      <w:start w:val="1"/>
      <w:numFmt w:val="bullet"/>
      <w:lvlText w:val=""/>
      <w:lvlJc w:val="left"/>
      <w:pPr>
        <w:tabs>
          <w:tab w:val="num" w:pos="1134"/>
        </w:tabs>
        <w:ind w:left="1800" w:hanging="360"/>
      </w:pPr>
      <w:rPr>
        <w:rFonts w:ascii="Symbol" w:hAnsi="Symbol"/>
      </w:rPr>
    </w:lvl>
    <w:lvl w:ilvl="4" w:tplc="D4266B28">
      <w:start w:val="1"/>
      <w:numFmt w:val="bullet"/>
      <w:lvlText w:val="o"/>
      <w:lvlJc w:val="left"/>
      <w:pPr>
        <w:tabs>
          <w:tab w:val="num" w:pos="1417"/>
        </w:tabs>
        <w:ind w:left="2160" w:hanging="360"/>
      </w:pPr>
      <w:rPr>
        <w:rFonts w:ascii="Courier New" w:hAnsi="Courier New"/>
      </w:rPr>
    </w:lvl>
    <w:lvl w:ilvl="5" w:tplc="37ECCB08">
      <w:start w:val="1"/>
      <w:numFmt w:val="bullet"/>
      <w:lvlText w:val=""/>
      <w:lvlJc w:val="left"/>
      <w:pPr>
        <w:tabs>
          <w:tab w:val="num" w:pos="1701"/>
        </w:tabs>
        <w:ind w:left="2520" w:hanging="360"/>
      </w:pPr>
      <w:rPr>
        <w:rFonts w:ascii="Wingdings" w:hAnsi="Wingdings"/>
      </w:rPr>
    </w:lvl>
    <w:lvl w:ilvl="6" w:tplc="A5785BF8">
      <w:start w:val="1"/>
      <w:numFmt w:val="bullet"/>
      <w:lvlText w:val=""/>
      <w:lvlJc w:val="left"/>
      <w:pPr>
        <w:tabs>
          <w:tab w:val="num" w:pos="1984"/>
        </w:tabs>
        <w:ind w:left="2880" w:hanging="360"/>
      </w:pPr>
      <w:rPr>
        <w:rFonts w:ascii="Symbol" w:hAnsi="Symbol"/>
      </w:rPr>
    </w:lvl>
    <w:lvl w:ilvl="7" w:tplc="B75A8B3A">
      <w:start w:val="1"/>
      <w:numFmt w:val="bullet"/>
      <w:lvlText w:val="o"/>
      <w:lvlJc w:val="left"/>
      <w:pPr>
        <w:tabs>
          <w:tab w:val="num" w:pos="2268"/>
        </w:tabs>
        <w:ind w:left="3240" w:hanging="360"/>
      </w:pPr>
      <w:rPr>
        <w:rFonts w:ascii="Courier New" w:hAnsi="Courier New"/>
      </w:rPr>
    </w:lvl>
    <w:lvl w:ilvl="8" w:tplc="CD387C4A">
      <w:start w:val="1"/>
      <w:numFmt w:val="bullet"/>
      <w:lvlText w:val=""/>
      <w:lvlJc w:val="left"/>
      <w:pPr>
        <w:tabs>
          <w:tab w:val="num" w:pos="2551"/>
        </w:tabs>
        <w:ind w:left="3600" w:hanging="360"/>
      </w:pPr>
      <w:rPr>
        <w:rFonts w:ascii="Wingdings" w:hAnsi="Wingdings"/>
      </w:rPr>
    </w:lvl>
  </w:abstractNum>
  <w:abstractNum w:abstractNumId="15">
    <w:nsid w:val="00000010"/>
    <w:multiLevelType w:val="multilevel"/>
    <w:tmpl w:val="00000010"/>
    <w:lvl w:ilvl="0">
      <w:start w:val="1"/>
      <w:numFmt w:val="decimal"/>
      <w:lvlText w:val="%1."/>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16">
    <w:nsid w:val="00000011"/>
    <w:multiLevelType w:val="multilevel"/>
    <w:tmpl w:val="00000011"/>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17">
    <w:nsid w:val="00000012"/>
    <w:multiLevelType w:val="hybridMultilevel"/>
    <w:tmpl w:val="00000012"/>
    <w:lvl w:ilvl="0" w:tplc="8EC816AA">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C29E9BB6">
      <w:start w:val="1"/>
      <w:numFmt w:val="bullet"/>
      <w:lvlText w:val="•"/>
      <w:lvlJc w:val="left"/>
      <w:pPr>
        <w:tabs>
          <w:tab w:val="num" w:pos="567"/>
        </w:tabs>
        <w:ind w:left="1080" w:hanging="360"/>
      </w:pPr>
      <w:rPr>
        <w:rFonts w:ascii="Courier New" w:hAnsi="Courier New"/>
      </w:rPr>
    </w:lvl>
    <w:lvl w:ilvl="2" w:tplc="0DDE6E44">
      <w:start w:val="1"/>
      <w:numFmt w:val="bullet"/>
      <w:lvlText w:val="•"/>
      <w:lvlJc w:val="left"/>
      <w:pPr>
        <w:tabs>
          <w:tab w:val="num" w:pos="850"/>
        </w:tabs>
        <w:ind w:left="1440" w:hanging="360"/>
      </w:pPr>
      <w:rPr>
        <w:rFonts w:ascii="Wingdings" w:hAnsi="Wingdings"/>
      </w:rPr>
    </w:lvl>
    <w:lvl w:ilvl="3" w:tplc="B9464E64">
      <w:start w:val="1"/>
      <w:numFmt w:val="bullet"/>
      <w:lvlText w:val=""/>
      <w:lvlJc w:val="left"/>
      <w:pPr>
        <w:tabs>
          <w:tab w:val="num" w:pos="1134"/>
        </w:tabs>
        <w:ind w:left="1800" w:hanging="360"/>
      </w:pPr>
      <w:rPr>
        <w:rFonts w:ascii="Symbol" w:hAnsi="Symbol"/>
      </w:rPr>
    </w:lvl>
    <w:lvl w:ilvl="4" w:tplc="B3D6B720">
      <w:start w:val="1"/>
      <w:numFmt w:val="bullet"/>
      <w:lvlText w:val="o"/>
      <w:lvlJc w:val="left"/>
      <w:pPr>
        <w:tabs>
          <w:tab w:val="num" w:pos="1417"/>
        </w:tabs>
        <w:ind w:left="2160" w:hanging="360"/>
      </w:pPr>
      <w:rPr>
        <w:rFonts w:ascii="Courier New" w:hAnsi="Courier New"/>
      </w:rPr>
    </w:lvl>
    <w:lvl w:ilvl="5" w:tplc="F0B61904">
      <w:start w:val="1"/>
      <w:numFmt w:val="bullet"/>
      <w:lvlText w:val=""/>
      <w:lvlJc w:val="left"/>
      <w:pPr>
        <w:tabs>
          <w:tab w:val="num" w:pos="1701"/>
        </w:tabs>
        <w:ind w:left="2520" w:hanging="360"/>
      </w:pPr>
      <w:rPr>
        <w:rFonts w:ascii="Wingdings" w:hAnsi="Wingdings"/>
      </w:rPr>
    </w:lvl>
    <w:lvl w:ilvl="6" w:tplc="177C735E">
      <w:start w:val="1"/>
      <w:numFmt w:val="bullet"/>
      <w:lvlText w:val=""/>
      <w:lvlJc w:val="left"/>
      <w:pPr>
        <w:tabs>
          <w:tab w:val="num" w:pos="1984"/>
        </w:tabs>
        <w:ind w:left="2880" w:hanging="360"/>
      </w:pPr>
      <w:rPr>
        <w:rFonts w:ascii="Symbol" w:hAnsi="Symbol"/>
      </w:rPr>
    </w:lvl>
    <w:lvl w:ilvl="7" w:tplc="7BC01634">
      <w:start w:val="1"/>
      <w:numFmt w:val="bullet"/>
      <w:lvlText w:val="o"/>
      <w:lvlJc w:val="left"/>
      <w:pPr>
        <w:tabs>
          <w:tab w:val="num" w:pos="2268"/>
        </w:tabs>
        <w:ind w:left="3240" w:hanging="360"/>
      </w:pPr>
      <w:rPr>
        <w:rFonts w:ascii="Courier New" w:hAnsi="Courier New"/>
      </w:rPr>
    </w:lvl>
    <w:lvl w:ilvl="8" w:tplc="14D2333A">
      <w:start w:val="1"/>
      <w:numFmt w:val="bullet"/>
      <w:lvlText w:val=""/>
      <w:lvlJc w:val="left"/>
      <w:pPr>
        <w:tabs>
          <w:tab w:val="num" w:pos="2551"/>
        </w:tabs>
        <w:ind w:left="3600" w:hanging="360"/>
      </w:pPr>
      <w:rPr>
        <w:rFonts w:ascii="Wingdings" w:hAnsi="Wingdings"/>
      </w:rPr>
    </w:lvl>
  </w:abstractNum>
  <w:abstractNum w:abstractNumId="18">
    <w:nsid w:val="00000013"/>
    <w:multiLevelType w:val="hybridMultilevel"/>
    <w:tmpl w:val="00000013"/>
    <w:lvl w:ilvl="0" w:tplc="33FEF086">
      <w:start w:val="1"/>
      <w:numFmt w:val="bullet"/>
      <w:lvlText w:val=""/>
      <w:lvlJc w:val="left"/>
      <w:pPr>
        <w:tabs>
          <w:tab w:val="num" w:pos="283"/>
        </w:tabs>
        <w:ind w:left="720" w:hanging="360"/>
      </w:pPr>
      <w:rPr>
        <w:rFonts w:ascii="Symbol" w:hAnsi="Symbol"/>
      </w:rPr>
    </w:lvl>
    <w:lvl w:ilvl="1" w:tplc="06867FCA">
      <w:start w:val="1"/>
      <w:numFmt w:val="bullet"/>
      <w:lvlText w:val="o"/>
      <w:lvlJc w:val="left"/>
      <w:pPr>
        <w:tabs>
          <w:tab w:val="num" w:pos="567"/>
        </w:tabs>
        <w:ind w:left="1080" w:hanging="360"/>
      </w:pPr>
      <w:rPr>
        <w:rFonts w:ascii="Courier New" w:hAnsi="Courier New"/>
      </w:rPr>
    </w:lvl>
    <w:lvl w:ilvl="2" w:tplc="CAC43C44">
      <w:start w:val="1"/>
      <w:numFmt w:val="bullet"/>
      <w:lvlText w:val=""/>
      <w:lvlJc w:val="left"/>
      <w:pPr>
        <w:tabs>
          <w:tab w:val="num" w:pos="850"/>
        </w:tabs>
        <w:ind w:left="1440" w:hanging="360"/>
      </w:pPr>
      <w:rPr>
        <w:rFonts w:ascii="Wingdings" w:hAnsi="Wingdings"/>
      </w:rPr>
    </w:lvl>
    <w:lvl w:ilvl="3" w:tplc="4C802ABA">
      <w:start w:val="1"/>
      <w:numFmt w:val="bullet"/>
      <w:lvlText w:val=""/>
      <w:lvlJc w:val="left"/>
      <w:pPr>
        <w:tabs>
          <w:tab w:val="num" w:pos="1134"/>
        </w:tabs>
        <w:ind w:left="1800" w:hanging="360"/>
      </w:pPr>
      <w:rPr>
        <w:rFonts w:ascii="Symbol" w:hAnsi="Symbol"/>
      </w:rPr>
    </w:lvl>
    <w:lvl w:ilvl="4" w:tplc="9A263418">
      <w:start w:val="1"/>
      <w:numFmt w:val="bullet"/>
      <w:lvlText w:val="o"/>
      <w:lvlJc w:val="left"/>
      <w:pPr>
        <w:tabs>
          <w:tab w:val="num" w:pos="1417"/>
        </w:tabs>
        <w:ind w:left="2160" w:hanging="360"/>
      </w:pPr>
      <w:rPr>
        <w:rFonts w:ascii="Courier New" w:hAnsi="Courier New"/>
      </w:rPr>
    </w:lvl>
    <w:lvl w:ilvl="5" w:tplc="F33E461A">
      <w:start w:val="1"/>
      <w:numFmt w:val="bullet"/>
      <w:lvlText w:val=""/>
      <w:lvlJc w:val="left"/>
      <w:pPr>
        <w:tabs>
          <w:tab w:val="num" w:pos="1701"/>
        </w:tabs>
        <w:ind w:left="2520" w:hanging="360"/>
      </w:pPr>
      <w:rPr>
        <w:rFonts w:ascii="Wingdings" w:hAnsi="Wingdings"/>
      </w:rPr>
    </w:lvl>
    <w:lvl w:ilvl="6" w:tplc="C0089274">
      <w:start w:val="1"/>
      <w:numFmt w:val="bullet"/>
      <w:lvlText w:val=""/>
      <w:lvlJc w:val="left"/>
      <w:pPr>
        <w:tabs>
          <w:tab w:val="num" w:pos="1984"/>
        </w:tabs>
        <w:ind w:left="2880" w:hanging="360"/>
      </w:pPr>
      <w:rPr>
        <w:rFonts w:ascii="Symbol" w:hAnsi="Symbol"/>
      </w:rPr>
    </w:lvl>
    <w:lvl w:ilvl="7" w:tplc="FA6A5D56">
      <w:start w:val="1"/>
      <w:numFmt w:val="bullet"/>
      <w:lvlText w:val="o"/>
      <w:lvlJc w:val="left"/>
      <w:pPr>
        <w:tabs>
          <w:tab w:val="num" w:pos="2268"/>
        </w:tabs>
        <w:ind w:left="3240" w:hanging="360"/>
      </w:pPr>
      <w:rPr>
        <w:rFonts w:ascii="Courier New" w:hAnsi="Courier New"/>
      </w:rPr>
    </w:lvl>
    <w:lvl w:ilvl="8" w:tplc="3E50ED26">
      <w:start w:val="1"/>
      <w:numFmt w:val="bullet"/>
      <w:lvlText w:val=""/>
      <w:lvlJc w:val="left"/>
      <w:pPr>
        <w:tabs>
          <w:tab w:val="num" w:pos="2551"/>
        </w:tabs>
        <w:ind w:left="3600" w:hanging="360"/>
      </w:pPr>
      <w:rPr>
        <w:rFonts w:ascii="Wingdings" w:hAnsi="Wingdings"/>
      </w:rPr>
    </w:lvl>
  </w:abstractNum>
  <w:abstractNum w:abstractNumId="19">
    <w:nsid w:val="00000014"/>
    <w:multiLevelType w:val="hybridMultilevel"/>
    <w:tmpl w:val="00000014"/>
    <w:lvl w:ilvl="0" w:tplc="64E4EB2C">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A650BE8E">
      <w:start w:val="1"/>
      <w:numFmt w:val="bullet"/>
      <w:lvlText w:val="•"/>
      <w:lvlJc w:val="left"/>
      <w:pPr>
        <w:tabs>
          <w:tab w:val="num" w:pos="567"/>
        </w:tabs>
        <w:ind w:left="1080" w:hanging="360"/>
      </w:pPr>
      <w:rPr>
        <w:rFonts w:ascii="Courier New" w:hAnsi="Courier New"/>
      </w:rPr>
    </w:lvl>
    <w:lvl w:ilvl="2" w:tplc="D72891E8">
      <w:start w:val="1"/>
      <w:numFmt w:val="bullet"/>
      <w:lvlText w:val="•"/>
      <w:lvlJc w:val="left"/>
      <w:pPr>
        <w:tabs>
          <w:tab w:val="num" w:pos="850"/>
        </w:tabs>
        <w:ind w:left="1440" w:hanging="360"/>
      </w:pPr>
      <w:rPr>
        <w:rFonts w:ascii="Wingdings" w:hAnsi="Wingdings"/>
      </w:rPr>
    </w:lvl>
    <w:lvl w:ilvl="3" w:tplc="0470A4C4">
      <w:start w:val="1"/>
      <w:numFmt w:val="bullet"/>
      <w:lvlText w:val=""/>
      <w:lvlJc w:val="left"/>
      <w:pPr>
        <w:tabs>
          <w:tab w:val="num" w:pos="1134"/>
        </w:tabs>
        <w:ind w:left="1800" w:hanging="360"/>
      </w:pPr>
      <w:rPr>
        <w:rFonts w:ascii="Symbol" w:hAnsi="Symbol"/>
      </w:rPr>
    </w:lvl>
    <w:lvl w:ilvl="4" w:tplc="9558C974">
      <w:start w:val="1"/>
      <w:numFmt w:val="bullet"/>
      <w:lvlText w:val="o"/>
      <w:lvlJc w:val="left"/>
      <w:pPr>
        <w:tabs>
          <w:tab w:val="num" w:pos="1417"/>
        </w:tabs>
        <w:ind w:left="2160" w:hanging="360"/>
      </w:pPr>
      <w:rPr>
        <w:rFonts w:ascii="Courier New" w:hAnsi="Courier New"/>
      </w:rPr>
    </w:lvl>
    <w:lvl w:ilvl="5" w:tplc="0A3039DC">
      <w:start w:val="1"/>
      <w:numFmt w:val="bullet"/>
      <w:lvlText w:val=""/>
      <w:lvlJc w:val="left"/>
      <w:pPr>
        <w:tabs>
          <w:tab w:val="num" w:pos="1701"/>
        </w:tabs>
        <w:ind w:left="2520" w:hanging="360"/>
      </w:pPr>
      <w:rPr>
        <w:rFonts w:ascii="Wingdings" w:hAnsi="Wingdings"/>
      </w:rPr>
    </w:lvl>
    <w:lvl w:ilvl="6" w:tplc="016AA754">
      <w:start w:val="1"/>
      <w:numFmt w:val="bullet"/>
      <w:lvlText w:val=""/>
      <w:lvlJc w:val="left"/>
      <w:pPr>
        <w:tabs>
          <w:tab w:val="num" w:pos="1984"/>
        </w:tabs>
        <w:ind w:left="2880" w:hanging="360"/>
      </w:pPr>
      <w:rPr>
        <w:rFonts w:ascii="Symbol" w:hAnsi="Symbol"/>
      </w:rPr>
    </w:lvl>
    <w:lvl w:ilvl="7" w:tplc="C4243B22">
      <w:start w:val="1"/>
      <w:numFmt w:val="bullet"/>
      <w:lvlText w:val="o"/>
      <w:lvlJc w:val="left"/>
      <w:pPr>
        <w:tabs>
          <w:tab w:val="num" w:pos="2268"/>
        </w:tabs>
        <w:ind w:left="3240" w:hanging="360"/>
      </w:pPr>
      <w:rPr>
        <w:rFonts w:ascii="Courier New" w:hAnsi="Courier New"/>
      </w:rPr>
    </w:lvl>
    <w:lvl w:ilvl="8" w:tplc="E2463592">
      <w:start w:val="1"/>
      <w:numFmt w:val="bullet"/>
      <w:lvlText w:val=""/>
      <w:lvlJc w:val="left"/>
      <w:pPr>
        <w:tabs>
          <w:tab w:val="num" w:pos="2551"/>
        </w:tabs>
        <w:ind w:left="3600" w:hanging="360"/>
      </w:pPr>
      <w:rPr>
        <w:rFonts w:ascii="Wingdings" w:hAnsi="Wingdings"/>
      </w:rPr>
    </w:lvl>
  </w:abstractNum>
  <w:abstractNum w:abstractNumId="20">
    <w:nsid w:val="00000015"/>
    <w:multiLevelType w:val="hybridMultilevel"/>
    <w:tmpl w:val="00000015"/>
    <w:lvl w:ilvl="0" w:tplc="75F83ADE">
      <w:start w:val="1"/>
      <w:numFmt w:val="bullet"/>
      <w:lvlText w:val=""/>
      <w:lvlJc w:val="left"/>
      <w:pPr>
        <w:tabs>
          <w:tab w:val="num" w:pos="283"/>
        </w:tabs>
        <w:ind w:left="720" w:hanging="360"/>
      </w:pPr>
      <w:rPr>
        <w:rFonts w:ascii="Symbol" w:hAnsi="Symbol"/>
      </w:rPr>
    </w:lvl>
    <w:lvl w:ilvl="1" w:tplc="DF7E7344">
      <w:start w:val="1"/>
      <w:numFmt w:val="bullet"/>
      <w:lvlText w:val="o"/>
      <w:lvlJc w:val="left"/>
      <w:pPr>
        <w:tabs>
          <w:tab w:val="num" w:pos="567"/>
        </w:tabs>
        <w:ind w:left="1080" w:hanging="360"/>
      </w:pPr>
      <w:rPr>
        <w:rFonts w:ascii="Courier New" w:hAnsi="Courier New"/>
      </w:rPr>
    </w:lvl>
    <w:lvl w:ilvl="2" w:tplc="82CE9526">
      <w:start w:val="1"/>
      <w:numFmt w:val="bullet"/>
      <w:lvlText w:val=""/>
      <w:lvlJc w:val="left"/>
      <w:pPr>
        <w:tabs>
          <w:tab w:val="num" w:pos="850"/>
        </w:tabs>
        <w:ind w:left="1440" w:hanging="360"/>
      </w:pPr>
      <w:rPr>
        <w:rFonts w:ascii="Wingdings" w:hAnsi="Wingdings"/>
      </w:rPr>
    </w:lvl>
    <w:lvl w:ilvl="3" w:tplc="654C7BC6">
      <w:start w:val="1"/>
      <w:numFmt w:val="bullet"/>
      <w:lvlText w:val=""/>
      <w:lvlJc w:val="left"/>
      <w:pPr>
        <w:tabs>
          <w:tab w:val="num" w:pos="1134"/>
        </w:tabs>
        <w:ind w:left="1800" w:hanging="360"/>
      </w:pPr>
      <w:rPr>
        <w:rFonts w:ascii="Symbol" w:hAnsi="Symbol"/>
      </w:rPr>
    </w:lvl>
    <w:lvl w:ilvl="4" w:tplc="C2027A4A">
      <w:start w:val="1"/>
      <w:numFmt w:val="bullet"/>
      <w:lvlText w:val="o"/>
      <w:lvlJc w:val="left"/>
      <w:pPr>
        <w:tabs>
          <w:tab w:val="num" w:pos="1417"/>
        </w:tabs>
        <w:ind w:left="2160" w:hanging="360"/>
      </w:pPr>
      <w:rPr>
        <w:rFonts w:ascii="Courier New" w:hAnsi="Courier New"/>
      </w:rPr>
    </w:lvl>
    <w:lvl w:ilvl="5" w:tplc="EDAEBF0A">
      <w:start w:val="1"/>
      <w:numFmt w:val="bullet"/>
      <w:lvlText w:val=""/>
      <w:lvlJc w:val="left"/>
      <w:pPr>
        <w:tabs>
          <w:tab w:val="num" w:pos="1701"/>
        </w:tabs>
        <w:ind w:left="2520" w:hanging="360"/>
      </w:pPr>
      <w:rPr>
        <w:rFonts w:ascii="Wingdings" w:hAnsi="Wingdings"/>
      </w:rPr>
    </w:lvl>
    <w:lvl w:ilvl="6" w:tplc="581A7170">
      <w:start w:val="1"/>
      <w:numFmt w:val="bullet"/>
      <w:lvlText w:val=""/>
      <w:lvlJc w:val="left"/>
      <w:pPr>
        <w:tabs>
          <w:tab w:val="num" w:pos="1984"/>
        </w:tabs>
        <w:ind w:left="2880" w:hanging="360"/>
      </w:pPr>
      <w:rPr>
        <w:rFonts w:ascii="Symbol" w:hAnsi="Symbol"/>
      </w:rPr>
    </w:lvl>
    <w:lvl w:ilvl="7" w:tplc="54E07820">
      <w:start w:val="1"/>
      <w:numFmt w:val="bullet"/>
      <w:lvlText w:val="o"/>
      <w:lvlJc w:val="left"/>
      <w:pPr>
        <w:tabs>
          <w:tab w:val="num" w:pos="2268"/>
        </w:tabs>
        <w:ind w:left="3240" w:hanging="360"/>
      </w:pPr>
      <w:rPr>
        <w:rFonts w:ascii="Courier New" w:hAnsi="Courier New"/>
      </w:rPr>
    </w:lvl>
    <w:lvl w:ilvl="8" w:tplc="CD4A4D5C">
      <w:start w:val="1"/>
      <w:numFmt w:val="bullet"/>
      <w:lvlText w:val=""/>
      <w:lvlJc w:val="left"/>
      <w:pPr>
        <w:tabs>
          <w:tab w:val="num" w:pos="2551"/>
        </w:tabs>
        <w:ind w:left="3600" w:hanging="360"/>
      </w:pPr>
      <w:rPr>
        <w:rFonts w:ascii="Wingdings" w:hAnsi="Wingdings"/>
      </w:rPr>
    </w:lvl>
  </w:abstractNum>
  <w:abstractNum w:abstractNumId="21">
    <w:nsid w:val="00000016"/>
    <w:multiLevelType w:val="hybridMultilevel"/>
    <w:tmpl w:val="00000016"/>
    <w:lvl w:ilvl="0" w:tplc="952C5996">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6BC28170">
      <w:start w:val="1"/>
      <w:numFmt w:val="bullet"/>
      <w:lvlText w:val="•"/>
      <w:lvlJc w:val="left"/>
      <w:pPr>
        <w:tabs>
          <w:tab w:val="num" w:pos="567"/>
        </w:tabs>
        <w:ind w:left="1080" w:hanging="360"/>
      </w:pPr>
      <w:rPr>
        <w:rFonts w:ascii="Courier New" w:hAnsi="Courier New"/>
      </w:rPr>
    </w:lvl>
    <w:lvl w:ilvl="2" w:tplc="4EE89D1A">
      <w:start w:val="1"/>
      <w:numFmt w:val="bullet"/>
      <w:lvlText w:val="•"/>
      <w:lvlJc w:val="left"/>
      <w:pPr>
        <w:tabs>
          <w:tab w:val="num" w:pos="850"/>
        </w:tabs>
        <w:ind w:left="1440" w:hanging="360"/>
      </w:pPr>
      <w:rPr>
        <w:rFonts w:ascii="Wingdings" w:hAnsi="Wingdings"/>
      </w:rPr>
    </w:lvl>
    <w:lvl w:ilvl="3" w:tplc="65724988">
      <w:start w:val="1"/>
      <w:numFmt w:val="bullet"/>
      <w:lvlText w:val=""/>
      <w:lvlJc w:val="left"/>
      <w:pPr>
        <w:tabs>
          <w:tab w:val="num" w:pos="1134"/>
        </w:tabs>
        <w:ind w:left="1800" w:hanging="360"/>
      </w:pPr>
      <w:rPr>
        <w:rFonts w:ascii="Symbol" w:hAnsi="Symbol"/>
      </w:rPr>
    </w:lvl>
    <w:lvl w:ilvl="4" w:tplc="328A64F2">
      <w:start w:val="1"/>
      <w:numFmt w:val="bullet"/>
      <w:lvlText w:val="o"/>
      <w:lvlJc w:val="left"/>
      <w:pPr>
        <w:tabs>
          <w:tab w:val="num" w:pos="1417"/>
        </w:tabs>
        <w:ind w:left="2160" w:hanging="360"/>
      </w:pPr>
      <w:rPr>
        <w:rFonts w:ascii="Courier New" w:hAnsi="Courier New"/>
      </w:rPr>
    </w:lvl>
    <w:lvl w:ilvl="5" w:tplc="35FED9FA">
      <w:start w:val="1"/>
      <w:numFmt w:val="bullet"/>
      <w:lvlText w:val=""/>
      <w:lvlJc w:val="left"/>
      <w:pPr>
        <w:tabs>
          <w:tab w:val="num" w:pos="1701"/>
        </w:tabs>
        <w:ind w:left="2520" w:hanging="360"/>
      </w:pPr>
      <w:rPr>
        <w:rFonts w:ascii="Wingdings" w:hAnsi="Wingdings"/>
      </w:rPr>
    </w:lvl>
    <w:lvl w:ilvl="6" w:tplc="E0825742">
      <w:start w:val="1"/>
      <w:numFmt w:val="bullet"/>
      <w:lvlText w:val=""/>
      <w:lvlJc w:val="left"/>
      <w:pPr>
        <w:tabs>
          <w:tab w:val="num" w:pos="1984"/>
        </w:tabs>
        <w:ind w:left="2880" w:hanging="360"/>
      </w:pPr>
      <w:rPr>
        <w:rFonts w:ascii="Symbol" w:hAnsi="Symbol"/>
      </w:rPr>
    </w:lvl>
    <w:lvl w:ilvl="7" w:tplc="FB3E2E40">
      <w:start w:val="1"/>
      <w:numFmt w:val="bullet"/>
      <w:lvlText w:val="o"/>
      <w:lvlJc w:val="left"/>
      <w:pPr>
        <w:tabs>
          <w:tab w:val="num" w:pos="2268"/>
        </w:tabs>
        <w:ind w:left="3240" w:hanging="360"/>
      </w:pPr>
      <w:rPr>
        <w:rFonts w:ascii="Courier New" w:hAnsi="Courier New"/>
      </w:rPr>
    </w:lvl>
    <w:lvl w:ilvl="8" w:tplc="D7C4F5E8">
      <w:start w:val="1"/>
      <w:numFmt w:val="bullet"/>
      <w:lvlText w:val=""/>
      <w:lvlJc w:val="left"/>
      <w:pPr>
        <w:tabs>
          <w:tab w:val="num" w:pos="2551"/>
        </w:tabs>
        <w:ind w:left="3600" w:hanging="360"/>
      </w:pPr>
      <w:rPr>
        <w:rFonts w:ascii="Wingdings" w:hAnsi="Wingdings"/>
      </w:rPr>
    </w:lvl>
  </w:abstractNum>
  <w:abstractNum w:abstractNumId="22">
    <w:nsid w:val="00000017"/>
    <w:multiLevelType w:val="hybridMultilevel"/>
    <w:tmpl w:val="00000017"/>
    <w:lvl w:ilvl="0" w:tplc="FE12A2A0">
      <w:start w:val="1"/>
      <w:numFmt w:val="bullet"/>
      <w:lvlText w:val=""/>
      <w:lvlJc w:val="left"/>
      <w:pPr>
        <w:tabs>
          <w:tab w:val="num" w:pos="283"/>
        </w:tabs>
        <w:ind w:left="720" w:hanging="360"/>
      </w:pPr>
      <w:rPr>
        <w:rFonts w:ascii="Symbol" w:hAnsi="Symbol"/>
      </w:rPr>
    </w:lvl>
    <w:lvl w:ilvl="1" w:tplc="802A2E22">
      <w:start w:val="1"/>
      <w:numFmt w:val="bullet"/>
      <w:lvlText w:val="o"/>
      <w:lvlJc w:val="left"/>
      <w:pPr>
        <w:tabs>
          <w:tab w:val="num" w:pos="567"/>
        </w:tabs>
        <w:ind w:left="1080" w:hanging="360"/>
      </w:pPr>
      <w:rPr>
        <w:rFonts w:ascii="Courier New" w:hAnsi="Courier New"/>
      </w:rPr>
    </w:lvl>
    <w:lvl w:ilvl="2" w:tplc="16201F44">
      <w:start w:val="1"/>
      <w:numFmt w:val="bullet"/>
      <w:lvlText w:val=""/>
      <w:lvlJc w:val="left"/>
      <w:pPr>
        <w:tabs>
          <w:tab w:val="num" w:pos="850"/>
        </w:tabs>
        <w:ind w:left="1440" w:hanging="360"/>
      </w:pPr>
      <w:rPr>
        <w:rFonts w:ascii="Wingdings" w:hAnsi="Wingdings"/>
      </w:rPr>
    </w:lvl>
    <w:lvl w:ilvl="3" w:tplc="DFA67432">
      <w:start w:val="1"/>
      <w:numFmt w:val="bullet"/>
      <w:lvlText w:val=""/>
      <w:lvlJc w:val="left"/>
      <w:pPr>
        <w:tabs>
          <w:tab w:val="num" w:pos="1134"/>
        </w:tabs>
        <w:ind w:left="1800" w:hanging="360"/>
      </w:pPr>
      <w:rPr>
        <w:rFonts w:ascii="Symbol" w:hAnsi="Symbol"/>
      </w:rPr>
    </w:lvl>
    <w:lvl w:ilvl="4" w:tplc="12A0FDFE">
      <w:start w:val="1"/>
      <w:numFmt w:val="bullet"/>
      <w:lvlText w:val="o"/>
      <w:lvlJc w:val="left"/>
      <w:pPr>
        <w:tabs>
          <w:tab w:val="num" w:pos="1417"/>
        </w:tabs>
        <w:ind w:left="2160" w:hanging="360"/>
      </w:pPr>
      <w:rPr>
        <w:rFonts w:ascii="Courier New" w:hAnsi="Courier New"/>
      </w:rPr>
    </w:lvl>
    <w:lvl w:ilvl="5" w:tplc="9B08073A">
      <w:start w:val="1"/>
      <w:numFmt w:val="bullet"/>
      <w:lvlText w:val=""/>
      <w:lvlJc w:val="left"/>
      <w:pPr>
        <w:tabs>
          <w:tab w:val="num" w:pos="1701"/>
        </w:tabs>
        <w:ind w:left="2520" w:hanging="360"/>
      </w:pPr>
      <w:rPr>
        <w:rFonts w:ascii="Wingdings" w:hAnsi="Wingdings"/>
      </w:rPr>
    </w:lvl>
    <w:lvl w:ilvl="6" w:tplc="B492DD12">
      <w:start w:val="1"/>
      <w:numFmt w:val="bullet"/>
      <w:lvlText w:val=""/>
      <w:lvlJc w:val="left"/>
      <w:pPr>
        <w:tabs>
          <w:tab w:val="num" w:pos="1984"/>
        </w:tabs>
        <w:ind w:left="2880" w:hanging="360"/>
      </w:pPr>
      <w:rPr>
        <w:rFonts w:ascii="Symbol" w:hAnsi="Symbol"/>
      </w:rPr>
    </w:lvl>
    <w:lvl w:ilvl="7" w:tplc="A898589A">
      <w:start w:val="1"/>
      <w:numFmt w:val="bullet"/>
      <w:lvlText w:val="o"/>
      <w:lvlJc w:val="left"/>
      <w:pPr>
        <w:tabs>
          <w:tab w:val="num" w:pos="2268"/>
        </w:tabs>
        <w:ind w:left="3240" w:hanging="360"/>
      </w:pPr>
      <w:rPr>
        <w:rFonts w:ascii="Courier New" w:hAnsi="Courier New"/>
      </w:rPr>
    </w:lvl>
    <w:lvl w:ilvl="8" w:tplc="840AF7D8">
      <w:start w:val="1"/>
      <w:numFmt w:val="bullet"/>
      <w:lvlText w:val=""/>
      <w:lvlJc w:val="left"/>
      <w:pPr>
        <w:tabs>
          <w:tab w:val="num" w:pos="2551"/>
        </w:tabs>
        <w:ind w:left="3600" w:hanging="360"/>
      </w:pPr>
      <w:rPr>
        <w:rFonts w:ascii="Wingdings" w:hAnsi="Wingdings"/>
      </w:rPr>
    </w:lvl>
  </w:abstractNum>
  <w:abstractNum w:abstractNumId="23">
    <w:nsid w:val="00000018"/>
    <w:multiLevelType w:val="hybridMultilevel"/>
    <w:tmpl w:val="00000018"/>
    <w:lvl w:ilvl="0" w:tplc="9DDEDDB6">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3F0E81AA">
      <w:start w:val="1"/>
      <w:numFmt w:val="bullet"/>
      <w:lvlText w:val="•"/>
      <w:lvlJc w:val="left"/>
      <w:pPr>
        <w:tabs>
          <w:tab w:val="num" w:pos="567"/>
        </w:tabs>
        <w:ind w:left="1080" w:hanging="360"/>
      </w:pPr>
      <w:rPr>
        <w:rFonts w:ascii="Courier New" w:hAnsi="Courier New"/>
      </w:rPr>
    </w:lvl>
    <w:lvl w:ilvl="2" w:tplc="B7527630">
      <w:start w:val="1"/>
      <w:numFmt w:val="bullet"/>
      <w:lvlText w:val="•"/>
      <w:lvlJc w:val="left"/>
      <w:pPr>
        <w:tabs>
          <w:tab w:val="num" w:pos="850"/>
        </w:tabs>
        <w:ind w:left="1440" w:hanging="360"/>
      </w:pPr>
      <w:rPr>
        <w:rFonts w:ascii="Wingdings" w:hAnsi="Wingdings"/>
      </w:rPr>
    </w:lvl>
    <w:lvl w:ilvl="3" w:tplc="A008E2B0">
      <w:start w:val="1"/>
      <w:numFmt w:val="bullet"/>
      <w:lvlText w:val=""/>
      <w:lvlJc w:val="left"/>
      <w:pPr>
        <w:tabs>
          <w:tab w:val="num" w:pos="1134"/>
        </w:tabs>
        <w:ind w:left="1800" w:hanging="360"/>
      </w:pPr>
      <w:rPr>
        <w:rFonts w:ascii="Symbol" w:hAnsi="Symbol"/>
      </w:rPr>
    </w:lvl>
    <w:lvl w:ilvl="4" w:tplc="1136B276">
      <w:start w:val="1"/>
      <w:numFmt w:val="bullet"/>
      <w:lvlText w:val="o"/>
      <w:lvlJc w:val="left"/>
      <w:pPr>
        <w:tabs>
          <w:tab w:val="num" w:pos="1417"/>
        </w:tabs>
        <w:ind w:left="2160" w:hanging="360"/>
      </w:pPr>
      <w:rPr>
        <w:rFonts w:ascii="Courier New" w:hAnsi="Courier New"/>
      </w:rPr>
    </w:lvl>
    <w:lvl w:ilvl="5" w:tplc="DFE02F72">
      <w:start w:val="1"/>
      <w:numFmt w:val="bullet"/>
      <w:lvlText w:val=""/>
      <w:lvlJc w:val="left"/>
      <w:pPr>
        <w:tabs>
          <w:tab w:val="num" w:pos="1701"/>
        </w:tabs>
        <w:ind w:left="2520" w:hanging="360"/>
      </w:pPr>
      <w:rPr>
        <w:rFonts w:ascii="Wingdings" w:hAnsi="Wingdings"/>
      </w:rPr>
    </w:lvl>
    <w:lvl w:ilvl="6" w:tplc="AFC0F072">
      <w:start w:val="1"/>
      <w:numFmt w:val="bullet"/>
      <w:lvlText w:val=""/>
      <w:lvlJc w:val="left"/>
      <w:pPr>
        <w:tabs>
          <w:tab w:val="num" w:pos="1984"/>
        </w:tabs>
        <w:ind w:left="2880" w:hanging="360"/>
      </w:pPr>
      <w:rPr>
        <w:rFonts w:ascii="Symbol" w:hAnsi="Symbol"/>
      </w:rPr>
    </w:lvl>
    <w:lvl w:ilvl="7" w:tplc="DCCAE74A">
      <w:start w:val="1"/>
      <w:numFmt w:val="bullet"/>
      <w:lvlText w:val="o"/>
      <w:lvlJc w:val="left"/>
      <w:pPr>
        <w:tabs>
          <w:tab w:val="num" w:pos="2268"/>
        </w:tabs>
        <w:ind w:left="3240" w:hanging="360"/>
      </w:pPr>
      <w:rPr>
        <w:rFonts w:ascii="Courier New" w:hAnsi="Courier New"/>
      </w:rPr>
    </w:lvl>
    <w:lvl w:ilvl="8" w:tplc="C778BC36">
      <w:start w:val="1"/>
      <w:numFmt w:val="bullet"/>
      <w:lvlText w:val=""/>
      <w:lvlJc w:val="left"/>
      <w:pPr>
        <w:tabs>
          <w:tab w:val="num" w:pos="2551"/>
        </w:tabs>
        <w:ind w:left="3600" w:hanging="360"/>
      </w:pPr>
      <w:rPr>
        <w:rFonts w:ascii="Wingdings" w:hAnsi="Wingdings"/>
      </w:rPr>
    </w:lvl>
  </w:abstractNum>
  <w:abstractNum w:abstractNumId="24">
    <w:nsid w:val="00000019"/>
    <w:multiLevelType w:val="hybridMultilevel"/>
    <w:tmpl w:val="00000019"/>
    <w:lvl w:ilvl="0" w:tplc="50E6EE00">
      <w:start w:val="1"/>
      <w:numFmt w:val="bullet"/>
      <w:lvlText w:val=""/>
      <w:lvlJc w:val="left"/>
      <w:pPr>
        <w:tabs>
          <w:tab w:val="num" w:pos="283"/>
        </w:tabs>
        <w:ind w:left="720" w:hanging="360"/>
      </w:pPr>
      <w:rPr>
        <w:rFonts w:ascii="Symbol" w:hAnsi="Symbol"/>
      </w:rPr>
    </w:lvl>
    <w:lvl w:ilvl="1" w:tplc="23C46626">
      <w:start w:val="1"/>
      <w:numFmt w:val="bullet"/>
      <w:lvlText w:val="o"/>
      <w:lvlJc w:val="left"/>
      <w:pPr>
        <w:tabs>
          <w:tab w:val="num" w:pos="567"/>
        </w:tabs>
        <w:ind w:left="1080" w:hanging="360"/>
      </w:pPr>
      <w:rPr>
        <w:rFonts w:ascii="Courier New" w:hAnsi="Courier New"/>
      </w:rPr>
    </w:lvl>
    <w:lvl w:ilvl="2" w:tplc="3FAAD4EA">
      <w:start w:val="1"/>
      <w:numFmt w:val="bullet"/>
      <w:lvlText w:val=""/>
      <w:lvlJc w:val="left"/>
      <w:pPr>
        <w:tabs>
          <w:tab w:val="num" w:pos="850"/>
        </w:tabs>
        <w:ind w:left="1440" w:hanging="360"/>
      </w:pPr>
      <w:rPr>
        <w:rFonts w:ascii="Wingdings" w:hAnsi="Wingdings"/>
      </w:rPr>
    </w:lvl>
    <w:lvl w:ilvl="3" w:tplc="A1CCC1AA">
      <w:start w:val="1"/>
      <w:numFmt w:val="bullet"/>
      <w:lvlText w:val=""/>
      <w:lvlJc w:val="left"/>
      <w:pPr>
        <w:tabs>
          <w:tab w:val="num" w:pos="1134"/>
        </w:tabs>
        <w:ind w:left="1800" w:hanging="360"/>
      </w:pPr>
      <w:rPr>
        <w:rFonts w:ascii="Symbol" w:hAnsi="Symbol"/>
      </w:rPr>
    </w:lvl>
    <w:lvl w:ilvl="4" w:tplc="1CF67596">
      <w:start w:val="1"/>
      <w:numFmt w:val="bullet"/>
      <w:lvlText w:val="o"/>
      <w:lvlJc w:val="left"/>
      <w:pPr>
        <w:tabs>
          <w:tab w:val="num" w:pos="1417"/>
        </w:tabs>
        <w:ind w:left="2160" w:hanging="360"/>
      </w:pPr>
      <w:rPr>
        <w:rFonts w:ascii="Courier New" w:hAnsi="Courier New"/>
      </w:rPr>
    </w:lvl>
    <w:lvl w:ilvl="5" w:tplc="9C421252">
      <w:start w:val="1"/>
      <w:numFmt w:val="bullet"/>
      <w:lvlText w:val=""/>
      <w:lvlJc w:val="left"/>
      <w:pPr>
        <w:tabs>
          <w:tab w:val="num" w:pos="1701"/>
        </w:tabs>
        <w:ind w:left="2520" w:hanging="360"/>
      </w:pPr>
      <w:rPr>
        <w:rFonts w:ascii="Wingdings" w:hAnsi="Wingdings"/>
      </w:rPr>
    </w:lvl>
    <w:lvl w:ilvl="6" w:tplc="1DBC1F6C">
      <w:start w:val="1"/>
      <w:numFmt w:val="bullet"/>
      <w:lvlText w:val=""/>
      <w:lvlJc w:val="left"/>
      <w:pPr>
        <w:tabs>
          <w:tab w:val="num" w:pos="1984"/>
        </w:tabs>
        <w:ind w:left="2880" w:hanging="360"/>
      </w:pPr>
      <w:rPr>
        <w:rFonts w:ascii="Symbol" w:hAnsi="Symbol"/>
      </w:rPr>
    </w:lvl>
    <w:lvl w:ilvl="7" w:tplc="D1B6DE88">
      <w:start w:val="1"/>
      <w:numFmt w:val="bullet"/>
      <w:lvlText w:val="o"/>
      <w:lvlJc w:val="left"/>
      <w:pPr>
        <w:tabs>
          <w:tab w:val="num" w:pos="2268"/>
        </w:tabs>
        <w:ind w:left="3240" w:hanging="360"/>
      </w:pPr>
      <w:rPr>
        <w:rFonts w:ascii="Courier New" w:hAnsi="Courier New"/>
      </w:rPr>
    </w:lvl>
    <w:lvl w:ilvl="8" w:tplc="8880367A">
      <w:start w:val="1"/>
      <w:numFmt w:val="bullet"/>
      <w:lvlText w:val=""/>
      <w:lvlJc w:val="left"/>
      <w:pPr>
        <w:tabs>
          <w:tab w:val="num" w:pos="2551"/>
        </w:tabs>
        <w:ind w:left="3600" w:hanging="360"/>
      </w:pPr>
      <w:rPr>
        <w:rFonts w:ascii="Wingdings" w:hAnsi="Wingdings"/>
      </w:rPr>
    </w:lvl>
  </w:abstractNum>
  <w:abstractNum w:abstractNumId="25">
    <w:nsid w:val="0000001A"/>
    <w:multiLevelType w:val="hybridMultilevel"/>
    <w:tmpl w:val="0000001A"/>
    <w:lvl w:ilvl="0" w:tplc="4F8AE3D4">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BC3CE2A8">
      <w:start w:val="1"/>
      <w:numFmt w:val="bullet"/>
      <w:lvlText w:val="•"/>
      <w:lvlJc w:val="left"/>
      <w:pPr>
        <w:tabs>
          <w:tab w:val="num" w:pos="567"/>
        </w:tabs>
        <w:ind w:left="1080" w:hanging="360"/>
      </w:pPr>
      <w:rPr>
        <w:rFonts w:ascii="Courier New" w:hAnsi="Courier New"/>
      </w:rPr>
    </w:lvl>
    <w:lvl w:ilvl="2" w:tplc="F02428B0">
      <w:start w:val="1"/>
      <w:numFmt w:val="bullet"/>
      <w:lvlText w:val="•"/>
      <w:lvlJc w:val="left"/>
      <w:pPr>
        <w:tabs>
          <w:tab w:val="num" w:pos="850"/>
        </w:tabs>
        <w:ind w:left="1440" w:hanging="360"/>
      </w:pPr>
      <w:rPr>
        <w:rFonts w:ascii="Wingdings" w:hAnsi="Wingdings"/>
      </w:rPr>
    </w:lvl>
    <w:lvl w:ilvl="3" w:tplc="31D2B366">
      <w:start w:val="1"/>
      <w:numFmt w:val="bullet"/>
      <w:lvlText w:val=""/>
      <w:lvlJc w:val="left"/>
      <w:pPr>
        <w:tabs>
          <w:tab w:val="num" w:pos="1134"/>
        </w:tabs>
        <w:ind w:left="1800" w:hanging="360"/>
      </w:pPr>
      <w:rPr>
        <w:rFonts w:ascii="Symbol" w:hAnsi="Symbol"/>
      </w:rPr>
    </w:lvl>
    <w:lvl w:ilvl="4" w:tplc="036A4388">
      <w:start w:val="1"/>
      <w:numFmt w:val="bullet"/>
      <w:lvlText w:val="o"/>
      <w:lvlJc w:val="left"/>
      <w:pPr>
        <w:tabs>
          <w:tab w:val="num" w:pos="1417"/>
        </w:tabs>
        <w:ind w:left="2160" w:hanging="360"/>
      </w:pPr>
      <w:rPr>
        <w:rFonts w:ascii="Courier New" w:hAnsi="Courier New"/>
      </w:rPr>
    </w:lvl>
    <w:lvl w:ilvl="5" w:tplc="174E5712">
      <w:start w:val="1"/>
      <w:numFmt w:val="bullet"/>
      <w:lvlText w:val=""/>
      <w:lvlJc w:val="left"/>
      <w:pPr>
        <w:tabs>
          <w:tab w:val="num" w:pos="1701"/>
        </w:tabs>
        <w:ind w:left="2520" w:hanging="360"/>
      </w:pPr>
      <w:rPr>
        <w:rFonts w:ascii="Wingdings" w:hAnsi="Wingdings"/>
      </w:rPr>
    </w:lvl>
    <w:lvl w:ilvl="6" w:tplc="D59A3060">
      <w:start w:val="1"/>
      <w:numFmt w:val="bullet"/>
      <w:lvlText w:val=""/>
      <w:lvlJc w:val="left"/>
      <w:pPr>
        <w:tabs>
          <w:tab w:val="num" w:pos="1984"/>
        </w:tabs>
        <w:ind w:left="2880" w:hanging="360"/>
      </w:pPr>
      <w:rPr>
        <w:rFonts w:ascii="Symbol" w:hAnsi="Symbol"/>
      </w:rPr>
    </w:lvl>
    <w:lvl w:ilvl="7" w:tplc="5B30BDB4">
      <w:start w:val="1"/>
      <w:numFmt w:val="bullet"/>
      <w:lvlText w:val="o"/>
      <w:lvlJc w:val="left"/>
      <w:pPr>
        <w:tabs>
          <w:tab w:val="num" w:pos="2268"/>
        </w:tabs>
        <w:ind w:left="3240" w:hanging="360"/>
      </w:pPr>
      <w:rPr>
        <w:rFonts w:ascii="Courier New" w:hAnsi="Courier New"/>
      </w:rPr>
    </w:lvl>
    <w:lvl w:ilvl="8" w:tplc="1AB846F8">
      <w:start w:val="1"/>
      <w:numFmt w:val="bullet"/>
      <w:lvlText w:val=""/>
      <w:lvlJc w:val="left"/>
      <w:pPr>
        <w:tabs>
          <w:tab w:val="num" w:pos="2551"/>
        </w:tabs>
        <w:ind w:left="3600" w:hanging="360"/>
      </w:pPr>
      <w:rPr>
        <w:rFonts w:ascii="Wingdings" w:hAnsi="Wingdings"/>
      </w:rPr>
    </w:lvl>
  </w:abstractNum>
  <w:abstractNum w:abstractNumId="26">
    <w:nsid w:val="0000001B"/>
    <w:multiLevelType w:val="hybridMultilevel"/>
    <w:tmpl w:val="0000001B"/>
    <w:lvl w:ilvl="0" w:tplc="9D043D78">
      <w:start w:val="1"/>
      <w:numFmt w:val="bullet"/>
      <w:lvlText w:val=""/>
      <w:lvlJc w:val="left"/>
      <w:pPr>
        <w:tabs>
          <w:tab w:val="num" w:pos="283"/>
        </w:tabs>
        <w:ind w:left="720" w:hanging="360"/>
      </w:pPr>
      <w:rPr>
        <w:rFonts w:ascii="Symbol" w:hAnsi="Symbol"/>
      </w:rPr>
    </w:lvl>
    <w:lvl w:ilvl="1" w:tplc="7682FD12">
      <w:start w:val="1"/>
      <w:numFmt w:val="bullet"/>
      <w:lvlText w:val="o"/>
      <w:lvlJc w:val="left"/>
      <w:pPr>
        <w:tabs>
          <w:tab w:val="num" w:pos="567"/>
        </w:tabs>
        <w:ind w:left="1080" w:hanging="360"/>
      </w:pPr>
      <w:rPr>
        <w:rFonts w:ascii="Courier New" w:hAnsi="Courier New"/>
      </w:rPr>
    </w:lvl>
    <w:lvl w:ilvl="2" w:tplc="5F9EC574">
      <w:start w:val="1"/>
      <w:numFmt w:val="bullet"/>
      <w:lvlText w:val=""/>
      <w:lvlJc w:val="left"/>
      <w:pPr>
        <w:tabs>
          <w:tab w:val="num" w:pos="850"/>
        </w:tabs>
        <w:ind w:left="1440" w:hanging="360"/>
      </w:pPr>
      <w:rPr>
        <w:rFonts w:ascii="Wingdings" w:hAnsi="Wingdings"/>
      </w:rPr>
    </w:lvl>
    <w:lvl w:ilvl="3" w:tplc="73364A8E">
      <w:start w:val="1"/>
      <w:numFmt w:val="bullet"/>
      <w:lvlText w:val=""/>
      <w:lvlJc w:val="left"/>
      <w:pPr>
        <w:tabs>
          <w:tab w:val="num" w:pos="1134"/>
        </w:tabs>
        <w:ind w:left="1800" w:hanging="360"/>
      </w:pPr>
      <w:rPr>
        <w:rFonts w:ascii="Symbol" w:hAnsi="Symbol"/>
      </w:rPr>
    </w:lvl>
    <w:lvl w:ilvl="4" w:tplc="9D4CD40C">
      <w:start w:val="1"/>
      <w:numFmt w:val="bullet"/>
      <w:lvlText w:val="o"/>
      <w:lvlJc w:val="left"/>
      <w:pPr>
        <w:tabs>
          <w:tab w:val="num" w:pos="1417"/>
        </w:tabs>
        <w:ind w:left="2160" w:hanging="360"/>
      </w:pPr>
      <w:rPr>
        <w:rFonts w:ascii="Courier New" w:hAnsi="Courier New"/>
      </w:rPr>
    </w:lvl>
    <w:lvl w:ilvl="5" w:tplc="60E6D412">
      <w:start w:val="1"/>
      <w:numFmt w:val="bullet"/>
      <w:lvlText w:val=""/>
      <w:lvlJc w:val="left"/>
      <w:pPr>
        <w:tabs>
          <w:tab w:val="num" w:pos="1701"/>
        </w:tabs>
        <w:ind w:left="2520" w:hanging="360"/>
      </w:pPr>
      <w:rPr>
        <w:rFonts w:ascii="Wingdings" w:hAnsi="Wingdings"/>
      </w:rPr>
    </w:lvl>
    <w:lvl w:ilvl="6" w:tplc="622A80E0">
      <w:start w:val="1"/>
      <w:numFmt w:val="bullet"/>
      <w:lvlText w:val=""/>
      <w:lvlJc w:val="left"/>
      <w:pPr>
        <w:tabs>
          <w:tab w:val="num" w:pos="1984"/>
        </w:tabs>
        <w:ind w:left="2880" w:hanging="360"/>
      </w:pPr>
      <w:rPr>
        <w:rFonts w:ascii="Symbol" w:hAnsi="Symbol"/>
      </w:rPr>
    </w:lvl>
    <w:lvl w:ilvl="7" w:tplc="722EB076">
      <w:start w:val="1"/>
      <w:numFmt w:val="bullet"/>
      <w:lvlText w:val="o"/>
      <w:lvlJc w:val="left"/>
      <w:pPr>
        <w:tabs>
          <w:tab w:val="num" w:pos="2268"/>
        </w:tabs>
        <w:ind w:left="3240" w:hanging="360"/>
      </w:pPr>
      <w:rPr>
        <w:rFonts w:ascii="Courier New" w:hAnsi="Courier New"/>
      </w:rPr>
    </w:lvl>
    <w:lvl w:ilvl="8" w:tplc="45649F54">
      <w:start w:val="1"/>
      <w:numFmt w:val="bullet"/>
      <w:lvlText w:val=""/>
      <w:lvlJc w:val="left"/>
      <w:pPr>
        <w:tabs>
          <w:tab w:val="num" w:pos="2551"/>
        </w:tabs>
        <w:ind w:left="3600" w:hanging="360"/>
      </w:pPr>
      <w:rPr>
        <w:rFonts w:ascii="Wingdings" w:hAnsi="Wingdings"/>
      </w:rPr>
    </w:lvl>
  </w:abstractNum>
  <w:abstractNum w:abstractNumId="27">
    <w:nsid w:val="0000001C"/>
    <w:multiLevelType w:val="hybridMultilevel"/>
    <w:tmpl w:val="0000001C"/>
    <w:lvl w:ilvl="0" w:tplc="8C8EBFCA">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6364903E">
      <w:start w:val="1"/>
      <w:numFmt w:val="bullet"/>
      <w:lvlText w:val="•"/>
      <w:lvlJc w:val="left"/>
      <w:pPr>
        <w:tabs>
          <w:tab w:val="num" w:pos="567"/>
        </w:tabs>
        <w:ind w:left="1080" w:hanging="360"/>
      </w:pPr>
      <w:rPr>
        <w:rFonts w:ascii="Courier New" w:hAnsi="Courier New"/>
      </w:rPr>
    </w:lvl>
    <w:lvl w:ilvl="2" w:tplc="209E93FE">
      <w:start w:val="1"/>
      <w:numFmt w:val="bullet"/>
      <w:lvlText w:val="•"/>
      <w:lvlJc w:val="left"/>
      <w:pPr>
        <w:tabs>
          <w:tab w:val="num" w:pos="850"/>
        </w:tabs>
        <w:ind w:left="1440" w:hanging="360"/>
      </w:pPr>
      <w:rPr>
        <w:rFonts w:ascii="Wingdings" w:hAnsi="Wingdings"/>
      </w:rPr>
    </w:lvl>
    <w:lvl w:ilvl="3" w:tplc="F278A098">
      <w:start w:val="1"/>
      <w:numFmt w:val="bullet"/>
      <w:lvlText w:val=""/>
      <w:lvlJc w:val="left"/>
      <w:pPr>
        <w:tabs>
          <w:tab w:val="num" w:pos="1134"/>
        </w:tabs>
        <w:ind w:left="1800" w:hanging="360"/>
      </w:pPr>
      <w:rPr>
        <w:rFonts w:ascii="Symbol" w:hAnsi="Symbol"/>
      </w:rPr>
    </w:lvl>
    <w:lvl w:ilvl="4" w:tplc="5A5ACB1E">
      <w:start w:val="1"/>
      <w:numFmt w:val="bullet"/>
      <w:lvlText w:val="o"/>
      <w:lvlJc w:val="left"/>
      <w:pPr>
        <w:tabs>
          <w:tab w:val="num" w:pos="1417"/>
        </w:tabs>
        <w:ind w:left="2160" w:hanging="360"/>
      </w:pPr>
      <w:rPr>
        <w:rFonts w:ascii="Courier New" w:hAnsi="Courier New"/>
      </w:rPr>
    </w:lvl>
    <w:lvl w:ilvl="5" w:tplc="DA76693A">
      <w:start w:val="1"/>
      <w:numFmt w:val="bullet"/>
      <w:lvlText w:val=""/>
      <w:lvlJc w:val="left"/>
      <w:pPr>
        <w:tabs>
          <w:tab w:val="num" w:pos="1701"/>
        </w:tabs>
        <w:ind w:left="2520" w:hanging="360"/>
      </w:pPr>
      <w:rPr>
        <w:rFonts w:ascii="Wingdings" w:hAnsi="Wingdings"/>
      </w:rPr>
    </w:lvl>
    <w:lvl w:ilvl="6" w:tplc="38F68FF4">
      <w:start w:val="1"/>
      <w:numFmt w:val="bullet"/>
      <w:lvlText w:val=""/>
      <w:lvlJc w:val="left"/>
      <w:pPr>
        <w:tabs>
          <w:tab w:val="num" w:pos="1984"/>
        </w:tabs>
        <w:ind w:left="2880" w:hanging="360"/>
      </w:pPr>
      <w:rPr>
        <w:rFonts w:ascii="Symbol" w:hAnsi="Symbol"/>
      </w:rPr>
    </w:lvl>
    <w:lvl w:ilvl="7" w:tplc="EC703D26">
      <w:start w:val="1"/>
      <w:numFmt w:val="bullet"/>
      <w:lvlText w:val="o"/>
      <w:lvlJc w:val="left"/>
      <w:pPr>
        <w:tabs>
          <w:tab w:val="num" w:pos="2268"/>
        </w:tabs>
        <w:ind w:left="3240" w:hanging="360"/>
      </w:pPr>
      <w:rPr>
        <w:rFonts w:ascii="Courier New" w:hAnsi="Courier New"/>
      </w:rPr>
    </w:lvl>
    <w:lvl w:ilvl="8" w:tplc="332EB5AE">
      <w:start w:val="1"/>
      <w:numFmt w:val="bullet"/>
      <w:lvlText w:val=""/>
      <w:lvlJc w:val="left"/>
      <w:pPr>
        <w:tabs>
          <w:tab w:val="num" w:pos="2551"/>
        </w:tabs>
        <w:ind w:left="3600" w:hanging="360"/>
      </w:pPr>
      <w:rPr>
        <w:rFonts w:ascii="Wingdings" w:hAnsi="Wingdings"/>
      </w:rPr>
    </w:lvl>
  </w:abstractNum>
  <w:abstractNum w:abstractNumId="28">
    <w:nsid w:val="0000001D"/>
    <w:multiLevelType w:val="hybridMultilevel"/>
    <w:tmpl w:val="0000001D"/>
    <w:lvl w:ilvl="0" w:tplc="635E7A94">
      <w:start w:val="1"/>
      <w:numFmt w:val="bullet"/>
      <w:lvlText w:val=""/>
      <w:lvlJc w:val="left"/>
      <w:pPr>
        <w:tabs>
          <w:tab w:val="num" w:pos="283"/>
        </w:tabs>
        <w:ind w:left="720" w:hanging="360"/>
      </w:pPr>
      <w:rPr>
        <w:rFonts w:ascii="Symbol" w:hAnsi="Symbol"/>
      </w:rPr>
    </w:lvl>
    <w:lvl w:ilvl="1" w:tplc="2718088C">
      <w:start w:val="1"/>
      <w:numFmt w:val="bullet"/>
      <w:lvlText w:val="o"/>
      <w:lvlJc w:val="left"/>
      <w:pPr>
        <w:tabs>
          <w:tab w:val="num" w:pos="567"/>
        </w:tabs>
        <w:ind w:left="1080" w:hanging="360"/>
      </w:pPr>
      <w:rPr>
        <w:rFonts w:ascii="Courier New" w:hAnsi="Courier New"/>
      </w:rPr>
    </w:lvl>
    <w:lvl w:ilvl="2" w:tplc="26E2EF82">
      <w:start w:val="1"/>
      <w:numFmt w:val="bullet"/>
      <w:lvlText w:val=""/>
      <w:lvlJc w:val="left"/>
      <w:pPr>
        <w:tabs>
          <w:tab w:val="num" w:pos="850"/>
        </w:tabs>
        <w:ind w:left="1440" w:hanging="360"/>
      </w:pPr>
      <w:rPr>
        <w:rFonts w:ascii="Wingdings" w:hAnsi="Wingdings"/>
      </w:rPr>
    </w:lvl>
    <w:lvl w:ilvl="3" w:tplc="D7EE6DA4">
      <w:start w:val="1"/>
      <w:numFmt w:val="bullet"/>
      <w:lvlText w:val=""/>
      <w:lvlJc w:val="left"/>
      <w:pPr>
        <w:tabs>
          <w:tab w:val="num" w:pos="1134"/>
        </w:tabs>
        <w:ind w:left="1800" w:hanging="360"/>
      </w:pPr>
      <w:rPr>
        <w:rFonts w:ascii="Symbol" w:hAnsi="Symbol"/>
      </w:rPr>
    </w:lvl>
    <w:lvl w:ilvl="4" w:tplc="CFB0102E">
      <w:start w:val="1"/>
      <w:numFmt w:val="bullet"/>
      <w:lvlText w:val="o"/>
      <w:lvlJc w:val="left"/>
      <w:pPr>
        <w:tabs>
          <w:tab w:val="num" w:pos="1417"/>
        </w:tabs>
        <w:ind w:left="2160" w:hanging="360"/>
      </w:pPr>
      <w:rPr>
        <w:rFonts w:ascii="Courier New" w:hAnsi="Courier New"/>
      </w:rPr>
    </w:lvl>
    <w:lvl w:ilvl="5" w:tplc="0D527620">
      <w:start w:val="1"/>
      <w:numFmt w:val="bullet"/>
      <w:lvlText w:val=""/>
      <w:lvlJc w:val="left"/>
      <w:pPr>
        <w:tabs>
          <w:tab w:val="num" w:pos="1701"/>
        </w:tabs>
        <w:ind w:left="2520" w:hanging="360"/>
      </w:pPr>
      <w:rPr>
        <w:rFonts w:ascii="Wingdings" w:hAnsi="Wingdings"/>
      </w:rPr>
    </w:lvl>
    <w:lvl w:ilvl="6" w:tplc="07280C50">
      <w:start w:val="1"/>
      <w:numFmt w:val="bullet"/>
      <w:lvlText w:val=""/>
      <w:lvlJc w:val="left"/>
      <w:pPr>
        <w:tabs>
          <w:tab w:val="num" w:pos="1984"/>
        </w:tabs>
        <w:ind w:left="2880" w:hanging="360"/>
      </w:pPr>
      <w:rPr>
        <w:rFonts w:ascii="Symbol" w:hAnsi="Symbol"/>
      </w:rPr>
    </w:lvl>
    <w:lvl w:ilvl="7" w:tplc="B88C7558">
      <w:start w:val="1"/>
      <w:numFmt w:val="bullet"/>
      <w:lvlText w:val="o"/>
      <w:lvlJc w:val="left"/>
      <w:pPr>
        <w:tabs>
          <w:tab w:val="num" w:pos="2268"/>
        </w:tabs>
        <w:ind w:left="3240" w:hanging="360"/>
      </w:pPr>
      <w:rPr>
        <w:rFonts w:ascii="Courier New" w:hAnsi="Courier New"/>
      </w:rPr>
    </w:lvl>
    <w:lvl w:ilvl="8" w:tplc="39BA228A">
      <w:start w:val="1"/>
      <w:numFmt w:val="bullet"/>
      <w:lvlText w:val=""/>
      <w:lvlJc w:val="left"/>
      <w:pPr>
        <w:tabs>
          <w:tab w:val="num" w:pos="2551"/>
        </w:tabs>
        <w:ind w:left="360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80D"/>
    <w:rsid w:val="00140DF3"/>
    <w:rsid w:val="00F1380D"/>
    <w:rsid w:val="00FF48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
      <w:bCs/>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Bold">
    <w:name w:val="Default+Bold"/>
    <w:pPr>
      <w:spacing w:after="57"/>
    </w:pPr>
    <w:rPr>
      <w:rFonts w:ascii="Arial" w:eastAsia="Arial" w:hAnsi="Arial" w:cs="Arial"/>
      <w:b/>
      <w:color w:val="000000"/>
      <w:sz w:val="22"/>
    </w:rPr>
  </w:style>
  <w:style w:type="paragraph" w:customStyle="1" w:styleId="Paragrafoelenco1">
    <w:name w:val="Paragrafo elenco1"/>
    <w:rPr>
      <w:rFonts w:ascii="Arial" w:eastAsia="Arial" w:hAnsi="Arial" w:cs="Arial"/>
      <w:color w:val="000000"/>
      <w:sz w:val="16"/>
    </w:rPr>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zioni">
    <w:name w:val="Informazioni"/>
    <w:pPr>
      <w:spacing w:before="57" w:after="454"/>
      <w:jc w:val="center"/>
    </w:pPr>
    <w:rPr>
      <w:rFonts w:ascii="Arial" w:eastAsia="Arial" w:hAnsi="Arial" w:cs="Arial"/>
      <w:b/>
      <w:color w:val="000000"/>
      <w:sz w:val="22"/>
    </w:rPr>
  </w:style>
  <w:style w:type="paragraph" w:customStyle="1" w:styleId="Titolo10">
    <w:name w:val="Titolo1"/>
    <w:pPr>
      <w:spacing w:before="57" w:after="454"/>
      <w:jc w:val="center"/>
    </w:pPr>
    <w:rPr>
      <w:rFonts w:ascii="Arial" w:eastAsia="Arial" w:hAnsi="Arial" w:cs="Arial"/>
      <w:b/>
      <w:color w:val="000000"/>
      <w:sz w:val="42"/>
    </w:rPr>
  </w:style>
  <w:style w:type="paragraph" w:customStyle="1" w:styleId="Panoramicatabelle">
    <w:name w:val="Panoramica tabelle"/>
    <w:rPr>
      <w:rFonts w:ascii="Arial" w:eastAsia="Arial" w:hAnsi="Arial" w:cs="Arial"/>
      <w:b/>
      <w:color w:val="000000"/>
      <w:sz w:val="22"/>
    </w:rPr>
  </w:style>
  <w:style w:type="paragraph" w:customStyle="1" w:styleId="Tableheaderleft">
    <w:name w:val="Table header left"/>
    <w:rPr>
      <w:rFonts w:ascii="Arial" w:eastAsia="Arial" w:hAnsi="Arial" w:cs="Arial"/>
      <w:b/>
      <w:color w:val="000000"/>
      <w:sz w:val="16"/>
      <w:shd w:val="clear" w:color="auto" w:fill="CCCCCC"/>
    </w:rPr>
  </w:style>
  <w:style w:type="paragraph" w:customStyle="1" w:styleId="HedaerTabellRepeat">
    <w:name w:val="Hedaer Tabell Repeat"/>
    <w:rPr>
      <w:rFonts w:ascii="Arial" w:eastAsia="Arial" w:hAnsi="Arial" w:cs="Arial"/>
      <w:b/>
      <w:color w:val="000000"/>
      <w:sz w:val="16"/>
      <w:shd w:val="clear" w:color="auto" w:fill="CCCCCC"/>
    </w:rPr>
  </w:style>
  <w:style w:type="paragraph" w:customStyle="1" w:styleId="Tableheaderwhite">
    <w:name w:val="Table header white"/>
    <w:rPr>
      <w:rFonts w:ascii="Arial" w:eastAsia="Arial" w:hAnsi="Arial" w:cs="Arial"/>
      <w:b/>
      <w:color w:val="000000"/>
      <w:sz w:val="16"/>
    </w:rPr>
  </w:style>
  <w:style w:type="paragraph" w:customStyle="1" w:styleId="Intestazioneepidipagina">
    <w:name w:val="Intestazione e piè di pagina"/>
    <w:rPr>
      <w:rFonts w:ascii="Arial" w:eastAsia="Arial" w:hAnsi="Arial" w:cs="Arial"/>
      <w:color w:val="000000"/>
    </w:rPr>
  </w:style>
  <w:style w:type="paragraph" w:customStyle="1" w:styleId="Contenutotabelle">
    <w:name w:val="Contenuto tabelle"/>
    <w:rPr>
      <w:rFonts w:ascii="Arial" w:eastAsia="Arial" w:hAnsi="Arial" w:cs="Arial"/>
      <w:color w:val="000000"/>
      <w:sz w:val="16"/>
    </w:rPr>
  </w:style>
  <w:style w:type="paragraph" w:customStyle="1" w:styleId="TableContentBig">
    <w:name w:val="Table Content Big"/>
    <w:rPr>
      <w:rFonts w:ascii="Arial" w:eastAsia="Arial" w:hAnsi="Arial" w:cs="Arial"/>
      <w:color w:val="000000"/>
      <w:sz w:val="22"/>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
      <w:bCs/>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Bold">
    <w:name w:val="Default+Bold"/>
    <w:pPr>
      <w:spacing w:after="57"/>
    </w:pPr>
    <w:rPr>
      <w:rFonts w:ascii="Arial" w:eastAsia="Arial" w:hAnsi="Arial" w:cs="Arial"/>
      <w:b/>
      <w:color w:val="000000"/>
      <w:sz w:val="22"/>
    </w:rPr>
  </w:style>
  <w:style w:type="paragraph" w:customStyle="1" w:styleId="Paragrafoelenco1">
    <w:name w:val="Paragrafo elenco1"/>
    <w:rPr>
      <w:rFonts w:ascii="Arial" w:eastAsia="Arial" w:hAnsi="Arial" w:cs="Arial"/>
      <w:color w:val="000000"/>
      <w:sz w:val="16"/>
    </w:rPr>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zioni">
    <w:name w:val="Informazioni"/>
    <w:pPr>
      <w:spacing w:before="57" w:after="454"/>
      <w:jc w:val="center"/>
    </w:pPr>
    <w:rPr>
      <w:rFonts w:ascii="Arial" w:eastAsia="Arial" w:hAnsi="Arial" w:cs="Arial"/>
      <w:b/>
      <w:color w:val="000000"/>
      <w:sz w:val="22"/>
    </w:rPr>
  </w:style>
  <w:style w:type="paragraph" w:customStyle="1" w:styleId="Titolo10">
    <w:name w:val="Titolo1"/>
    <w:pPr>
      <w:spacing w:before="57" w:after="454"/>
      <w:jc w:val="center"/>
    </w:pPr>
    <w:rPr>
      <w:rFonts w:ascii="Arial" w:eastAsia="Arial" w:hAnsi="Arial" w:cs="Arial"/>
      <w:b/>
      <w:color w:val="000000"/>
      <w:sz w:val="42"/>
    </w:rPr>
  </w:style>
  <w:style w:type="paragraph" w:customStyle="1" w:styleId="Panoramicatabelle">
    <w:name w:val="Panoramica tabelle"/>
    <w:rPr>
      <w:rFonts w:ascii="Arial" w:eastAsia="Arial" w:hAnsi="Arial" w:cs="Arial"/>
      <w:b/>
      <w:color w:val="000000"/>
      <w:sz w:val="22"/>
    </w:rPr>
  </w:style>
  <w:style w:type="paragraph" w:customStyle="1" w:styleId="Tableheaderleft">
    <w:name w:val="Table header left"/>
    <w:rPr>
      <w:rFonts w:ascii="Arial" w:eastAsia="Arial" w:hAnsi="Arial" w:cs="Arial"/>
      <w:b/>
      <w:color w:val="000000"/>
      <w:sz w:val="16"/>
      <w:shd w:val="clear" w:color="auto" w:fill="CCCCCC"/>
    </w:rPr>
  </w:style>
  <w:style w:type="paragraph" w:customStyle="1" w:styleId="HedaerTabellRepeat">
    <w:name w:val="Hedaer Tabell Repeat"/>
    <w:rPr>
      <w:rFonts w:ascii="Arial" w:eastAsia="Arial" w:hAnsi="Arial" w:cs="Arial"/>
      <w:b/>
      <w:color w:val="000000"/>
      <w:sz w:val="16"/>
      <w:shd w:val="clear" w:color="auto" w:fill="CCCCCC"/>
    </w:rPr>
  </w:style>
  <w:style w:type="paragraph" w:customStyle="1" w:styleId="Tableheaderwhite">
    <w:name w:val="Table header white"/>
    <w:rPr>
      <w:rFonts w:ascii="Arial" w:eastAsia="Arial" w:hAnsi="Arial" w:cs="Arial"/>
      <w:b/>
      <w:color w:val="000000"/>
      <w:sz w:val="16"/>
    </w:rPr>
  </w:style>
  <w:style w:type="paragraph" w:customStyle="1" w:styleId="Intestazioneepidipagina">
    <w:name w:val="Intestazione e piè di pagina"/>
    <w:rPr>
      <w:rFonts w:ascii="Arial" w:eastAsia="Arial" w:hAnsi="Arial" w:cs="Arial"/>
      <w:color w:val="000000"/>
    </w:rPr>
  </w:style>
  <w:style w:type="paragraph" w:customStyle="1" w:styleId="Contenutotabelle">
    <w:name w:val="Contenuto tabelle"/>
    <w:rPr>
      <w:rFonts w:ascii="Arial" w:eastAsia="Arial" w:hAnsi="Arial" w:cs="Arial"/>
      <w:color w:val="000000"/>
      <w:sz w:val="16"/>
    </w:rPr>
  </w:style>
  <w:style w:type="paragraph" w:customStyle="1" w:styleId="TableContentBig">
    <w:name w:val="Table Content Big"/>
    <w:rPr>
      <w:rFonts w:ascii="Arial" w:eastAsia="Arial" w:hAnsi="Arial" w:cs="Arial"/>
      <w:color w:val="000000"/>
      <w:sz w:val="22"/>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16089">
      <w:bodyDiv w:val="1"/>
      <w:marLeft w:val="0"/>
      <w:marRight w:val="0"/>
      <w:marTop w:val="0"/>
      <w:marBottom w:val="0"/>
      <w:divBdr>
        <w:top w:val="none" w:sz="0" w:space="0" w:color="auto"/>
        <w:left w:val="none" w:sz="0" w:space="0" w:color="auto"/>
        <w:bottom w:val="none" w:sz="0" w:space="0" w:color="auto"/>
        <w:right w:val="none" w:sz="0" w:space="0" w:color="auto"/>
      </w:divBdr>
    </w:div>
    <w:div w:id="765006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12632</Words>
  <Characters>72003</Characters>
  <Application>Microsoft Office Word</Application>
  <DocSecurity>0</DocSecurity>
  <Lines>600</Lines>
  <Paragraphs>168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Estrazione documento word v2.4</vt:lpstr>
      <vt:lpstr/>
    </vt:vector>
  </TitlesOfParts>
  <Company>Telecom Italia S.p.A.</Company>
  <LinksUpToDate>false</LinksUpToDate>
  <CharactersWithSpaces>84467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Estrazione documento word v2.4</dc:title>
  <dc:creator>De Angelis Dario</dc:creator>
  <cp:lastModifiedBy>De Angelis Dario</cp:lastModifiedBy>
  <cp:revision>2</cp:revision>
  <dcterms:created xsi:type="dcterms:W3CDTF">2018-02-01T10:05:00Z</dcterms:created>
  <dcterms:modified xsi:type="dcterms:W3CDTF">2018-02-01T10:05:00Z</dcterms:modified>
</cp:coreProperties>
</file>