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9D" w:rsidRDefault="00475B9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4927"/>
        <w:gridCol w:w="2956"/>
      </w:tblGrid>
      <w:tr w:rsidR="00475B9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proofErr w:type="spellStart"/>
            <w:r>
              <w:rPr>
                <w:sz w:val="32"/>
              </w:rPr>
              <w:t>Creation</w:t>
            </w:r>
            <w:proofErr w:type="spellEnd"/>
            <w:r>
              <w:rPr>
                <w:sz w:val="32"/>
              </w:rPr>
              <w:t xml:space="preserve"> Rete OPM</w:t>
            </w:r>
          </w:p>
        </w:tc>
      </w:tr>
      <w:tr w:rsidR="00475B9D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Gestione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Funzione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Riferimento</w:t>
            </w:r>
          </w:p>
        </w:tc>
      </w:tr>
      <w:tr w:rsidR="00475B9D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REDATTO: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 xml:space="preserve">T.PSC.PPD  </w:t>
            </w:r>
          </w:p>
          <w:p w:rsidR="00475B9D" w:rsidRDefault="007413C5">
            <w:r>
              <w:t>T.PSC.PPD</w:t>
            </w:r>
          </w:p>
          <w:p w:rsidR="00475B9D" w:rsidRDefault="00475B9D"/>
          <w:p w:rsidR="00475B9D" w:rsidRDefault="007413C5">
            <w:r>
              <w:t xml:space="preserve">Gruppo di Lavoro: </w:t>
            </w:r>
          </w:p>
          <w:p w:rsidR="00475B9D" w:rsidRDefault="00475B9D"/>
          <w:p w:rsidR="00475B9D" w:rsidRDefault="007413C5">
            <w:r>
              <w:t>T.CTS.IPT.M</w:t>
            </w:r>
          </w:p>
          <w:p w:rsidR="00475B9D" w:rsidRDefault="007413C5">
            <w:r>
              <w:t>T.CTS.IPT.M</w:t>
            </w:r>
          </w:p>
          <w:p w:rsidR="00475B9D" w:rsidRDefault="007413C5">
            <w:r>
              <w:t>T.CTS.IPT.M</w:t>
            </w:r>
          </w:p>
          <w:p w:rsidR="00475B9D" w:rsidRDefault="007413C5">
            <w:r>
              <w:t>T.PQ.G.CFM</w:t>
            </w:r>
          </w:p>
          <w:p w:rsidR="00475B9D" w:rsidRDefault="007413C5">
            <w:r>
              <w:t>T.SN.CC.BD.I</w:t>
            </w:r>
          </w:p>
          <w:p w:rsidR="00475B9D" w:rsidRDefault="007413C5">
            <w:r>
              <w:t>T.SN.CC.BD.I</w:t>
            </w:r>
          </w:p>
          <w:p w:rsidR="00475B9D" w:rsidRDefault="007413C5">
            <w:r>
              <w:t>N-NOA/C.D.C</w:t>
            </w:r>
          </w:p>
          <w:p w:rsidR="00475B9D" w:rsidRDefault="007413C5">
            <w:r>
              <w:t>N-NOA/C.D.C</w:t>
            </w:r>
          </w:p>
          <w:p w:rsidR="00475B9D" w:rsidRDefault="007413C5">
            <w:r>
              <w:t>T.SN.CC.IP</w:t>
            </w:r>
          </w:p>
          <w:p w:rsidR="00475B9D" w:rsidRDefault="00475B9D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Cascella Roberta</w:t>
            </w:r>
          </w:p>
          <w:p w:rsidR="00475B9D" w:rsidRDefault="007413C5">
            <w:r>
              <w:t>Angelici Alessandro</w:t>
            </w:r>
          </w:p>
          <w:p w:rsidR="00475B9D" w:rsidRDefault="00475B9D"/>
          <w:p w:rsidR="00475B9D" w:rsidRDefault="007413C5">
            <w:r>
              <w:t>Gruppo di Lavoro:</w:t>
            </w:r>
          </w:p>
          <w:p w:rsidR="00475B9D" w:rsidRDefault="00475B9D"/>
          <w:p w:rsidR="00475B9D" w:rsidRDefault="007413C5">
            <w:r>
              <w:t>Di Lauro Luca</w:t>
            </w:r>
          </w:p>
          <w:p w:rsidR="00475B9D" w:rsidRDefault="007413C5">
            <w:proofErr w:type="spellStart"/>
            <w:r>
              <w:t>Polegri</w:t>
            </w:r>
            <w:proofErr w:type="spellEnd"/>
            <w:r>
              <w:t xml:space="preserve"> Marco</w:t>
            </w:r>
          </w:p>
          <w:p w:rsidR="00475B9D" w:rsidRDefault="007413C5">
            <w:proofErr w:type="spellStart"/>
            <w:r>
              <w:t>Ciammola</w:t>
            </w:r>
            <w:proofErr w:type="spellEnd"/>
            <w:r>
              <w:t xml:space="preserve"> Luigi</w:t>
            </w:r>
          </w:p>
          <w:p w:rsidR="00475B9D" w:rsidRDefault="007413C5">
            <w:r>
              <w:t>Fanella Paolo</w:t>
            </w:r>
          </w:p>
          <w:p w:rsidR="00475B9D" w:rsidRDefault="007413C5">
            <w:r>
              <w:t>Magli Lucia Sonia</w:t>
            </w:r>
          </w:p>
          <w:p w:rsidR="00475B9D" w:rsidRDefault="007413C5">
            <w:proofErr w:type="spellStart"/>
            <w:r>
              <w:t>Felicani</w:t>
            </w:r>
            <w:proofErr w:type="spellEnd"/>
            <w:r>
              <w:t xml:space="preserve"> Davide</w:t>
            </w:r>
          </w:p>
          <w:p w:rsidR="00475B9D" w:rsidRDefault="007413C5">
            <w:proofErr w:type="spellStart"/>
            <w:r>
              <w:t>Bencivenga</w:t>
            </w:r>
            <w:proofErr w:type="spellEnd"/>
            <w:r>
              <w:t xml:space="preserve"> Luciano</w:t>
            </w:r>
          </w:p>
          <w:p w:rsidR="00475B9D" w:rsidRDefault="007413C5">
            <w:r>
              <w:t>Foglietti Paolo</w:t>
            </w:r>
          </w:p>
          <w:p w:rsidR="00475B9D" w:rsidRDefault="007413C5">
            <w:r>
              <w:t>Arena Vito Maria</w:t>
            </w:r>
            <w:r>
              <w:br/>
            </w:r>
          </w:p>
          <w:p w:rsidR="00475B9D" w:rsidRDefault="00475B9D"/>
        </w:tc>
      </w:tr>
      <w:tr w:rsidR="00475B9D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VERIFICATO: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 xml:space="preserve"> T.CTS.IPT.M</w:t>
            </w:r>
          </w:p>
          <w:p w:rsidR="00475B9D" w:rsidRDefault="00475B9D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 xml:space="preserve"> Pavese Alessandra</w:t>
            </w:r>
          </w:p>
          <w:p w:rsidR="00475B9D" w:rsidRDefault="00475B9D"/>
        </w:tc>
      </w:tr>
      <w:tr w:rsidR="00475B9D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APPROVATO: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T.SN.CC.IP</w:t>
            </w:r>
          </w:p>
          <w:p w:rsidR="00475B9D" w:rsidRDefault="007413C5">
            <w:r>
              <w:t>T.NO.PP.WD</w:t>
            </w:r>
          </w:p>
          <w:p w:rsidR="00475B9D" w:rsidRDefault="007413C5">
            <w:r>
              <w:t>T.PQ.G.CFM</w:t>
            </w:r>
          </w:p>
          <w:p w:rsidR="00475B9D" w:rsidRDefault="007413C5">
            <w:r>
              <w:t>T.PSC.PPD</w:t>
            </w:r>
          </w:p>
          <w:p w:rsidR="00475B9D" w:rsidRDefault="007413C5">
            <w:r>
              <w:t>T.SN.CC.BD</w:t>
            </w:r>
          </w:p>
          <w:p w:rsidR="00475B9D" w:rsidRDefault="007413C5">
            <w:r>
              <w:t>T.SN.CC</w:t>
            </w:r>
          </w:p>
          <w:p w:rsidR="00475B9D" w:rsidRDefault="007413C5">
            <w:r>
              <w:t>T.NO.PP</w:t>
            </w:r>
          </w:p>
          <w:p w:rsidR="00475B9D" w:rsidRDefault="007413C5">
            <w:r>
              <w:t>T.CTS.IPT</w:t>
            </w:r>
          </w:p>
          <w:p w:rsidR="00475B9D" w:rsidRDefault="00475B9D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>Carosi Marco</w:t>
            </w:r>
          </w:p>
          <w:p w:rsidR="00475B9D" w:rsidRDefault="007413C5">
            <w:r>
              <w:t>Picca Michele</w:t>
            </w:r>
          </w:p>
          <w:p w:rsidR="00475B9D" w:rsidRDefault="007413C5">
            <w:r>
              <w:t xml:space="preserve">Cafasso Luigi </w:t>
            </w:r>
          </w:p>
          <w:p w:rsidR="00475B9D" w:rsidRDefault="007413C5">
            <w:r>
              <w:t xml:space="preserve">Ravera Paolo </w:t>
            </w:r>
          </w:p>
          <w:p w:rsidR="00475B9D" w:rsidRDefault="007413C5">
            <w:r>
              <w:t>Mercadante Pasquale</w:t>
            </w:r>
          </w:p>
          <w:p w:rsidR="00475B9D" w:rsidRDefault="007413C5">
            <w:proofErr w:type="spellStart"/>
            <w:r>
              <w:t>Voltolina</w:t>
            </w:r>
            <w:proofErr w:type="spellEnd"/>
            <w:r>
              <w:t xml:space="preserve"> Andrea</w:t>
            </w:r>
          </w:p>
          <w:p w:rsidR="00475B9D" w:rsidRDefault="007413C5">
            <w:r>
              <w:t>Romani Beatrice</w:t>
            </w:r>
          </w:p>
          <w:p w:rsidR="00475B9D" w:rsidRDefault="007413C5">
            <w:r>
              <w:t>Langellotti  Alberto Maria</w:t>
            </w:r>
          </w:p>
          <w:p w:rsidR="00475B9D" w:rsidRDefault="00475B9D"/>
        </w:tc>
      </w:tr>
      <w:tr w:rsidR="00475B9D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  <w:jc w:val="center"/>
            </w:pPr>
            <w:r>
              <w:rPr>
                <w:i/>
                <w:sz w:val="16"/>
              </w:rPr>
              <w:t>Il presente documento è stato redatto in coerenza con:</w:t>
            </w:r>
          </w:p>
          <w:p w:rsidR="00475B9D" w:rsidRDefault="007413C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Codice Etico e di Condotta del Gruppo Telecom Italia</w:t>
            </w:r>
          </w:p>
          <w:p w:rsidR="00475B9D" w:rsidRDefault="007413C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Modello Organizzativo 231 del Gruppo Telecom Italia</w:t>
            </w:r>
          </w:p>
          <w:p w:rsidR="00475B9D" w:rsidRDefault="007413C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 xml:space="preserve">Policy “Definizione” e Formalizzazione di Policy, Procedure ed Istruzioni Operative di Gruppo e di Business </w:t>
            </w:r>
            <w:proofErr w:type="spellStart"/>
            <w:r>
              <w:rPr>
                <w:sz w:val="16"/>
              </w:rPr>
              <w:t>Process</w:t>
            </w:r>
            <w:proofErr w:type="spellEnd"/>
            <w:r>
              <w:rPr>
                <w:sz w:val="16"/>
              </w:rPr>
              <w:t xml:space="preserve"> Management</w:t>
            </w:r>
          </w:p>
          <w:p w:rsidR="00475B9D" w:rsidRDefault="007413C5">
            <w:pPr>
              <w:numPr>
                <w:ilvl w:val="0"/>
                <w:numId w:val="5"/>
              </w:numPr>
            </w:pPr>
            <w:r>
              <w:rPr>
                <w:sz w:val="16"/>
              </w:rPr>
              <w:t>Sviluppo dell’Identità Organizzativa - I nuovi Valori di Telecom Italia</w:t>
            </w:r>
          </w:p>
          <w:p w:rsidR="00475B9D" w:rsidRDefault="00475B9D"/>
        </w:tc>
      </w:tr>
    </w:tbl>
    <w:p w:rsidR="00475B9D" w:rsidRDefault="007413C5">
      <w:r>
        <w:br w:type="page"/>
      </w:r>
    </w:p>
    <w:p w:rsidR="00475B9D" w:rsidRDefault="007413C5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lastRenderedPageBreak/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5420"/>
        <w:gridCol w:w="2956"/>
      </w:tblGrid>
      <w:tr w:rsidR="00475B9D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475B9D">
        <w:trPr>
          <w:jc w:val="center"/>
        </w:trPr>
        <w:tc>
          <w:tcPr>
            <w:tcW w:w="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7413C5">
            <w:pPr>
              <w:spacing w:before="45" w:after="45"/>
            </w:pPr>
            <w:r>
              <w:t xml:space="preserve">Prima emissione  </w:t>
            </w:r>
          </w:p>
          <w:p w:rsidR="00475B9D" w:rsidRDefault="00475B9D"/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475B9D" w:rsidRDefault="000F5E9C">
            <w:pPr>
              <w:spacing w:before="45" w:after="45"/>
            </w:pPr>
            <w:r>
              <w:t>06/09/2017</w:t>
            </w:r>
          </w:p>
          <w:p w:rsidR="00475B9D" w:rsidRDefault="00475B9D"/>
        </w:tc>
      </w:tr>
    </w:tbl>
    <w:p w:rsidR="00475B9D" w:rsidRDefault="007413C5">
      <w:r>
        <w:br w:type="page"/>
      </w:r>
      <w:bookmarkStart w:id="0" w:name="_GoBack"/>
      <w:bookmarkEnd w:id="0"/>
    </w:p>
    <w:p w:rsidR="00475B9D" w:rsidRDefault="007413C5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INDICE</w:t>
      </w:r>
    </w:p>
    <w:p w:rsidR="00475B9D" w:rsidRDefault="007413C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475B9D" w:rsidRDefault="001F3D42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 w:rsidR="007413C5">
          <w:rPr>
            <w:rStyle w:val="Collegamentoipertestuale"/>
          </w:rPr>
          <w:t>2. DESTINATARI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_Toc256000001 \h </w:instrText>
        </w:r>
        <w:r w:rsidR="007413C5">
          <w:fldChar w:fldCharType="separate"/>
        </w:r>
        <w:r w:rsidR="007413C5">
          <w:rPr>
            <w:rStyle w:val="Collegamentoipertestuale"/>
          </w:rPr>
          <w:t>5</w:t>
        </w:r>
        <w:r w:rsidR="007413C5">
          <w:fldChar w:fldCharType="end"/>
        </w:r>
      </w:hyperlink>
    </w:p>
    <w:p w:rsidR="00475B9D" w:rsidRDefault="001F3D42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 w:rsidR="007413C5">
          <w:rPr>
            <w:rStyle w:val="Collegamentoipertestuale"/>
          </w:rPr>
          <w:t>3. SCOPO E CAMPO DI APPLICAZIONE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_Toc256000002 \h </w:instrText>
        </w:r>
        <w:r w:rsidR="007413C5">
          <w:fldChar w:fldCharType="separate"/>
        </w:r>
        <w:r w:rsidR="007413C5">
          <w:rPr>
            <w:rStyle w:val="Collegamentoipertestuale"/>
          </w:rPr>
          <w:t>5</w:t>
        </w:r>
        <w:r w:rsidR="007413C5">
          <w:fldChar w:fldCharType="end"/>
        </w:r>
      </w:hyperlink>
    </w:p>
    <w:p w:rsidR="00475B9D" w:rsidRDefault="001F3D42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 w:rsidR="007413C5">
          <w:rPr>
            <w:rStyle w:val="Collegamentoipertestuale"/>
          </w:rPr>
          <w:t>4. RIFERIMENTI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_Toc256000003 \h </w:instrText>
        </w:r>
        <w:r w:rsidR="007413C5">
          <w:fldChar w:fldCharType="separate"/>
        </w:r>
        <w:r w:rsidR="007413C5">
          <w:rPr>
            <w:rStyle w:val="Collegamentoipertestuale"/>
          </w:rPr>
          <w:t>5</w:t>
        </w:r>
        <w:r w:rsidR="007413C5">
          <w:fldChar w:fldCharType="end"/>
        </w:r>
      </w:hyperlink>
    </w:p>
    <w:p w:rsidR="00475B9D" w:rsidRDefault="001F3D42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 w:rsidR="007413C5">
          <w:rPr>
            <w:rStyle w:val="Collegamentoipertestuale"/>
          </w:rPr>
          <w:t>5. DESCRIZIONE PROCESSO E RESPONSABILITÀ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_Toc256000004 \h </w:instrText>
        </w:r>
        <w:r w:rsidR="007413C5">
          <w:fldChar w:fldCharType="separate"/>
        </w:r>
        <w:r w:rsidR="007413C5">
          <w:rPr>
            <w:rStyle w:val="Collegamentoipertestuale"/>
          </w:rPr>
          <w:t>6</w:t>
        </w:r>
        <w:r w:rsidR="007413C5">
          <w:fldChar w:fldCharType="end"/>
        </w:r>
      </w:hyperlink>
    </w:p>
    <w:p w:rsidR="00475B9D" w:rsidRDefault="001F3D42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 w:rsidR="007413C5">
          <w:rPr>
            <w:rStyle w:val="Collegamentoipertestuale"/>
          </w:rPr>
          <w:t>5.1. Scopo e descrizione breve del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_Toc256000005 \h </w:instrText>
        </w:r>
        <w:r w:rsidR="007413C5">
          <w:fldChar w:fldCharType="separate"/>
        </w:r>
        <w:r w:rsidR="007413C5">
          <w:rPr>
            <w:rStyle w:val="Collegamentoipertestuale"/>
          </w:rPr>
          <w:t>6</w:t>
        </w:r>
        <w:r w:rsidR="007413C5">
          <w:fldChar w:fldCharType="end"/>
        </w:r>
      </w:hyperlink>
    </w:p>
    <w:p w:rsidR="00475B9D" w:rsidRDefault="001F3D42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 w:rsidR="007413C5">
          <w:rPr>
            <w:rStyle w:val="Collegamentoipertestuale"/>
          </w:rPr>
          <w:t>5.2. Input/output del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_Toc256000006 \h </w:instrText>
        </w:r>
        <w:r w:rsidR="007413C5">
          <w:fldChar w:fldCharType="separate"/>
        </w:r>
        <w:r w:rsidR="007413C5">
          <w:rPr>
            <w:rStyle w:val="Collegamentoipertestuale"/>
          </w:rPr>
          <w:t>6</w:t>
        </w:r>
        <w:r w:rsidR="007413C5">
          <w:fldChar w:fldCharType="end"/>
        </w:r>
      </w:hyperlink>
    </w:p>
    <w:p w:rsidR="00475B9D" w:rsidRDefault="001F3D42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 w:rsidR="007413C5">
          <w:rPr>
            <w:rStyle w:val="Collegamentoipertestuale"/>
          </w:rPr>
          <w:t>5.3. Obiettivi (KPO / KPI / SLA)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_Toc256000007 \h </w:instrText>
        </w:r>
        <w:r w:rsidR="007413C5">
          <w:fldChar w:fldCharType="separate"/>
        </w:r>
        <w:r w:rsidR="007413C5">
          <w:rPr>
            <w:rStyle w:val="Collegamentoipertestuale"/>
          </w:rPr>
          <w:t>7</w:t>
        </w:r>
        <w:r w:rsidR="007413C5">
          <w:fldChar w:fldCharType="end"/>
        </w:r>
      </w:hyperlink>
    </w:p>
    <w:p w:rsidR="00475B9D" w:rsidRDefault="001F3D42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 w:rsidR="007413C5">
          <w:rPr>
            <w:rStyle w:val="Collegamentoipertestuale"/>
          </w:rPr>
          <w:t>5.4. Vincoli sul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_Toc256000008 \h </w:instrText>
        </w:r>
        <w:r w:rsidR="007413C5">
          <w:fldChar w:fldCharType="separate"/>
        </w:r>
        <w:r w:rsidR="007413C5">
          <w:rPr>
            <w:rStyle w:val="Collegamentoipertestuale"/>
          </w:rPr>
          <w:t>7</w:t>
        </w:r>
        <w:r w:rsidR="007413C5">
          <w:fldChar w:fldCharType="end"/>
        </w:r>
      </w:hyperlink>
    </w:p>
    <w:p w:rsidR="00475B9D" w:rsidRDefault="001F3D42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 w:rsidR="007413C5">
          <w:rPr>
            <w:rStyle w:val="Collegamentoipertestuale"/>
          </w:rPr>
          <w:t>5.5. Controlli del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_Toc256000009 \h </w:instrText>
        </w:r>
        <w:r w:rsidR="007413C5">
          <w:fldChar w:fldCharType="separate"/>
        </w:r>
        <w:r w:rsidR="007413C5">
          <w:rPr>
            <w:rStyle w:val="Collegamentoipertestuale"/>
          </w:rPr>
          <w:t>7</w:t>
        </w:r>
        <w:r w:rsidR="007413C5">
          <w:fldChar w:fldCharType="end"/>
        </w:r>
      </w:hyperlink>
    </w:p>
    <w:p w:rsidR="00475B9D" w:rsidRDefault="001F3D42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10" w:history="1">
        <w:r w:rsidR="007413C5">
          <w:rPr>
            <w:rStyle w:val="Collegamentoipertestuale"/>
          </w:rPr>
          <w:t>5.6. Creation Rete OPM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_Toc256000010 \h </w:instrText>
        </w:r>
        <w:r w:rsidR="007413C5">
          <w:fldChar w:fldCharType="separate"/>
        </w:r>
        <w:r w:rsidR="007413C5">
          <w:rPr>
            <w:rStyle w:val="Collegamentoipertestuale"/>
          </w:rPr>
          <w:t>8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 w:rsidR="007413C5">
          <w:rPr>
            <w:rStyle w:val="Collegamentoipertestuale"/>
          </w:rPr>
          <w:t>5.6.1. Contesto del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_Toc256000011 \h </w:instrText>
        </w:r>
        <w:r w:rsidR="007413C5">
          <w:fldChar w:fldCharType="separate"/>
        </w:r>
        <w:r w:rsidR="007413C5">
          <w:rPr>
            <w:rStyle w:val="Collegamentoipertestuale"/>
          </w:rPr>
          <w:t>8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 w:rsidR="007413C5">
          <w:rPr>
            <w:rStyle w:val="Collegamentoipertestuale"/>
          </w:rPr>
          <w:t>5.6.2. Flow del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_Toc256000012 \h </w:instrText>
        </w:r>
        <w:r w:rsidR="007413C5">
          <w:fldChar w:fldCharType="separate"/>
        </w:r>
        <w:r w:rsidR="007413C5">
          <w:rPr>
            <w:rStyle w:val="Collegamentoipertestuale"/>
          </w:rPr>
          <w:t>9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 w:rsidR="007413C5">
          <w:rPr>
            <w:rStyle w:val="Collegamentoipertestuale"/>
          </w:rPr>
          <w:t>5.6.3. Attività del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_Toc256000013 \h </w:instrText>
        </w:r>
        <w:r w:rsidR="007413C5">
          <w:fldChar w:fldCharType="separate"/>
        </w:r>
        <w:r w:rsidR="007413C5">
          <w:rPr>
            <w:rStyle w:val="Collegamentoipertestuale"/>
          </w:rPr>
          <w:t>10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 w:rsidR="007413C5">
          <w:rPr>
            <w:rStyle w:val="Collegamentoipertestuale"/>
          </w:rPr>
          <w:t>5.6.3.1. 01a / Avvio delle Attività di Creation OPM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_Toc256000014 \h </w:instrText>
        </w:r>
        <w:r w:rsidR="007413C5">
          <w:fldChar w:fldCharType="separate"/>
        </w:r>
        <w:r w:rsidR="007413C5">
          <w:rPr>
            <w:rStyle w:val="Collegamentoipertestuale"/>
          </w:rPr>
          <w:t>10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 w:rsidR="007413C5">
          <w:rPr>
            <w:rStyle w:val="Collegamentoipertestuale"/>
          </w:rPr>
          <w:t>5.6.3.2. 01b  / Network Analisys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_Toc256000015 \h </w:instrText>
        </w:r>
        <w:r w:rsidR="007413C5">
          <w:fldChar w:fldCharType="separate"/>
        </w:r>
        <w:r w:rsidR="007413C5">
          <w:rPr>
            <w:rStyle w:val="Collegamentoipertestuale"/>
          </w:rPr>
          <w:t>10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 w:rsidR="007413C5">
          <w:rPr>
            <w:rStyle w:val="Collegamentoipertestuale"/>
          </w:rPr>
          <w:t>5.6.3.3. 02 / Elaborazione Studio di Fattibilità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_Toc256000016 \h </w:instrText>
        </w:r>
        <w:r w:rsidR="007413C5">
          <w:fldChar w:fldCharType="separate"/>
        </w:r>
        <w:r w:rsidR="007413C5">
          <w:rPr>
            <w:rStyle w:val="Collegamentoipertestuale"/>
          </w:rPr>
          <w:t>11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 w:rsidR="007413C5">
          <w:rPr>
            <w:rStyle w:val="Collegamentoipertestuale"/>
          </w:rPr>
          <w:t>5.6.3.4. 03  / Verifica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_Toc256000017 \h </w:instrText>
        </w:r>
        <w:r w:rsidR="007413C5">
          <w:fldChar w:fldCharType="separate"/>
        </w:r>
        <w:r w:rsidR="007413C5">
          <w:rPr>
            <w:rStyle w:val="Collegamentoipertestuale"/>
          </w:rPr>
          <w:t>11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 w:rsidR="007413C5">
          <w:rPr>
            <w:rStyle w:val="Collegamentoipertestuale"/>
          </w:rPr>
          <w:t>5.6.3.5. 04 / Rilascio Economico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_Toc256000018 \h </w:instrText>
        </w:r>
        <w:r w:rsidR="007413C5">
          <w:fldChar w:fldCharType="separate"/>
        </w:r>
        <w:r w:rsidR="007413C5">
          <w:rPr>
            <w:rStyle w:val="Collegamentoipertestuale"/>
          </w:rPr>
          <w:t>12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 w:rsidR="007413C5">
          <w:rPr>
            <w:rStyle w:val="Collegamentoipertestuale"/>
          </w:rPr>
          <w:t>5.6.3.6. 05  /  Richiesta di Progettazione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_Toc256000019 \h </w:instrText>
        </w:r>
        <w:r w:rsidR="007413C5">
          <w:fldChar w:fldCharType="separate"/>
        </w:r>
        <w:r w:rsidR="007413C5">
          <w:rPr>
            <w:rStyle w:val="Collegamentoipertestuale"/>
          </w:rPr>
          <w:t>12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 w:rsidR="007413C5">
          <w:rPr>
            <w:rStyle w:val="Collegamentoipertestuale"/>
          </w:rPr>
          <w:t>5.6.3.7. 06 / Definizione indirizzi apparato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_Toc256000020 \h </w:instrText>
        </w:r>
        <w:r w:rsidR="007413C5">
          <w:fldChar w:fldCharType="separate"/>
        </w:r>
        <w:r w:rsidR="007413C5">
          <w:rPr>
            <w:rStyle w:val="Collegamentoipertestuale"/>
          </w:rPr>
          <w:t>13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 w:rsidR="007413C5">
          <w:rPr>
            <w:rStyle w:val="Collegamentoipertestuale"/>
          </w:rPr>
          <w:t>5.6.3.8. 06a / Redazione Progetto Sistemistico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_Toc256000021 \h </w:instrText>
        </w:r>
        <w:r w:rsidR="007413C5">
          <w:fldChar w:fldCharType="separate"/>
        </w:r>
        <w:r w:rsidR="007413C5">
          <w:rPr>
            <w:rStyle w:val="Collegamentoipertestuale"/>
          </w:rPr>
          <w:t>13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 w:rsidR="007413C5">
          <w:rPr>
            <w:rStyle w:val="Collegamentoipertestuale"/>
          </w:rPr>
          <w:t>5.6.3.9. 07 / Redazione del Progetto Esecutivo e Riesame del Progetto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_Toc256000022 \h </w:instrText>
        </w:r>
        <w:r w:rsidR="007413C5">
          <w:fldChar w:fldCharType="separate"/>
        </w:r>
        <w:r w:rsidR="007413C5">
          <w:rPr>
            <w:rStyle w:val="Collegamentoipertestuale"/>
          </w:rPr>
          <w:t>14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 w:rsidR="007413C5">
          <w:rPr>
            <w:rStyle w:val="Collegamentoipertestuale"/>
          </w:rPr>
          <w:t>5.6.3.10. 08  / Realizzazione del Progetto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_Toc256000023 \h </w:instrText>
        </w:r>
        <w:r w:rsidR="007413C5">
          <w:fldChar w:fldCharType="separate"/>
        </w:r>
        <w:r w:rsidR="007413C5">
          <w:rPr>
            <w:rStyle w:val="Collegamentoipertestuale"/>
          </w:rPr>
          <w:t>15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 w:rsidR="007413C5">
          <w:rPr>
            <w:rStyle w:val="Collegamentoipertestuale"/>
          </w:rPr>
          <w:t>5.6.3.11. 09 / Collaudo Impianto (standalone)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_Toc256000024 \h </w:instrText>
        </w:r>
        <w:r w:rsidR="007413C5">
          <w:fldChar w:fldCharType="separate"/>
        </w:r>
        <w:r w:rsidR="007413C5">
          <w:rPr>
            <w:rStyle w:val="Collegamentoipertestuale"/>
          </w:rPr>
          <w:t>15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5" w:history="1">
        <w:r w:rsidR="007413C5">
          <w:rPr>
            <w:rStyle w:val="Collegamentoipertestuale"/>
          </w:rPr>
          <w:t>5.6.3.12. 10 / Attività di Provisioning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_Toc256000025 \h </w:instrText>
        </w:r>
        <w:r w:rsidR="007413C5">
          <w:fldChar w:fldCharType="separate"/>
        </w:r>
        <w:r w:rsidR="007413C5">
          <w:rPr>
            <w:rStyle w:val="Collegamentoipertestuale"/>
          </w:rPr>
          <w:t>16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6" w:history="1">
        <w:r w:rsidR="007413C5">
          <w:rPr>
            <w:rStyle w:val="Collegamentoipertestuale"/>
          </w:rPr>
          <w:t>5.6.3.13. 11 / Collaudo dell' Impianto da Sistema di Gestione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_Toc256000026 \h </w:instrText>
        </w:r>
        <w:r w:rsidR="007413C5">
          <w:fldChar w:fldCharType="separate"/>
        </w:r>
        <w:r w:rsidR="007413C5">
          <w:rPr>
            <w:rStyle w:val="Collegamentoipertestuale"/>
          </w:rPr>
          <w:t>16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7" w:history="1">
        <w:r w:rsidR="007413C5">
          <w:rPr>
            <w:rStyle w:val="Collegamentoipertestuale"/>
          </w:rPr>
          <w:t>5.6.3.14. 12  / Verifica della Progettazione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_Toc256000027 \h </w:instrText>
        </w:r>
        <w:r w:rsidR="007413C5">
          <w:fldChar w:fldCharType="separate"/>
        </w:r>
        <w:r w:rsidR="007413C5">
          <w:rPr>
            <w:rStyle w:val="Collegamentoipertestuale"/>
          </w:rPr>
          <w:t>16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8" w:history="1">
        <w:r w:rsidR="007413C5">
          <w:rPr>
            <w:rStyle w:val="Collegamentoipertestuale"/>
          </w:rPr>
          <w:t>5.6.3.15. 13  / Upload su Wants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_Toc256000028 \h </w:instrText>
        </w:r>
        <w:r w:rsidR="007413C5">
          <w:fldChar w:fldCharType="separate"/>
        </w:r>
        <w:r w:rsidR="007413C5">
          <w:rPr>
            <w:rStyle w:val="Collegamentoipertestuale"/>
          </w:rPr>
          <w:t>17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9" w:history="1">
        <w:r w:rsidR="007413C5">
          <w:rPr>
            <w:rStyle w:val="Collegamentoipertestuale"/>
          </w:rPr>
          <w:t>5.6.3.16. 14  / Validazione del Progetto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_Toc256000029 \h </w:instrText>
        </w:r>
        <w:r w:rsidR="007413C5">
          <w:fldChar w:fldCharType="separate"/>
        </w:r>
        <w:r w:rsidR="007413C5">
          <w:rPr>
            <w:rStyle w:val="Collegamentoipertestuale"/>
          </w:rPr>
          <w:t>17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0" w:history="1">
        <w:r w:rsidR="007413C5">
          <w:rPr>
            <w:rStyle w:val="Collegamentoipertestuale"/>
          </w:rPr>
          <w:t>5.6.3.17. 15  / Entrata Merci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_Toc256000030 \h </w:instrText>
        </w:r>
        <w:r w:rsidR="007413C5">
          <w:fldChar w:fldCharType="separate"/>
        </w:r>
        <w:r w:rsidR="007413C5">
          <w:rPr>
            <w:rStyle w:val="Collegamentoipertestuale"/>
          </w:rPr>
          <w:t>18</w:t>
        </w:r>
        <w:r w:rsidR="007413C5">
          <w:fldChar w:fldCharType="end"/>
        </w:r>
      </w:hyperlink>
    </w:p>
    <w:p w:rsidR="00475B9D" w:rsidRDefault="001F3D42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1" w:history="1">
        <w:r w:rsidR="007413C5">
          <w:rPr>
            <w:rStyle w:val="Collegamentoipertestuale"/>
          </w:rPr>
          <w:t>5.6.3.18. 16  / Esercibilità Impianto e chiusura della Creation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_Toc256000031 \h </w:instrText>
        </w:r>
        <w:r w:rsidR="007413C5">
          <w:fldChar w:fldCharType="separate"/>
        </w:r>
        <w:r w:rsidR="007413C5">
          <w:rPr>
            <w:rStyle w:val="Collegamentoipertestuale"/>
          </w:rPr>
          <w:t>18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2" w:history="1">
        <w:r w:rsidR="007413C5">
          <w:rPr>
            <w:rStyle w:val="Collegamentoipertestuale"/>
          </w:rPr>
          <w:t>5.6.4. Matrice RACI delle attività/attori del processo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_Toc256000032 \h </w:instrText>
        </w:r>
        <w:r w:rsidR="007413C5">
          <w:fldChar w:fldCharType="separate"/>
        </w:r>
        <w:r w:rsidR="007413C5">
          <w:rPr>
            <w:rStyle w:val="Collegamentoipertestuale"/>
          </w:rPr>
          <w:t>19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3" w:history="1">
        <w:r w:rsidR="007413C5">
          <w:rPr>
            <w:rStyle w:val="Collegamentoipertestuale"/>
          </w:rPr>
          <w:t>5.6.5. Ruoli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_Toc256000033 \h </w:instrText>
        </w:r>
        <w:r w:rsidR="007413C5">
          <w:fldChar w:fldCharType="separate"/>
        </w:r>
        <w:r w:rsidR="007413C5">
          <w:rPr>
            <w:rStyle w:val="Collegamentoipertestuale"/>
          </w:rPr>
          <w:t>20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4" w:history="1">
        <w:r w:rsidR="007413C5">
          <w:rPr>
            <w:rStyle w:val="Collegamentoipertestuale"/>
          </w:rPr>
          <w:t>5.6.6. Ruoli logici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_Toc256000034 \h </w:instrText>
        </w:r>
        <w:r w:rsidR="007413C5">
          <w:fldChar w:fldCharType="separate"/>
        </w:r>
        <w:r w:rsidR="007413C5">
          <w:rPr>
            <w:rStyle w:val="Collegamentoipertestuale"/>
          </w:rPr>
          <w:t>21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5" w:history="1">
        <w:r w:rsidR="007413C5">
          <w:rPr>
            <w:rStyle w:val="Collegamentoipertestuale"/>
          </w:rPr>
          <w:t>5.6.7. KPI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_Toc256000035 \h </w:instrText>
        </w:r>
        <w:r w:rsidR="007413C5">
          <w:fldChar w:fldCharType="separate"/>
        </w:r>
        <w:r w:rsidR="007413C5">
          <w:rPr>
            <w:rStyle w:val="Collegamentoipertestuale"/>
          </w:rPr>
          <w:t>22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6" w:history="1">
        <w:r w:rsidR="007413C5">
          <w:rPr>
            <w:rStyle w:val="Collegamentoipertestuale"/>
          </w:rPr>
          <w:t>5.6.8. Controlli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_Toc256000036 \h </w:instrText>
        </w:r>
        <w:r w:rsidR="007413C5">
          <w:fldChar w:fldCharType="separate"/>
        </w:r>
        <w:r w:rsidR="007413C5">
          <w:rPr>
            <w:rStyle w:val="Collegamentoipertestuale"/>
          </w:rPr>
          <w:t>23</w:t>
        </w:r>
        <w:r w:rsidR="007413C5">
          <w:fldChar w:fldCharType="end"/>
        </w:r>
      </w:hyperlink>
    </w:p>
    <w:p w:rsidR="00475B9D" w:rsidRDefault="001F3D42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7" w:history="1">
        <w:r w:rsidR="007413C5">
          <w:rPr>
            <w:rStyle w:val="Collegamentoipertestuale"/>
          </w:rPr>
          <w:t>5.6.9. Sistemi IT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_Toc256000037 \h </w:instrText>
        </w:r>
        <w:r w:rsidR="007413C5">
          <w:fldChar w:fldCharType="separate"/>
        </w:r>
        <w:r w:rsidR="007413C5">
          <w:rPr>
            <w:rStyle w:val="Collegamentoipertestuale"/>
          </w:rPr>
          <w:t>24</w:t>
        </w:r>
        <w:r w:rsidR="007413C5">
          <w:fldChar w:fldCharType="end"/>
        </w:r>
      </w:hyperlink>
    </w:p>
    <w:p w:rsidR="00475B9D" w:rsidRDefault="001F3D42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38" w:history="1">
        <w:r w:rsidR="007413C5">
          <w:rPr>
            <w:rStyle w:val="Collegamentoipertestuale"/>
          </w:rPr>
          <w:t>6. GLOSSARIO</w:t>
        </w:r>
        <w:r w:rsidR="007413C5">
          <w:rPr>
            <w:rStyle w:val="Collegamentoipertestuale"/>
          </w:rPr>
          <w:tab/>
        </w:r>
        <w:r w:rsidR="007413C5">
          <w:fldChar w:fldCharType="begin"/>
        </w:r>
        <w:r w:rsidR="007413C5">
          <w:rPr>
            <w:rStyle w:val="Collegamentoipertestuale"/>
          </w:rPr>
          <w:instrText xml:space="preserve"> PAGEREF _Toc256000038 \h </w:instrText>
        </w:r>
        <w:r w:rsidR="007413C5">
          <w:fldChar w:fldCharType="separate"/>
        </w:r>
        <w:r w:rsidR="007413C5">
          <w:rPr>
            <w:rStyle w:val="Collegamentoipertestuale"/>
          </w:rPr>
          <w:t>26</w:t>
        </w:r>
        <w:r w:rsidR="007413C5">
          <w:fldChar w:fldCharType="end"/>
        </w:r>
      </w:hyperlink>
    </w:p>
    <w:p w:rsidR="00475B9D" w:rsidRDefault="007413C5">
      <w:r>
        <w:fldChar w:fldCharType="end"/>
      </w:r>
    </w:p>
    <w:p w:rsidR="00475B9D" w:rsidRDefault="007413C5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475B9D" w:rsidRDefault="007413C5">
      <w:r>
        <w:t xml:space="preserve"> </w:t>
      </w:r>
    </w:p>
    <w:p w:rsidR="00475B9D" w:rsidRDefault="007413C5">
      <w:r>
        <w:t xml:space="preserve">La rete OPM (Optical </w:t>
      </w:r>
      <w:proofErr w:type="spellStart"/>
      <w:r>
        <w:t>Packet</w:t>
      </w:r>
      <w:proofErr w:type="spellEnd"/>
      <w:r>
        <w:t xml:space="preserve"> Metro) è l’infrastruttura di raccolta che TIM utilizza per l’offerta di servizi MAN (</w:t>
      </w:r>
      <w:proofErr w:type="spellStart"/>
      <w:r>
        <w:t>Metropolitan</w:t>
      </w:r>
      <w:proofErr w:type="spellEnd"/>
      <w:r>
        <w:t xml:space="preserve"> Area Network). 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pPr>
        <w:rPr>
          <w:sz w:val="20"/>
        </w:rPr>
      </w:pPr>
      <w:r>
        <w:t xml:space="preserve">Il modello oggi adottato per OPM  è basato sulla tecnologia Ethernet over MPLS per il trasporto dei flussi Ethernet e sulla tecnologia IP per il </w:t>
      </w:r>
      <w:proofErr w:type="spellStart"/>
      <w:r>
        <w:t>routing</w:t>
      </w:r>
      <w:proofErr w:type="spellEnd"/>
      <w:r>
        <w:t xml:space="preserve"> di alcuni servizi direttamente a livello IP</w:t>
      </w:r>
      <w:r>
        <w:rPr>
          <w:sz w:val="20"/>
        </w:rPr>
        <w:t xml:space="preserve"> </w:t>
      </w:r>
    </w:p>
    <w:p w:rsidR="00475B9D" w:rsidRDefault="00475B9D"/>
    <w:p w:rsidR="00475B9D" w:rsidRDefault="007413C5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 destinatari del presente documento sono le funzioni aziendali Direzionali e Territoriali coinvolte dal processo e presenti nella matrice delle Responsabilità (par.5.5.4) </w:t>
      </w:r>
    </w:p>
    <w:p w:rsidR="00475B9D" w:rsidRDefault="00475B9D"/>
    <w:p w:rsidR="00475B9D" w:rsidRDefault="007413C5">
      <w:pPr>
        <w:pStyle w:val="Titolo1"/>
      </w:pPr>
      <w:bookmarkStart w:id="5" w:name="_Toc256000002"/>
      <w:bookmarkStart w:id="6" w:name="_Toc1013"/>
      <w:r>
        <w:t>SCOPO E CAMPO DI APPLICAZIONE</w:t>
      </w:r>
      <w:bookmarkEnd w:id="5"/>
      <w:bookmarkEnd w:id="6"/>
    </w:p>
    <w:p w:rsidR="00475B9D" w:rsidRDefault="007413C5">
      <w:r>
        <w:t xml:space="preserve">Il processo si colloca nel Business </w:t>
      </w:r>
      <w:proofErr w:type="spellStart"/>
      <w:r>
        <w:t>Process</w:t>
      </w:r>
      <w:proofErr w:type="spellEnd"/>
      <w:r>
        <w:t xml:space="preserve"> Framework  ETOM in:</w:t>
      </w:r>
    </w:p>
    <w:p w:rsidR="00475B9D" w:rsidRDefault="007413C5">
      <w:pPr>
        <w:numPr>
          <w:ilvl w:val="0"/>
          <w:numId w:val="6"/>
        </w:numPr>
      </w:pPr>
      <w:r>
        <w:t xml:space="preserve">L0 - 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Infrastructure</w:t>
      </w:r>
      <w:proofErr w:type="spellEnd"/>
      <w:r>
        <w:t xml:space="preserve"> &amp; Product</w:t>
      </w:r>
    </w:p>
    <w:p w:rsidR="00475B9D" w:rsidRDefault="007413C5">
      <w:pPr>
        <w:numPr>
          <w:ilvl w:val="0"/>
          <w:numId w:val="6"/>
        </w:numPr>
      </w:pPr>
      <w:r>
        <w:t>L1 - Resource Development &amp; Management</w:t>
      </w:r>
    </w:p>
    <w:p w:rsidR="00475B9D" w:rsidRDefault="00475B9D"/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Scopo del presente documento è la descrizione delle modalità operative e le responsabilità del processo di fattibilità progettazione e realizzazione della piattaforma di rete OPM comprensivo delle correlate attività di controllo e collaudo dei progetti. </w:t>
      </w:r>
    </w:p>
    <w:p w:rsidR="00475B9D" w:rsidRDefault="007413C5">
      <w:r>
        <w:t>Il documento aggiorna una parte della PSTB42 (PROGETTAZIONE E REALIZZAZIONE – PIATTAFORMA DI RETE), da cui origina, in coerenza col piano di evoluzione documentale delle procedure di sistema Qualità.</w:t>
      </w:r>
    </w:p>
    <w:p w:rsidR="00475B9D" w:rsidRDefault="007413C5">
      <w:r>
        <w:t>Questa Procedura di sistema si applica alle funzioni centrali e territoriali di Technology che detengono responsabilità nel processo, come specificato nel cap. 5.5.4 “Matrice delle responsabilità - RACI"”.</w:t>
      </w:r>
    </w:p>
    <w:p w:rsidR="00475B9D" w:rsidRDefault="00475B9D"/>
    <w:p w:rsidR="00475B9D" w:rsidRDefault="007413C5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475B9D" w:rsidRPr="000F5E9C" w:rsidRDefault="007413C5">
      <w:pPr>
        <w:rPr>
          <w:lang w:val="en-US"/>
        </w:rPr>
      </w:pPr>
      <w:r w:rsidRPr="000F5E9C">
        <w:rPr>
          <w:lang w:val="en-US"/>
        </w:rPr>
        <w:t xml:space="preserve">   •  Policy di Gruppo Business Process Management cod. 2014-00151      </w:t>
      </w:r>
    </w:p>
    <w:p w:rsidR="00475B9D" w:rsidRDefault="007413C5">
      <w:r w:rsidRPr="000F5E9C">
        <w:rPr>
          <w:lang w:val="en-US"/>
        </w:rPr>
        <w:t xml:space="preserve">   </w:t>
      </w:r>
      <w:r>
        <w:t xml:space="preserve">•  Definizione e Formalizzazione di Policy, Procedure ed Istruzioni Operative di Gruppo </w:t>
      </w:r>
      <w:proofErr w:type="spellStart"/>
      <w:r>
        <w:t>cod</w:t>
      </w:r>
      <w:proofErr w:type="spellEnd"/>
      <w:r>
        <w:t xml:space="preserve"> 2014 – 00152    </w:t>
      </w:r>
    </w:p>
    <w:p w:rsidR="00475B9D" w:rsidRDefault="007413C5">
      <w:r>
        <w:t xml:space="preserve">   •  Sviluppo dell’Identità Organizzativa - I nuovi Valori di Telecom Italia (Cod. 2015-00155)  </w:t>
      </w:r>
    </w:p>
    <w:p w:rsidR="00475B9D" w:rsidRDefault="007413C5">
      <w:r>
        <w:t xml:space="preserve">   •  Modello Organizzativo 231 del Gruppo Telecom Italia (comprensivo del Codice Etico e di Condotta)  </w:t>
      </w:r>
    </w:p>
    <w:p w:rsidR="00475B9D" w:rsidRDefault="00475B9D"/>
    <w:p w:rsidR="00475B9D" w:rsidRDefault="007413C5">
      <w:r>
        <w:t>I documenti SDI del processo sono:</w:t>
      </w:r>
    </w:p>
    <w:p w:rsidR="00475B9D" w:rsidRDefault="007413C5">
      <w:pPr>
        <w:ind w:left="680"/>
      </w:pPr>
      <w:r>
        <w:t>- Definizione e Formalizzazione di Policy, Procedure ed Istruzioni Operative di Gruppo (Cod.2014-00152)</w:t>
      </w:r>
    </w:p>
    <w:p w:rsidR="00475B9D" w:rsidRPr="000F5E9C" w:rsidRDefault="007413C5">
      <w:pPr>
        <w:ind w:left="680"/>
        <w:rPr>
          <w:lang w:val="en-US"/>
        </w:rPr>
      </w:pPr>
      <w:r w:rsidRPr="000F5E9C">
        <w:rPr>
          <w:lang w:val="en-US"/>
        </w:rPr>
        <w:t>- Policy di Gruppo Business Process Management (Cod.2014-00151)</w:t>
      </w:r>
    </w:p>
    <w:p w:rsidR="00475B9D" w:rsidRDefault="007413C5">
      <w:pPr>
        <w:ind w:left="680"/>
      </w:pPr>
      <w:r>
        <w:lastRenderedPageBreak/>
        <w:t xml:space="preserve">- Sviluppo dell’Identità Organizzativa - I nuovi Valori di Telecom Italia </w:t>
      </w:r>
    </w:p>
    <w:p w:rsidR="00475B9D" w:rsidRDefault="007413C5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475B9D" w:rsidRDefault="007413C5">
      <w:pPr>
        <w:pStyle w:val="Titolo2"/>
      </w:pPr>
      <w:bookmarkStart w:id="11" w:name="_Toc256000005"/>
      <w:bookmarkStart w:id="12" w:name="_Toc1016"/>
      <w:bookmarkEnd w:id="10"/>
      <w:r>
        <w:t>Scopo e descrizione breve del processo</w:t>
      </w:r>
      <w:bookmarkEnd w:id="11"/>
      <w:bookmarkEnd w:id="12"/>
    </w:p>
    <w:p w:rsidR="00475B9D" w:rsidRDefault="007413C5">
      <w:r>
        <w:t xml:space="preserve"> </w:t>
      </w:r>
    </w:p>
    <w:p w:rsidR="00475B9D" w:rsidRDefault="007413C5">
      <w:r>
        <w:t xml:space="preserve">Il processo descrive la progettazione e la realizzazione della piattaforma di rete OPM e può essere suddiviso nelle </w:t>
      </w:r>
      <w:proofErr w:type="spellStart"/>
      <w:r>
        <w:t>macroattività</w:t>
      </w:r>
      <w:proofErr w:type="spellEnd"/>
      <w:r>
        <w:t xml:space="preserve">:  </w:t>
      </w:r>
    </w:p>
    <w:p w:rsidR="00475B9D" w:rsidRDefault="007413C5">
      <w:r>
        <w:t xml:space="preserve"> </w:t>
      </w:r>
    </w:p>
    <w:p w:rsidR="00475B9D" w:rsidRDefault="007413C5">
      <w:r>
        <w:t>1.    Fattibilità</w:t>
      </w:r>
    </w:p>
    <w:p w:rsidR="00475B9D" w:rsidRDefault="007413C5">
      <w:r>
        <w:t xml:space="preserve">2.    Progettazione </w:t>
      </w:r>
    </w:p>
    <w:p w:rsidR="00475B9D" w:rsidRDefault="007413C5">
      <w:r>
        <w:t xml:space="preserve">3.    Realizzazione e collaudo </w:t>
      </w:r>
    </w:p>
    <w:p w:rsidR="00475B9D" w:rsidRDefault="007413C5">
      <w:r>
        <w:t xml:space="preserve">4.    </w:t>
      </w:r>
      <w:proofErr w:type="spellStart"/>
      <w:r>
        <w:t>Provisioning</w:t>
      </w:r>
      <w:proofErr w:type="spellEnd"/>
      <w:r>
        <w:t xml:space="preserve"> infrastrutturale</w:t>
      </w:r>
    </w:p>
    <w:p w:rsidR="00475B9D" w:rsidRDefault="007413C5">
      <w:r>
        <w:t xml:space="preserve"> </w:t>
      </w:r>
    </w:p>
    <w:p w:rsidR="00475B9D" w:rsidRDefault="007413C5">
      <w:r>
        <w:t>L'attività  sulla Rete OPM può essere suddivisa in due tipologie di intervento:</w:t>
      </w:r>
    </w:p>
    <w:p w:rsidR="00475B9D" w:rsidRDefault="007413C5">
      <w:pPr>
        <w:numPr>
          <w:ilvl w:val="0"/>
          <w:numId w:val="8"/>
        </w:numPr>
        <w:ind w:left="700"/>
      </w:pPr>
      <w:r>
        <w:t xml:space="preserve">intervento infrastrutturale  che richiede uno </w:t>
      </w:r>
      <w:proofErr w:type="spellStart"/>
      <w:r>
        <w:t>SdF</w:t>
      </w:r>
      <w:proofErr w:type="spellEnd"/>
      <w:r>
        <w:t xml:space="preserve"> dedicato </w:t>
      </w:r>
    </w:p>
    <w:p w:rsidR="00475B9D" w:rsidRDefault="007413C5">
      <w:pPr>
        <w:numPr>
          <w:ilvl w:val="0"/>
          <w:numId w:val="8"/>
        </w:numPr>
        <w:ind w:left="700"/>
      </w:pPr>
      <w:r>
        <w:t xml:space="preserve">intervento di ampliamento hardware per esigenze di sviluppo dei PL/necessità legata ad interventi di </w:t>
      </w:r>
      <w:proofErr w:type="spellStart"/>
      <w:r>
        <w:t>current</w:t>
      </w:r>
      <w:proofErr w:type="spellEnd"/>
      <w:r>
        <w:t xml:space="preserve"> planning conseguenti alla network </w:t>
      </w:r>
      <w:proofErr w:type="spellStart"/>
      <w:r>
        <w:t>analisys</w:t>
      </w:r>
      <w:proofErr w:type="spellEnd"/>
      <w:r>
        <w:t xml:space="preserve"> e che non richiede uno </w:t>
      </w:r>
      <w:proofErr w:type="spellStart"/>
      <w:r>
        <w:t>SdF</w:t>
      </w:r>
      <w:proofErr w:type="spellEnd"/>
      <w:r>
        <w:t xml:space="preserve">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Figure presenti nel documento e corrispondenze nella tabella RACI:  </w:t>
      </w:r>
    </w:p>
    <w:p w:rsidR="00475B9D" w:rsidRDefault="007413C5">
      <w:r>
        <w:t xml:space="preserve"> </w:t>
      </w:r>
    </w:p>
    <w:p w:rsidR="00475B9D" w:rsidRDefault="007413C5">
      <w:pPr>
        <w:numPr>
          <w:ilvl w:val="0"/>
          <w:numId w:val="10"/>
        </w:numPr>
        <w:ind w:left="927"/>
      </w:pPr>
      <w:r>
        <w:rPr>
          <w:b/>
        </w:rPr>
        <w:t xml:space="preserve">Designer di Network Development </w:t>
      </w:r>
      <w:r>
        <w:t xml:space="preserve">afferente la funzione T.CTS.IPT.M  </w:t>
      </w:r>
    </w:p>
    <w:p w:rsidR="00475B9D" w:rsidRDefault="007413C5">
      <w:pPr>
        <w:numPr>
          <w:ilvl w:val="0"/>
          <w:numId w:val="10"/>
        </w:numPr>
        <w:ind w:left="927"/>
      </w:pPr>
      <w:r>
        <w:rPr>
          <w:b/>
        </w:rPr>
        <w:t>Analyst di Progetto</w:t>
      </w:r>
      <w:r>
        <w:t>, Ruolo logico "Planning Territoriali", afferente le Funzioni Territoriali di T.N-NOA/</w:t>
      </w:r>
      <w:proofErr w:type="spellStart"/>
      <w:r>
        <w:t>xx.P</w:t>
      </w:r>
      <w:proofErr w:type="spellEnd"/>
      <w:r>
        <w:t xml:space="preserve">  </w:t>
      </w:r>
    </w:p>
    <w:p w:rsidR="00475B9D" w:rsidRDefault="007413C5">
      <w:pPr>
        <w:numPr>
          <w:ilvl w:val="0"/>
          <w:numId w:val="10"/>
        </w:numPr>
        <w:ind w:left="927"/>
      </w:pPr>
      <w:r>
        <w:rPr>
          <w:b/>
        </w:rPr>
        <w:t xml:space="preserve">Planner di </w:t>
      </w:r>
      <w:proofErr w:type="spellStart"/>
      <w:r>
        <w:rPr>
          <w:b/>
        </w:rPr>
        <w:t>Plans</w:t>
      </w:r>
      <w:proofErr w:type="spellEnd"/>
      <w:r>
        <w:rPr>
          <w:b/>
        </w:rPr>
        <w:t xml:space="preserve"> &amp; Program Wireline,</w:t>
      </w:r>
      <w:r>
        <w:t xml:space="preserve"> appartenente alla funzione direzionale T.NO.PP.WD </w:t>
      </w:r>
    </w:p>
    <w:p w:rsidR="00475B9D" w:rsidRDefault="007413C5">
      <w:pPr>
        <w:numPr>
          <w:ilvl w:val="0"/>
          <w:numId w:val="10"/>
        </w:numPr>
        <w:ind w:left="927"/>
      </w:pPr>
      <w:r>
        <w:rPr>
          <w:b/>
        </w:rPr>
        <w:t xml:space="preserve">Designer dello Sviluppo Core &amp; </w:t>
      </w:r>
      <w:proofErr w:type="spellStart"/>
      <w:r>
        <w:rPr>
          <w:b/>
        </w:rPr>
        <w:t>Transport</w:t>
      </w:r>
      <w:proofErr w:type="spellEnd"/>
      <w:r>
        <w:rPr>
          <w:b/>
        </w:rPr>
        <w:t xml:space="preserve"> Territoriale,</w:t>
      </w:r>
      <w:r>
        <w:t xml:space="preserve"> afferente le Funzioni Territoriali di T.N-NOA/</w:t>
      </w:r>
      <w:proofErr w:type="spellStart"/>
      <w:r>
        <w:t>xx.D.C</w:t>
      </w:r>
      <w:proofErr w:type="spellEnd"/>
      <w:r>
        <w:t xml:space="preserve"> </w:t>
      </w:r>
    </w:p>
    <w:p w:rsidR="00475B9D" w:rsidRDefault="007413C5">
      <w:pPr>
        <w:numPr>
          <w:ilvl w:val="0"/>
          <w:numId w:val="10"/>
        </w:numPr>
        <w:ind w:left="927"/>
      </w:pPr>
      <w:proofErr w:type="spellStart"/>
      <w:r>
        <w:rPr>
          <w:b/>
        </w:rPr>
        <w:t>Perfomance</w:t>
      </w:r>
      <w:proofErr w:type="spellEnd"/>
      <w:r>
        <w:rPr>
          <w:b/>
        </w:rPr>
        <w:t xml:space="preserve"> Control</w:t>
      </w:r>
      <w:r>
        <w:t xml:space="preserve"> della funzione Governance di Planning &amp; </w:t>
      </w:r>
      <w:proofErr w:type="spellStart"/>
      <w:r>
        <w:t>Quality</w:t>
      </w:r>
      <w:proofErr w:type="spellEnd"/>
      <w:r>
        <w:t xml:space="preserve"> (T.PQ.G.CFM) </w:t>
      </w:r>
    </w:p>
    <w:p w:rsidR="00475B9D" w:rsidRDefault="007413C5">
      <w:pPr>
        <w:numPr>
          <w:ilvl w:val="0"/>
          <w:numId w:val="10"/>
        </w:numPr>
        <w:ind w:left="927"/>
      </w:pPr>
      <w:proofErr w:type="spellStart"/>
      <w:r>
        <w:rPr>
          <w:b/>
        </w:rPr>
        <w:t>Specialist</w:t>
      </w:r>
      <w:proofErr w:type="spellEnd"/>
      <w:r>
        <w:rPr>
          <w:b/>
        </w:rPr>
        <w:t xml:space="preserve"> di Network </w:t>
      </w:r>
      <w:proofErr w:type="spellStart"/>
      <w:r>
        <w:rPr>
          <w:b/>
        </w:rPr>
        <w:t>Maintenance</w:t>
      </w:r>
      <w:proofErr w:type="spellEnd"/>
      <w:r>
        <w:rPr>
          <w:b/>
        </w:rPr>
        <w:t xml:space="preserve"> </w:t>
      </w:r>
      <w:r>
        <w:t xml:space="preserve">della funzione T.SN.CC.BD.I </w:t>
      </w:r>
    </w:p>
    <w:p w:rsidR="00475B9D" w:rsidRDefault="007413C5">
      <w:pPr>
        <w:numPr>
          <w:ilvl w:val="0"/>
          <w:numId w:val="10"/>
        </w:numPr>
        <w:ind w:left="927"/>
      </w:pPr>
      <w:r>
        <w:rPr>
          <w:b/>
        </w:rPr>
        <w:t xml:space="preserve">MOI, </w:t>
      </w:r>
      <w:r>
        <w:t>Ruolo logico "Fornitore ", afferente l'impresa appaltatrice a cui vengono affidate le attività</w:t>
      </w:r>
    </w:p>
    <w:p w:rsidR="00475B9D" w:rsidRDefault="007413C5">
      <w:pPr>
        <w:numPr>
          <w:ilvl w:val="0"/>
          <w:numId w:val="10"/>
        </w:numPr>
        <w:ind w:left="927"/>
      </w:pPr>
      <w:proofErr w:type="spellStart"/>
      <w:r>
        <w:rPr>
          <w:b/>
        </w:rPr>
        <w:t>Operation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Engineer</w:t>
      </w:r>
      <w:proofErr w:type="spellEnd"/>
      <w:r>
        <w:t xml:space="preserve">  della funzione T.SN.CC.IP  </w:t>
      </w:r>
    </w:p>
    <w:p w:rsidR="00475B9D" w:rsidRDefault="007413C5">
      <w:pPr>
        <w:numPr>
          <w:ilvl w:val="0"/>
          <w:numId w:val="10"/>
        </w:numPr>
        <w:ind w:left="927"/>
      </w:pPr>
      <w:r>
        <w:rPr>
          <w:b/>
        </w:rPr>
        <w:t xml:space="preserve">Designer di Network </w:t>
      </w:r>
      <w:proofErr w:type="spellStart"/>
      <w:r>
        <w:rPr>
          <w:b/>
        </w:rPr>
        <w:t>Provisionig</w:t>
      </w:r>
      <w:proofErr w:type="spellEnd"/>
      <w:r>
        <w:rPr>
          <w:b/>
        </w:rPr>
        <w:t xml:space="preserve"> </w:t>
      </w:r>
      <w:r>
        <w:t>della funzione T.CTS.IPT.NP</w:t>
      </w:r>
    </w:p>
    <w:p w:rsidR="00475B9D" w:rsidRDefault="007413C5">
      <w:pPr>
        <w:numPr>
          <w:ilvl w:val="0"/>
          <w:numId w:val="10"/>
        </w:numPr>
        <w:ind w:left="927"/>
      </w:pPr>
      <w:r>
        <w:rPr>
          <w:b/>
        </w:rPr>
        <w:t>MOS o OA</w:t>
      </w:r>
      <w:r>
        <w:t xml:space="preserve">, Ruolo logico "Tecnici on Field" di Open Access 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475B9D"/>
    <w:p w:rsidR="00475B9D" w:rsidRDefault="007413C5">
      <w:bookmarkStart w:id="13" w:name="14"/>
      <w:r>
        <w:t xml:space="preserve"> </w:t>
      </w:r>
      <w:bookmarkEnd w:id="13"/>
    </w:p>
    <w:p w:rsidR="00475B9D" w:rsidRDefault="007413C5">
      <w:pPr>
        <w:pStyle w:val="Titolo2"/>
      </w:pPr>
      <w:bookmarkStart w:id="14" w:name="_Toc256000006"/>
      <w:bookmarkStart w:id="15" w:name="_Toc1017"/>
      <w:r>
        <w:t>Input/output del processo</w:t>
      </w:r>
      <w:bookmarkEnd w:id="14"/>
      <w:bookmarkEnd w:id="15"/>
    </w:p>
    <w:p w:rsidR="00475B9D" w:rsidRDefault="007413C5">
      <w:r>
        <w:t>Gli input del processo sono:</w:t>
      </w:r>
    </w:p>
    <w:p w:rsidR="00475B9D" w:rsidRDefault="007413C5">
      <w:pPr>
        <w:ind w:left="680"/>
      </w:pPr>
      <w:r>
        <w:t xml:space="preserve">- Contratto/ordine firmato </w:t>
      </w:r>
    </w:p>
    <w:p w:rsidR="00475B9D" w:rsidRDefault="007413C5">
      <w:pPr>
        <w:ind w:left="680"/>
      </w:pPr>
      <w:r>
        <w:t xml:space="preserve">- Esigenza di intervento dimensionale </w:t>
      </w:r>
    </w:p>
    <w:p w:rsidR="00475B9D" w:rsidRDefault="007413C5">
      <w:pPr>
        <w:ind w:left="680"/>
      </w:pPr>
      <w:r>
        <w:t xml:space="preserve">- Norme Tecniche  </w:t>
      </w:r>
    </w:p>
    <w:p w:rsidR="00475B9D" w:rsidRDefault="007413C5">
      <w:pPr>
        <w:ind w:left="680"/>
      </w:pPr>
      <w:r>
        <w:t xml:space="preserve">- Piani Lavoro (Piano Operativo)  </w:t>
      </w:r>
    </w:p>
    <w:p w:rsidR="00475B9D" w:rsidRDefault="007413C5">
      <w:pPr>
        <w:ind w:left="680"/>
      </w:pPr>
      <w:r>
        <w:t>- Progetti di Business (</w:t>
      </w:r>
      <w:proofErr w:type="spellStart"/>
      <w:r>
        <w:t>PdB</w:t>
      </w:r>
      <w:proofErr w:type="spellEnd"/>
      <w:r>
        <w:t xml:space="preserve">) </w:t>
      </w:r>
    </w:p>
    <w:p w:rsidR="00475B9D" w:rsidRDefault="007413C5">
      <w:r>
        <w:t>Gli output del processo sono:</w:t>
      </w:r>
    </w:p>
    <w:p w:rsidR="00475B9D" w:rsidRDefault="007413C5">
      <w:pPr>
        <w:ind w:left="680"/>
      </w:pPr>
      <w:r>
        <w:lastRenderedPageBreak/>
        <w:t xml:space="preserve">- Impianto di Rete OPM in esercizio    </w:t>
      </w:r>
    </w:p>
    <w:p w:rsidR="00475B9D" w:rsidRDefault="007413C5">
      <w:r>
        <w:t>I processi in input sono:</w:t>
      </w:r>
    </w:p>
    <w:p w:rsidR="00475B9D" w:rsidRPr="000F5E9C" w:rsidRDefault="007413C5">
      <w:pPr>
        <w:ind w:left="680"/>
        <w:rPr>
          <w:lang w:val="en-US"/>
        </w:rPr>
      </w:pPr>
      <w:r w:rsidRPr="000F5E9C">
        <w:rPr>
          <w:lang w:val="en-US"/>
        </w:rPr>
        <w:t>- Resource Development &amp; Management</w:t>
      </w:r>
    </w:p>
    <w:p w:rsidR="00475B9D" w:rsidRPr="000F5E9C" w:rsidRDefault="007413C5">
      <w:pPr>
        <w:ind w:left="680"/>
        <w:rPr>
          <w:lang w:val="en-US"/>
        </w:rPr>
      </w:pPr>
      <w:r w:rsidRPr="000F5E9C">
        <w:rPr>
          <w:lang w:val="en-US"/>
        </w:rPr>
        <w:t>- Supply Chain Development &amp; Management</w:t>
      </w:r>
    </w:p>
    <w:p w:rsidR="00475B9D" w:rsidRPr="000F5E9C" w:rsidRDefault="00475B9D">
      <w:pPr>
        <w:rPr>
          <w:lang w:val="en-US"/>
        </w:rPr>
      </w:pPr>
    </w:p>
    <w:p w:rsidR="00475B9D" w:rsidRDefault="007413C5">
      <w:pPr>
        <w:pStyle w:val="Titolo2"/>
      </w:pPr>
      <w:bookmarkStart w:id="16" w:name="_Toc256000007"/>
      <w:bookmarkStart w:id="17" w:name="_Toc1018"/>
      <w:r>
        <w:t>Obiettivi (KPO / KPI / SLA)</w:t>
      </w:r>
      <w:bookmarkEnd w:id="16"/>
    </w:p>
    <w:bookmarkEnd w:id="17"/>
    <w:p w:rsidR="00475B9D" w:rsidRDefault="007413C5">
      <w:r>
        <w:t>Gli obiettivi di performance sono:</w:t>
      </w:r>
    </w:p>
    <w:p w:rsidR="00475B9D" w:rsidRDefault="007413C5">
      <w:r>
        <w:t>KPO : rispetto dei  tempi di realizzazione ed attivazione degli apparati - da valutare previo periodo di osservazione</w:t>
      </w:r>
    </w:p>
    <w:p w:rsidR="00475B9D" w:rsidRDefault="00475B9D"/>
    <w:p w:rsidR="00475B9D" w:rsidRDefault="007413C5">
      <w:r>
        <w:t>I KPI del processo sono (per ulteriori dettagli vedi par. 5.6.7):</w:t>
      </w:r>
    </w:p>
    <w:p w:rsidR="00475B9D" w:rsidRDefault="007413C5">
      <w:pPr>
        <w:ind w:left="680"/>
      </w:pPr>
      <w:r>
        <w:t xml:space="preserve">-  KPI Nuovi Apparati  </w:t>
      </w:r>
    </w:p>
    <w:p w:rsidR="00475B9D" w:rsidRDefault="00475B9D"/>
    <w:p w:rsidR="00475B9D" w:rsidRDefault="007413C5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475B9D" w:rsidRDefault="007413C5">
      <w:r>
        <w:t xml:space="preserve">nessuno </w:t>
      </w:r>
    </w:p>
    <w:p w:rsidR="00475B9D" w:rsidRDefault="00475B9D"/>
    <w:p w:rsidR="00475B9D" w:rsidRDefault="007413C5">
      <w:pPr>
        <w:pStyle w:val="Titolo2"/>
      </w:pPr>
      <w:bookmarkStart w:id="20" w:name="_Toc256000009"/>
      <w:bookmarkStart w:id="21" w:name="_Toc10110"/>
      <w:r>
        <w:t>Controlli del processo</w:t>
      </w:r>
      <w:bookmarkEnd w:id="20"/>
      <w:bookmarkEnd w:id="21"/>
    </w:p>
    <w:p w:rsidR="00475B9D" w:rsidRDefault="007413C5">
      <w:r>
        <w:t>Non ci sono controlli associati al processo.</w:t>
      </w:r>
    </w:p>
    <w:p w:rsidR="00475B9D" w:rsidRDefault="007413C5">
      <w:r>
        <w:br w:type="page"/>
      </w:r>
    </w:p>
    <w:p w:rsidR="00475B9D" w:rsidRDefault="007413C5">
      <w:pPr>
        <w:pStyle w:val="Titolo2"/>
      </w:pPr>
      <w:bookmarkStart w:id="22" w:name="_Toc256000010"/>
      <w:bookmarkStart w:id="23" w:name="_Toc10111"/>
      <w:proofErr w:type="spellStart"/>
      <w:r>
        <w:lastRenderedPageBreak/>
        <w:t>Creation</w:t>
      </w:r>
      <w:proofErr w:type="spellEnd"/>
      <w:r>
        <w:t xml:space="preserve"> Rete OPM</w:t>
      </w:r>
      <w:bookmarkEnd w:id="22"/>
      <w:bookmarkEnd w:id="23"/>
    </w:p>
    <w:p w:rsidR="00475B9D" w:rsidRDefault="007413C5">
      <w:pPr>
        <w:pStyle w:val="Titolo3"/>
      </w:pPr>
      <w:bookmarkStart w:id="24" w:name="_Toc256000011"/>
      <w:bookmarkStart w:id="25" w:name="_Toc10112"/>
      <w:r>
        <w:t>Contesto del processo</w:t>
      </w:r>
      <w:bookmarkEnd w:id="24"/>
      <w:bookmarkEnd w:id="25"/>
    </w:p>
    <w:p w:rsidR="00475B9D" w:rsidRDefault="00B30B3D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39433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3C5">
        <w:rPr>
          <w:b/>
          <w:sz w:val="24"/>
        </w:rPr>
        <w:br w:type="page"/>
      </w:r>
    </w:p>
    <w:p w:rsidR="00475B9D" w:rsidRDefault="007413C5">
      <w:pPr>
        <w:pStyle w:val="Titolo3"/>
        <w:spacing w:line="240" w:lineRule="atLeast"/>
      </w:pPr>
      <w:bookmarkStart w:id="26" w:name="_Toc256000012"/>
      <w:bookmarkStart w:id="27" w:name="_Toc10113"/>
      <w:r>
        <w:lastRenderedPageBreak/>
        <w:t>Flow del processo</w:t>
      </w:r>
      <w:bookmarkEnd w:id="26"/>
      <w:bookmarkEnd w:id="27"/>
    </w:p>
    <w:p w:rsidR="00475B9D" w:rsidRDefault="00B30B3D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54197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3C5">
        <w:rPr>
          <w:b/>
          <w:sz w:val="24"/>
        </w:rPr>
        <w:br w:type="page"/>
      </w:r>
    </w:p>
    <w:p w:rsidR="00475B9D" w:rsidRDefault="007413C5">
      <w:pPr>
        <w:pStyle w:val="Titolo3"/>
        <w:spacing w:line="240" w:lineRule="atLeast"/>
      </w:pPr>
      <w:bookmarkStart w:id="28" w:name="_Toc256000013"/>
      <w:bookmarkStart w:id="29" w:name="_Toc10114"/>
      <w:r>
        <w:lastRenderedPageBreak/>
        <w:t>Attività del processo</w:t>
      </w:r>
      <w:bookmarkEnd w:id="28"/>
    </w:p>
    <w:p w:rsidR="00475B9D" w:rsidRDefault="007413C5">
      <w:bookmarkStart w:id="30" w:name="1"/>
      <w:bookmarkEnd w:id="29"/>
      <w:r>
        <w:t xml:space="preserve"> </w:t>
      </w:r>
      <w:bookmarkEnd w:id="30"/>
    </w:p>
    <w:p w:rsidR="00475B9D" w:rsidRDefault="007413C5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 xml:space="preserve">01a / Avvio delle Attività di </w:t>
      </w:r>
      <w:proofErr w:type="spellStart"/>
      <w:r>
        <w:rPr>
          <w:b/>
          <w:sz w:val="22"/>
        </w:rPr>
        <w:t>Creation</w:t>
      </w:r>
      <w:proofErr w:type="spellEnd"/>
      <w:r>
        <w:rPr>
          <w:b/>
          <w:sz w:val="22"/>
        </w:rPr>
        <w:t xml:space="preserve"> OPM</w:t>
      </w:r>
      <w:bookmarkEnd w:id="31"/>
      <w:bookmarkEnd w:id="32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Su input del Piano Lavori o dell'esigenza di evoluzioni di Rete il "Planner" della funzione direzionale di </w:t>
      </w:r>
      <w:proofErr w:type="spellStart"/>
      <w:r>
        <w:t>Plans</w:t>
      </w:r>
      <w:proofErr w:type="spellEnd"/>
      <w:r>
        <w:t xml:space="preserve"> &amp; Program Wireline inserisce su IRP la richiesta della fattibilità dell'apparato OPM e la invia all' Analyst di Progetto della NOA.P di </w:t>
      </w:r>
      <w:proofErr w:type="spellStart"/>
      <w:r>
        <w:t>territorio.Nella</w:t>
      </w:r>
      <w:proofErr w:type="spellEnd"/>
      <w:r>
        <w:t xml:space="preserve"> richiesta viene specificato il contratto centralizzato per l'acquisto e l'installazione degli </w:t>
      </w:r>
      <w:proofErr w:type="spellStart"/>
      <w:r>
        <w:t>apparati.In</w:t>
      </w:r>
      <w:proofErr w:type="spellEnd"/>
      <w:r>
        <w:t xml:space="preserve"> alcuni casi lo studio di fattibilità può scaturire anche per particolari interventi dimensionali che riguardano l’ampliamento, la riconfigurazione o la dismissione di elementi di rete, senza la necessità di adeguare le infrastrutture, gli apparati o i sistemi esistenti. </w:t>
      </w:r>
    </w:p>
    <w:p w:rsidR="00475B9D" w:rsidRDefault="007413C5">
      <w:r>
        <w:t>La realizzazione di questi interventi generalmente non segue interamente il processo completo.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PLANNER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Contratto/ordine firmato </w:t>
      </w:r>
    </w:p>
    <w:p w:rsidR="00475B9D" w:rsidRDefault="007413C5">
      <w:pPr>
        <w:ind w:left="567"/>
      </w:pPr>
      <w:r>
        <w:t xml:space="preserve">- Esigenza di intervento dimensionale </w:t>
      </w:r>
    </w:p>
    <w:p w:rsidR="00475B9D" w:rsidRDefault="007413C5">
      <w:pPr>
        <w:ind w:left="567"/>
      </w:pPr>
      <w:r>
        <w:t xml:space="preserve">- Norme Tecniche  </w:t>
      </w:r>
    </w:p>
    <w:p w:rsidR="00475B9D" w:rsidRDefault="007413C5">
      <w:pPr>
        <w:ind w:left="567"/>
      </w:pPr>
      <w:r>
        <w:t xml:space="preserve">- Piani Lavoro (Piano Operativo)  </w:t>
      </w:r>
    </w:p>
    <w:p w:rsidR="00475B9D" w:rsidRDefault="007413C5">
      <w:pPr>
        <w:ind w:left="567"/>
      </w:pPr>
      <w:r>
        <w:t>- Progetti di Business (</w:t>
      </w:r>
      <w:proofErr w:type="spellStart"/>
      <w:r>
        <w:t>PdB</w:t>
      </w:r>
      <w:proofErr w:type="spellEnd"/>
      <w:r>
        <w:t xml:space="preserve">)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Richiesta dello </w:t>
      </w:r>
      <w:proofErr w:type="spellStart"/>
      <w:r>
        <w:t>SdF</w:t>
      </w:r>
      <w:proofErr w:type="spellEnd"/>
      <w:r>
        <w:t xml:space="preserve"> 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IRP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 xml:space="preserve">01b  / Network </w:t>
      </w:r>
      <w:proofErr w:type="spellStart"/>
      <w:r>
        <w:rPr>
          <w:b/>
          <w:sz w:val="22"/>
        </w:rPr>
        <w:t>Analisys</w:t>
      </w:r>
      <w:bookmarkEnd w:id="33"/>
      <w:bookmarkEnd w:id="34"/>
      <w:proofErr w:type="spellEnd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>Il "Designer" di Network Development della funzione T.CTS.IPT.M analizza lo stato di occupazione delle porte e di banda degli apparati e se necessario esprime l'esigenza di ampliamento.</w:t>
      </w:r>
    </w:p>
    <w:p w:rsidR="00475B9D" w:rsidRDefault="007413C5">
      <w:r>
        <w:t>Se l’ampliamento è di natura dimensionale si possono determinare tre diverse situazioni:</w:t>
      </w:r>
    </w:p>
    <w:p w:rsidR="00475B9D" w:rsidRDefault="007413C5">
      <w:pPr>
        <w:numPr>
          <w:ilvl w:val="0"/>
          <w:numId w:val="12"/>
        </w:numPr>
        <w:ind w:left="643"/>
      </w:pPr>
      <w:r>
        <w:t xml:space="preserve">l'intervento richiede l'inserimento di nuovo nodo o di un link (ma anche un adeguamento dei sistemi di alimentazione): viene innescata l'attività di </w:t>
      </w:r>
      <w:proofErr w:type="spellStart"/>
      <w:r>
        <w:t>Creation</w:t>
      </w:r>
      <w:proofErr w:type="spellEnd"/>
      <w:r>
        <w:t xml:space="preserve"> completa di </w:t>
      </w:r>
      <w:proofErr w:type="spellStart"/>
      <w:r>
        <w:t>SdF</w:t>
      </w:r>
      <w:proofErr w:type="spellEnd"/>
      <w:r>
        <w:t xml:space="preserve">; </w:t>
      </w:r>
    </w:p>
    <w:p w:rsidR="00475B9D" w:rsidRDefault="007413C5">
      <w:pPr>
        <w:numPr>
          <w:ilvl w:val="0"/>
          <w:numId w:val="12"/>
        </w:numPr>
        <w:ind w:left="643"/>
      </w:pPr>
      <w:r>
        <w:t xml:space="preserve">l'intervento non richiede l'attivazione di un </w:t>
      </w:r>
      <w:proofErr w:type="spellStart"/>
      <w:r>
        <w:t>SdF</w:t>
      </w:r>
      <w:proofErr w:type="spellEnd"/>
      <w:r>
        <w:t xml:space="preserve"> ma necessita di un finanziamento; ciò determina  direttamente la richiesta di un rilascio economico verso la funzione T.PQ.G.CFM </w:t>
      </w:r>
    </w:p>
    <w:p w:rsidR="00475B9D" w:rsidRDefault="007413C5">
      <w:pPr>
        <w:numPr>
          <w:ilvl w:val="0"/>
          <w:numId w:val="12"/>
        </w:numPr>
        <w:ind w:left="643"/>
      </w:pPr>
      <w:r>
        <w:t>l'intervento innesca direttamente la progettazione sistemistica , non essendo necessaria l'autorizzazione di tipo economico specifico e attingendo direttamente a materiale disponibile a pozzo.</w:t>
      </w:r>
    </w:p>
    <w:p w:rsidR="00475B9D" w:rsidRDefault="00475B9D">
      <w:pPr>
        <w:ind w:left="643"/>
      </w:pPr>
    </w:p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DESIGNER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Esigenza di intervento dimensionale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02 / Elaborazione Studio di Fattibilità</w:t>
      </w:r>
      <w:bookmarkEnd w:id="35"/>
      <w:r>
        <w:rPr>
          <w:b/>
          <w:sz w:val="22"/>
        </w:rPr>
        <w:t xml:space="preserve">  </w:t>
      </w:r>
      <w:bookmarkEnd w:id="36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7413C5">
      <w:r>
        <w:t xml:space="preserve"> </w:t>
      </w:r>
    </w:p>
    <w:p w:rsidR="00475B9D" w:rsidRDefault="007413C5">
      <w:r>
        <w:t>L'Analyst di Progetto, afferente le Funzioni Territoriali di T.NO-NOA/</w:t>
      </w:r>
      <w:proofErr w:type="spellStart"/>
      <w:r>
        <w:t>xx.P</w:t>
      </w:r>
      <w:proofErr w:type="spellEnd"/>
      <w:r>
        <w:t xml:space="preserve"> ricevuto la richiesta di Fattibilità provvede ad inserire su IRP: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pPr>
        <w:numPr>
          <w:ilvl w:val="0"/>
          <w:numId w:val="14"/>
        </w:numPr>
        <w:ind w:left="700"/>
      </w:pPr>
      <w:r>
        <w:t>gli investimenti relativi agli apparati di rete ed ai materiali</w:t>
      </w:r>
    </w:p>
    <w:p w:rsidR="00475B9D" w:rsidRDefault="007413C5">
      <w:pPr>
        <w:numPr>
          <w:ilvl w:val="0"/>
          <w:numId w:val="14"/>
        </w:numPr>
        <w:ind w:left="700"/>
      </w:pPr>
      <w:r>
        <w:t xml:space="preserve">richiede la prenotazione delle risorse di trasporto ove già disponibili o la fattibilità del trasporto al Designer di Sviluppo Territoriale di Core &amp; </w:t>
      </w:r>
      <w:proofErr w:type="spellStart"/>
      <w:r>
        <w:t>Transport</w:t>
      </w:r>
      <w:proofErr w:type="spellEnd"/>
      <w:r>
        <w:t xml:space="preserve"> ed i relativi tempi e costi</w:t>
      </w:r>
    </w:p>
    <w:p w:rsidR="00475B9D" w:rsidRDefault="007413C5">
      <w:pPr>
        <w:numPr>
          <w:ilvl w:val="0"/>
          <w:numId w:val="14"/>
        </w:numPr>
        <w:ind w:left="700"/>
      </w:pPr>
      <w:r>
        <w:t>richiede all' Analyst Fibra Ottica di OA la prenotazione delle risorse In FO se disponibili o la fattibilità per i collegamenti  della rete in giunzione se non presenti</w:t>
      </w:r>
    </w:p>
    <w:p w:rsidR="00475B9D" w:rsidRDefault="007413C5">
      <w:pPr>
        <w:numPr>
          <w:ilvl w:val="0"/>
          <w:numId w:val="14"/>
        </w:numPr>
        <w:ind w:left="700"/>
      </w:pPr>
      <w:r>
        <w:t xml:space="preserve">richiede  al Designer di Sviluppo Territoriale di Core &amp; </w:t>
      </w:r>
      <w:proofErr w:type="spellStart"/>
      <w:r>
        <w:t>Transport</w:t>
      </w:r>
      <w:proofErr w:type="spellEnd"/>
      <w:r>
        <w:t xml:space="preserve"> le informazioni relative alla collocazione fisica dell’apparato, comprensive dei collegamenti impiantistici e l'eventuale adeguamento dei sistemi di alimentazione e condizionamento a cura della funzione </w:t>
      </w:r>
      <w:proofErr w:type="spellStart"/>
      <w:r>
        <w:t>Infrastructures</w:t>
      </w:r>
      <w:proofErr w:type="spellEnd"/>
      <w:r>
        <w:t xml:space="preserve">  </w:t>
      </w:r>
    </w:p>
    <w:p w:rsidR="00475B9D" w:rsidRDefault="007413C5">
      <w:r>
        <w:t>Verificate che le lavorazioni siano state completate ed i dati inseriti a sistema nei rispettivi moduli, l'Analyst di Progetto, confeziona la risposta d'insieme dello Studio di Fattibilità.</w:t>
      </w:r>
    </w:p>
    <w:p w:rsidR="00475B9D" w:rsidRDefault="007413C5">
      <w:r>
        <w:t xml:space="preserve"> </w:t>
      </w:r>
    </w:p>
    <w:p w:rsidR="00475B9D" w:rsidRDefault="00475B9D"/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Esito </w:t>
      </w:r>
      <w:proofErr w:type="spellStart"/>
      <w:r>
        <w:t>SdF</w:t>
      </w:r>
      <w:proofErr w:type="spellEnd"/>
      <w:r>
        <w:t xml:space="preserve"> RTR </w:t>
      </w:r>
    </w:p>
    <w:p w:rsidR="00475B9D" w:rsidRDefault="007413C5">
      <w:pPr>
        <w:ind w:left="567"/>
      </w:pPr>
      <w:r>
        <w:t xml:space="preserve">- Richiesta dello </w:t>
      </w:r>
      <w:proofErr w:type="spellStart"/>
      <w:r>
        <w:t>SdF</w:t>
      </w:r>
      <w:proofErr w:type="spellEnd"/>
      <w:r>
        <w:t xml:space="preserve">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Esigenze specifiche ampliamenti infrastrutturali  </w:t>
      </w:r>
    </w:p>
    <w:p w:rsidR="00475B9D" w:rsidRDefault="007413C5">
      <w:pPr>
        <w:ind w:left="680"/>
      </w:pPr>
      <w:r>
        <w:t xml:space="preserve">- Esito </w:t>
      </w:r>
      <w:proofErr w:type="spellStart"/>
      <w:r>
        <w:t>SdF</w:t>
      </w:r>
      <w:proofErr w:type="spellEnd"/>
      <w:r>
        <w:t xml:space="preserve"> </w:t>
      </w:r>
    </w:p>
    <w:p w:rsidR="00475B9D" w:rsidRDefault="007413C5">
      <w:pPr>
        <w:pStyle w:val="StringnotfoundIDSTYLERDDEFAULTL"/>
      </w:pPr>
      <w:r>
        <w:t>Processi aziendali in output all'attività</w:t>
      </w:r>
    </w:p>
    <w:p w:rsidR="00475B9D" w:rsidRDefault="007413C5">
      <w:pPr>
        <w:pStyle w:val="StringnotfoundIDSTYLERDDEFAULTINDENT"/>
      </w:pPr>
      <w:r>
        <w:t xml:space="preserve">- </w:t>
      </w:r>
      <w:proofErr w:type="spellStart"/>
      <w:r>
        <w:t>Creation</w:t>
      </w:r>
      <w:proofErr w:type="spellEnd"/>
      <w:r>
        <w:t xml:space="preserve"> Rete di Trasporto Regionale (RTR)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IRP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03  / Verifica</w:t>
      </w:r>
      <w:bookmarkEnd w:id="37"/>
      <w:bookmarkEnd w:id="38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Il "Planner" della funzione direzionale di </w:t>
      </w:r>
      <w:proofErr w:type="spellStart"/>
      <w:r>
        <w:t>Plans</w:t>
      </w:r>
      <w:proofErr w:type="spellEnd"/>
      <w:r>
        <w:t xml:space="preserve"> &amp; Program Wireline:</w:t>
      </w:r>
    </w:p>
    <w:p w:rsidR="00475B9D" w:rsidRDefault="007413C5">
      <w:pPr>
        <w:numPr>
          <w:ilvl w:val="0"/>
          <w:numId w:val="16"/>
        </w:numPr>
        <w:ind w:left="700"/>
      </w:pPr>
      <w:r>
        <w:t>riceve l’</w:t>
      </w:r>
      <w:proofErr w:type="spellStart"/>
      <w:r>
        <w:t>SdF</w:t>
      </w:r>
      <w:proofErr w:type="spellEnd"/>
      <w:r>
        <w:t xml:space="preserve"> e lo analizza, oppure</w:t>
      </w:r>
    </w:p>
    <w:p w:rsidR="00475B9D" w:rsidRDefault="007413C5">
      <w:pPr>
        <w:numPr>
          <w:ilvl w:val="0"/>
          <w:numId w:val="16"/>
        </w:numPr>
        <w:ind w:left="700"/>
      </w:pPr>
      <w:r>
        <w:t>riceve la richiesta di finanziamento da parte del "Designer" di Network Development della funzione T.CTS.IPT.M per l'intervento dimensionale necessario ma non coperto da ordine economico esistente e la analizza</w:t>
      </w:r>
    </w:p>
    <w:p w:rsidR="00475B9D" w:rsidRDefault="007413C5">
      <w:pPr>
        <w:numPr>
          <w:ilvl w:val="0"/>
          <w:numId w:val="16"/>
        </w:numPr>
        <w:ind w:left="700"/>
      </w:pPr>
      <w:r>
        <w:lastRenderedPageBreak/>
        <w:t xml:space="preserve">Verificata la completezza delle informazioni contenute, invia la richiesta di rilascio di budget per l'esecuzione dell'attività alla funzione direzionale di Governance di Planning &amp; </w:t>
      </w:r>
      <w:proofErr w:type="spellStart"/>
      <w:r>
        <w:t>Quality</w:t>
      </w:r>
      <w:proofErr w:type="spellEnd"/>
      <w:r>
        <w:t xml:space="preserve">. 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 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PLANNER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Esigenza di intervento dimensionale </w:t>
      </w:r>
    </w:p>
    <w:p w:rsidR="00475B9D" w:rsidRDefault="007413C5">
      <w:pPr>
        <w:ind w:left="567"/>
      </w:pPr>
      <w:r>
        <w:t xml:space="preserve">- Esito </w:t>
      </w:r>
      <w:proofErr w:type="spellStart"/>
      <w:r>
        <w:t>SdF</w:t>
      </w:r>
      <w:proofErr w:type="spellEnd"/>
      <w:r>
        <w:t xml:space="preserve">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Richiesta di Rilascio 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IRP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04 / Rilascio Economico</w:t>
      </w:r>
      <w:bookmarkEnd w:id="39"/>
      <w:bookmarkEnd w:id="40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Il </w:t>
      </w:r>
      <w:proofErr w:type="spellStart"/>
      <w:r>
        <w:t>Perfomance</w:t>
      </w:r>
      <w:proofErr w:type="spellEnd"/>
      <w:r>
        <w:t xml:space="preserve"> Control della Governance di Planning  &amp; </w:t>
      </w:r>
      <w:proofErr w:type="spellStart"/>
      <w:r>
        <w:t>Quality</w:t>
      </w:r>
      <w:proofErr w:type="spellEnd"/>
      <w:r>
        <w:t xml:space="preserve"> provvede, dopo verifica della corrispondenza del progetto con quanto pianificato a Piano Lavori, a rilasciare il </w:t>
      </w:r>
      <w:proofErr w:type="spellStart"/>
      <w:r>
        <w:t>PdB</w:t>
      </w:r>
      <w:proofErr w:type="spellEnd"/>
      <w:r>
        <w:t xml:space="preserve"> relativo all'attività.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PERFORMANCE CONTROL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Richiesta di Rilascio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</w:t>
      </w:r>
      <w:proofErr w:type="spellStart"/>
      <w:r>
        <w:t>PdB</w:t>
      </w:r>
      <w:proofErr w:type="spellEnd"/>
      <w:r>
        <w:t xml:space="preserve"> RTR </w:t>
      </w:r>
    </w:p>
    <w:p w:rsidR="00475B9D" w:rsidRDefault="007413C5">
      <w:pPr>
        <w:pStyle w:val="StringnotfoundIDSTYLERDDEFAULTL"/>
      </w:pPr>
      <w:r>
        <w:t>Processi aziendali in output all'attività</w:t>
      </w:r>
    </w:p>
    <w:p w:rsidR="00475B9D" w:rsidRDefault="007413C5">
      <w:pPr>
        <w:pStyle w:val="StringnotfoundIDSTYLERDDEFAULTINDENT"/>
      </w:pPr>
      <w:r>
        <w:t xml:space="preserve">- </w:t>
      </w:r>
      <w:proofErr w:type="spellStart"/>
      <w:r>
        <w:t>Creation</w:t>
      </w:r>
      <w:proofErr w:type="spellEnd"/>
      <w:r>
        <w:t xml:space="preserve"> Rete di Trasporto Regionale (RTR)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SAP ECC 6.0 (P1E)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05  /  Richiesta di Progettazione</w:t>
      </w:r>
      <w:bookmarkEnd w:id="41"/>
      <w:bookmarkEnd w:id="42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7413C5">
      <w:pPr>
        <w:rPr>
          <w:sz w:val="20"/>
        </w:rPr>
      </w:pPr>
      <w:r>
        <w:rPr>
          <w:sz w:val="20"/>
        </w:rPr>
        <w:t xml:space="preserve"> </w:t>
      </w:r>
    </w:p>
    <w:p w:rsidR="00475B9D" w:rsidRDefault="007413C5">
      <w:r>
        <w:t xml:space="preserve">Il Planner della funzione direzionale di </w:t>
      </w:r>
      <w:proofErr w:type="spellStart"/>
      <w:r>
        <w:t>Plans</w:t>
      </w:r>
      <w:proofErr w:type="spellEnd"/>
      <w:r>
        <w:t xml:space="preserve"> &amp; Program Wireline provvede ad inoltrare lo studio di Fattibilità ed il </w:t>
      </w:r>
      <w:proofErr w:type="spellStart"/>
      <w:r>
        <w:t>PdB</w:t>
      </w:r>
      <w:proofErr w:type="spellEnd"/>
      <w:r>
        <w:t xml:space="preserve"> rilasciato per avviare l'attività di Progettazione.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PLANNER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lastRenderedPageBreak/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</w:t>
      </w:r>
      <w:proofErr w:type="spellStart"/>
      <w:r>
        <w:t>PdB</w:t>
      </w:r>
      <w:proofErr w:type="spellEnd"/>
      <w:r>
        <w:t xml:space="preserve"> RTR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06 / Definizione indirizzi apparato</w:t>
      </w:r>
      <w:bookmarkEnd w:id="43"/>
      <w:bookmarkEnd w:id="44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Lo </w:t>
      </w:r>
      <w:proofErr w:type="spellStart"/>
      <w:r>
        <w:t>Specialist</w:t>
      </w:r>
      <w:proofErr w:type="spellEnd"/>
      <w:r>
        <w:t xml:space="preserve"> di Network </w:t>
      </w:r>
      <w:proofErr w:type="spellStart"/>
      <w:r>
        <w:t>Maintenance</w:t>
      </w:r>
      <w:proofErr w:type="spellEnd"/>
      <w:r>
        <w:t xml:space="preserve"> del </w:t>
      </w:r>
      <w:proofErr w:type="spellStart"/>
      <w:r>
        <w:t>Competence</w:t>
      </w:r>
      <w:proofErr w:type="spellEnd"/>
      <w:r>
        <w:t xml:space="preserve"> Center di Wireline assegna l'indirizzo IP dell'apparato e della relativa </w:t>
      </w:r>
      <w:proofErr w:type="spellStart"/>
      <w:r>
        <w:t>subnet</w:t>
      </w:r>
      <w:proofErr w:type="spellEnd"/>
      <w:r>
        <w:t xml:space="preserve"> di sistema.</w:t>
      </w:r>
    </w:p>
    <w:p w:rsidR="00475B9D" w:rsidRDefault="007413C5">
      <w:r>
        <w:t>L'informazione viene veicolata al richiedente (Designer di NTW Development)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SPECIALIST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Richiesta indirizzi 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Comunicazione indirizzi 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06a / Redazione Progetto Sistemistico</w:t>
      </w:r>
      <w:bookmarkEnd w:id="45"/>
      <w:r>
        <w:rPr>
          <w:b/>
          <w:sz w:val="22"/>
        </w:rPr>
        <w:t xml:space="preserve">    </w:t>
      </w:r>
      <w:bookmarkEnd w:id="46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7413C5">
      <w:r>
        <w:t xml:space="preserve"> </w:t>
      </w:r>
    </w:p>
    <w:p w:rsidR="00475B9D" w:rsidRDefault="007413C5">
      <w:r>
        <w:t xml:space="preserve">In caso di inserimento di un nuovo apparato il Designer di Network Development assegna il </w:t>
      </w:r>
      <w:proofErr w:type="spellStart"/>
      <w:r>
        <w:t>naming</w:t>
      </w:r>
      <w:proofErr w:type="spellEnd"/>
      <w:r>
        <w:t xml:space="preserve"> all'apparato, richiede ed ottiene dallo </w:t>
      </w:r>
      <w:proofErr w:type="spellStart"/>
      <w:r>
        <w:t>Specialist</w:t>
      </w:r>
      <w:proofErr w:type="spellEnd"/>
      <w:r>
        <w:t xml:space="preserve"> di Network </w:t>
      </w:r>
      <w:proofErr w:type="spellStart"/>
      <w:r>
        <w:t>Maintenance</w:t>
      </w:r>
      <w:proofErr w:type="spellEnd"/>
      <w:r>
        <w:t xml:space="preserve"> l'indirizzo IP e la </w:t>
      </w:r>
      <w:proofErr w:type="spellStart"/>
      <w:r>
        <w:t>subnet</w:t>
      </w:r>
      <w:proofErr w:type="spellEnd"/>
      <w:r>
        <w:t xml:space="preserve"> dello stesso; quindi definisce su ASCOT il progetto sistemistico, assegnando un nome univoco.</w:t>
      </w:r>
    </w:p>
    <w:p w:rsidR="00475B9D" w:rsidRDefault="007413C5">
      <w:r>
        <w:t>Inoltre valuta eventuali necessità di materiali e, se del caso, avvia il processo di acquisizione e approvvigionamento degli stessi fino alla loro consegna nei magazzini.</w:t>
      </w:r>
    </w:p>
    <w:p w:rsidR="00475B9D" w:rsidRDefault="007413C5">
      <w:r>
        <w:t xml:space="preserve">Redige il documento sistemistico inserendo le informazioni contenute nello </w:t>
      </w:r>
      <w:proofErr w:type="spellStart"/>
      <w:r>
        <w:t>SdF</w:t>
      </w:r>
      <w:proofErr w:type="spellEnd"/>
      <w:r>
        <w:t xml:space="preserve"> a seconda della tipologia di attività richiesta: 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pPr>
        <w:numPr>
          <w:ilvl w:val="0"/>
          <w:numId w:val="18"/>
        </w:numPr>
        <w:ind w:left="700"/>
      </w:pPr>
      <w:r>
        <w:t xml:space="preserve">Data di rilascio  </w:t>
      </w:r>
    </w:p>
    <w:p w:rsidR="00475B9D" w:rsidRDefault="007413C5">
      <w:pPr>
        <w:numPr>
          <w:ilvl w:val="0"/>
          <w:numId w:val="18"/>
        </w:numPr>
        <w:ind w:left="700"/>
      </w:pPr>
      <w:r>
        <w:t xml:space="preserve">Codice </w:t>
      </w:r>
      <w:proofErr w:type="spellStart"/>
      <w:r>
        <w:t>SdF</w:t>
      </w:r>
      <w:proofErr w:type="spellEnd"/>
      <w:r>
        <w:t xml:space="preserve"> (2)  </w:t>
      </w:r>
    </w:p>
    <w:p w:rsidR="00475B9D" w:rsidRDefault="007413C5">
      <w:pPr>
        <w:numPr>
          <w:ilvl w:val="0"/>
          <w:numId w:val="18"/>
        </w:numPr>
        <w:ind w:left="700"/>
      </w:pPr>
      <w:r>
        <w:t xml:space="preserve">Area/Località /CLLI della centrale dove deve essere effettuato l’intervento  </w:t>
      </w:r>
    </w:p>
    <w:p w:rsidR="00475B9D" w:rsidRDefault="007413C5">
      <w:pPr>
        <w:numPr>
          <w:ilvl w:val="0"/>
          <w:numId w:val="18"/>
        </w:numPr>
        <w:ind w:left="700"/>
      </w:pPr>
      <w:r>
        <w:t xml:space="preserve">Tipo intervento (es Nuovo apparato/upgrade)  </w:t>
      </w:r>
    </w:p>
    <w:p w:rsidR="00475B9D" w:rsidRDefault="007413C5">
      <w:pPr>
        <w:numPr>
          <w:ilvl w:val="0"/>
          <w:numId w:val="18"/>
        </w:numPr>
        <w:ind w:left="700"/>
      </w:pPr>
      <w:r>
        <w:t xml:space="preserve">Tipo e velocità del collegamento  </w:t>
      </w:r>
    </w:p>
    <w:p w:rsidR="00475B9D" w:rsidRDefault="007413C5">
      <w:pPr>
        <w:numPr>
          <w:ilvl w:val="0"/>
          <w:numId w:val="18"/>
        </w:numPr>
        <w:ind w:left="700"/>
      </w:pPr>
      <w:r>
        <w:t xml:space="preserve">Struttura del collegamento, direttrici e relativi instradamenti (es DWDM, fibra)  </w:t>
      </w:r>
    </w:p>
    <w:p w:rsidR="00475B9D" w:rsidRDefault="007413C5">
      <w:pPr>
        <w:numPr>
          <w:ilvl w:val="0"/>
          <w:numId w:val="18"/>
        </w:numPr>
        <w:ind w:left="700"/>
      </w:pPr>
      <w:r>
        <w:t>Giorni necessari per la realizzazione dell’ infrastruttura (tempistiche dal rilascio)</w:t>
      </w:r>
    </w:p>
    <w:p w:rsidR="00475B9D" w:rsidRDefault="007413C5">
      <w:pPr>
        <w:numPr>
          <w:ilvl w:val="0"/>
          <w:numId w:val="18"/>
        </w:numPr>
        <w:ind w:left="700"/>
      </w:pPr>
      <w:r>
        <w:t xml:space="preserve">Definizione delle direttrici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Sul sistema dedicato  (ASCOT) esegue per competenza le seguenti attività: </w:t>
      </w:r>
    </w:p>
    <w:p w:rsidR="00475B9D" w:rsidRDefault="007413C5">
      <w:r>
        <w:t xml:space="preserve">•       Crea l’apparato, l’equipaggiamento in termini di porte, schede, </w:t>
      </w:r>
      <w:proofErr w:type="spellStart"/>
      <w:r>
        <w:t>modulini</w:t>
      </w:r>
      <w:proofErr w:type="spellEnd"/>
      <w:r>
        <w:t xml:space="preserve"> (o interfacce/SFP)  </w:t>
      </w:r>
    </w:p>
    <w:p w:rsidR="00475B9D" w:rsidRDefault="007413C5">
      <w:r>
        <w:t>•       Crea il link di interconnessione inter/intra Rete se necessario con relativa codifica ICR</w:t>
      </w:r>
    </w:p>
    <w:p w:rsidR="00475B9D" w:rsidRDefault="007413C5">
      <w:r>
        <w:t xml:space="preserve"> </w:t>
      </w:r>
    </w:p>
    <w:p w:rsidR="00475B9D" w:rsidRDefault="007413C5">
      <w:r>
        <w:t xml:space="preserve">In caso di ampliamento dimensionale degli apparati/link , il Progetto sistemistico il progetto viene redatto direttamente su ASCOT e viene approvato  dal Responsabile del "Designer" di </w:t>
      </w:r>
      <w:r>
        <w:lastRenderedPageBreak/>
        <w:t xml:space="preserve">T.CTS.IPT.M ed inviato per competenza alla Core &amp; </w:t>
      </w:r>
      <w:proofErr w:type="spellStart"/>
      <w:r>
        <w:t>Transport</w:t>
      </w:r>
      <w:proofErr w:type="spellEnd"/>
      <w:r>
        <w:t xml:space="preserve"> della NOA Territoriale e per conoscenza al fornitore/Impresa ed alle funzioni  coinvolte dal progetto.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DESIGNER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Comunicazione indirizzi  </w:t>
      </w:r>
    </w:p>
    <w:p w:rsidR="00475B9D" w:rsidRDefault="007413C5">
      <w:pPr>
        <w:ind w:left="567"/>
      </w:pPr>
      <w:r>
        <w:t xml:space="preserve">- Esigenza di intervento dimensionale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Progetto sistemistico     (validato) </w:t>
      </w:r>
    </w:p>
    <w:p w:rsidR="00475B9D" w:rsidRDefault="007413C5">
      <w:pPr>
        <w:ind w:left="680"/>
      </w:pPr>
      <w:r>
        <w:t xml:space="preserve">- Richiesta indirizzi  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ASCOT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47" w:name="_Toc256000022"/>
      <w:bookmarkStart w:id="48" w:name="_Toc10123"/>
      <w:r>
        <w:rPr>
          <w:b/>
          <w:sz w:val="22"/>
        </w:rPr>
        <w:t>07 / Redazione del Progetto Esecutivo e Riesame del Progetto</w:t>
      </w:r>
      <w:bookmarkEnd w:id="47"/>
      <w:bookmarkEnd w:id="48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Il "Designer" dello Sviluppo Core &amp; </w:t>
      </w:r>
      <w:proofErr w:type="spellStart"/>
      <w:r>
        <w:t>Transport</w:t>
      </w:r>
      <w:proofErr w:type="spellEnd"/>
      <w:r>
        <w:t xml:space="preserve"> Territoriale redige il progetto esecutivo che costituisce il riferimento tecnico unico da utilizzare per le successive fasi di realizzazione ed integra al suo interno anche: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•        tutte le informazioni contenute nel progetto Sistemistico  </w:t>
      </w:r>
    </w:p>
    <w:p w:rsidR="00475B9D" w:rsidRDefault="007413C5">
      <w:r>
        <w:t xml:space="preserve">•        i riferimenti del rilascio economico per gli aspetti non ricompresi nella componente rete dati  </w:t>
      </w:r>
    </w:p>
    <w:p w:rsidR="00475B9D" w:rsidRDefault="007413C5">
      <w:r>
        <w:t xml:space="preserve">•        le informazioni relative alla collocazione fisica dell’apparato, comprensive dei collegamenti impiantistici  </w:t>
      </w:r>
    </w:p>
    <w:p w:rsidR="00475B9D" w:rsidRDefault="007413C5">
      <w:r>
        <w:t xml:space="preserve">•        le informazioni relative all'eventuale adeguamento dei sistemi di alimentazione e condizionamento a cura della funzione </w:t>
      </w:r>
      <w:proofErr w:type="spellStart"/>
      <w:r>
        <w:t>Infrastructures</w:t>
      </w:r>
      <w:proofErr w:type="spellEnd"/>
      <w:r>
        <w:t xml:space="preserve">    </w:t>
      </w:r>
    </w:p>
    <w:p w:rsidR="00475B9D" w:rsidRDefault="007413C5">
      <w:r>
        <w:t xml:space="preserve">•        i dati della terminazione dell’apparato (primo raccordo di attestazione);    </w:t>
      </w:r>
    </w:p>
    <w:p w:rsidR="00475B9D" w:rsidRDefault="007413C5">
      <w:r>
        <w:t xml:space="preserve">•        gli elaborati grafici e le tabelle dei materiali e delle prestazioni    </w:t>
      </w:r>
    </w:p>
    <w:p w:rsidR="00475B9D" w:rsidRDefault="007413C5">
      <w:r>
        <w:t xml:space="preserve">•        eventuali indicazioni di particolari modalità di realizzazione  </w:t>
      </w:r>
    </w:p>
    <w:p w:rsidR="00475B9D" w:rsidRDefault="007413C5">
      <w:r>
        <w:t xml:space="preserve">•        la data limite di consegna in coerenza con i tempi indicati nello </w:t>
      </w:r>
      <w:proofErr w:type="spellStart"/>
      <w:r>
        <w:t>SdF</w:t>
      </w:r>
      <w:proofErr w:type="spellEnd"/>
      <w:r>
        <w:t xml:space="preserve">  </w:t>
      </w:r>
    </w:p>
    <w:p w:rsidR="00475B9D" w:rsidRDefault="007413C5">
      <w:r>
        <w:t xml:space="preserve">•        gli eventuali impatti ambientali (presenza o meno di impatti ambientali generati dalle attività del progetto stesso da indicare nel modello MRA)  </w:t>
      </w:r>
    </w:p>
    <w:p w:rsidR="00475B9D" w:rsidRDefault="007413C5">
      <w:r>
        <w:t xml:space="preserve">Contestualmente, se previsto dal progetto sistemistico, viene eseguito l'aggiornamento dei dati relativi ai link su ASCOT. I link vengono propagati automaticamente in ART per il successivo </w:t>
      </w:r>
      <w:proofErr w:type="spellStart"/>
      <w:r>
        <w:t>provisioning</w:t>
      </w:r>
      <w:proofErr w:type="spellEnd"/>
      <w:r>
        <w:t xml:space="preserve">.    </w:t>
      </w:r>
    </w:p>
    <w:p w:rsidR="00475B9D" w:rsidRDefault="007413C5">
      <w:r>
        <w:t xml:space="preserve">Il progetto viene elaborato su SIGRA e redatto in formato documento per essere inviato alla società appaltatrice.  </w:t>
      </w:r>
    </w:p>
    <w:p w:rsidR="00475B9D" w:rsidRDefault="007413C5">
      <w:r>
        <w:t xml:space="preserve"> </w:t>
      </w:r>
    </w:p>
    <w:p w:rsidR="00475B9D" w:rsidRDefault="007413C5">
      <w:pPr>
        <w:rPr>
          <w:b/>
          <w:u w:val="single"/>
        </w:rPr>
      </w:pPr>
      <w:r>
        <w:rPr>
          <w:b/>
          <w:u w:val="single"/>
        </w:rPr>
        <w:t>Riesame della progettazione</w:t>
      </w:r>
    </w:p>
    <w:p w:rsidR="00475B9D" w:rsidRDefault="007413C5">
      <w:r>
        <w:t xml:space="preserve">  </w:t>
      </w:r>
    </w:p>
    <w:p w:rsidR="00475B9D" w:rsidRDefault="007413C5">
      <w:r>
        <w:t xml:space="preserve">Durante tutte le fasi di progettazione vengono fatti controlli sui sistemi e/o sui siti di interesse (riesame della progettazione). Il progetto viene approvato dal Responsabile della Funzione NOA.D.C (con la firma o da altre forme di approvazione ) prima dell'avvio della fase realizzativa.  </w:t>
      </w:r>
    </w:p>
    <w:p w:rsidR="00475B9D" w:rsidRDefault="007413C5">
      <w:r>
        <w:lastRenderedPageBreak/>
        <w:t xml:space="preserve">In caso di incongruenze tra i requisiti progettuali e quanto realmente presente sui sistemi e/o se le condizioni realizzative rilevate in corso d’opera non consentono l’esecuzione dell’impianto come previsto a progetto, quest’ultimo viene modificato per riallinearlo ai nuovi requisiti di partenza o alle attuali condizioni del contesto; ciò potrebbe anche comportare una variazione economica. Ove necessario, sarà richiesta la modifica alle funzioni responsabili del loro rilascio ed in caso la riedizione del Progetto Esecutivo avviene a valle dell’ulteriore rilascio del </w:t>
      </w:r>
      <w:proofErr w:type="spellStart"/>
      <w:r>
        <w:t>PdB</w:t>
      </w:r>
      <w:proofErr w:type="spellEnd"/>
      <w:r>
        <w:t xml:space="preserve"> . 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  </w:t>
      </w:r>
    </w:p>
    <w:p w:rsidR="00475B9D" w:rsidRDefault="00475B9D"/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Progetto sistemistico     (validato)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Progetto approvato 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ART </w:t>
      </w:r>
    </w:p>
    <w:p w:rsidR="00475B9D" w:rsidRDefault="007413C5">
      <w:pPr>
        <w:ind w:left="567"/>
      </w:pPr>
      <w:r>
        <w:t xml:space="preserve">- ASCOT </w:t>
      </w:r>
    </w:p>
    <w:p w:rsidR="00475B9D" w:rsidRDefault="007413C5">
      <w:pPr>
        <w:ind w:left="567"/>
      </w:pPr>
      <w:r>
        <w:t xml:space="preserve">- SIGRA/IT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49" w:name="_Toc256000023"/>
      <w:bookmarkStart w:id="50" w:name="_Toc10124"/>
      <w:r>
        <w:rPr>
          <w:b/>
          <w:sz w:val="22"/>
        </w:rPr>
        <w:t>08  / Realizzazione del Progetto</w:t>
      </w:r>
      <w:bookmarkEnd w:id="49"/>
      <w:r>
        <w:rPr>
          <w:b/>
          <w:sz w:val="22"/>
        </w:rPr>
        <w:t xml:space="preserve"> </w:t>
      </w:r>
      <w:bookmarkEnd w:id="50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Ad inizio lavori il fornitore/Impresa invia il modulo CIL (Comunicazione Inizio Lavori) e la comunicazione relativa alla valutazione dei rischi da interferenza controfirmata al Designer dello "Sviluppo Core &amp; </w:t>
      </w:r>
      <w:proofErr w:type="spellStart"/>
      <w:r>
        <w:t>Transport</w:t>
      </w:r>
      <w:proofErr w:type="spellEnd"/>
      <w:r>
        <w:t>".</w:t>
      </w:r>
    </w:p>
    <w:p w:rsidR="00475B9D" w:rsidRDefault="007413C5">
      <w:r>
        <w:t xml:space="preserve">Nel caso in cui il lavoro venga eseguito con MOS è richiesta la sola comunicazione di inizio lavori  </w:t>
      </w:r>
    </w:p>
    <w:p w:rsidR="00475B9D" w:rsidRDefault="007413C5">
      <w:r>
        <w:t xml:space="preserve">L’impresa o la MOS eseguono l’installazione dell’apparato, i raccordi di centrale e le permute indicare nel progetto.  </w:t>
      </w:r>
    </w:p>
    <w:p w:rsidR="00475B9D" w:rsidRDefault="00475B9D"/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Progetto approvato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C.I.L    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51" w:name="_Toc256000024"/>
      <w:bookmarkStart w:id="52" w:name="_Toc10125"/>
      <w:r>
        <w:rPr>
          <w:b/>
          <w:sz w:val="22"/>
        </w:rPr>
        <w:t>09 / Collaudo Impianto (</w:t>
      </w:r>
      <w:proofErr w:type="spellStart"/>
      <w:r>
        <w:rPr>
          <w:b/>
          <w:sz w:val="22"/>
        </w:rPr>
        <w:t>standalone</w:t>
      </w:r>
      <w:proofErr w:type="spellEnd"/>
      <w:r>
        <w:rPr>
          <w:b/>
          <w:sz w:val="22"/>
        </w:rPr>
        <w:t>)</w:t>
      </w:r>
      <w:bookmarkEnd w:id="51"/>
      <w:bookmarkEnd w:id="52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Ad attività realizzativa conclusa l'impresa esegue, talvolta in collaborazione con il tecnico di Open Access, il collaudo stand alone dell'apparato ed invia al Designer dello Sviluppo Core &amp; </w:t>
      </w:r>
      <w:proofErr w:type="spellStart"/>
      <w:r>
        <w:t>Transport</w:t>
      </w:r>
      <w:proofErr w:type="spellEnd"/>
      <w:r>
        <w:t xml:space="preserve"> Territoriale ed allo </w:t>
      </w:r>
      <w:proofErr w:type="spellStart"/>
      <w:r>
        <w:t>Specialist</w:t>
      </w:r>
      <w:proofErr w:type="spellEnd"/>
      <w:r>
        <w:t xml:space="preserve"> di Network </w:t>
      </w:r>
      <w:proofErr w:type="spellStart"/>
      <w:r>
        <w:t>Maintenance</w:t>
      </w:r>
      <w:proofErr w:type="spellEnd"/>
      <w:r>
        <w:t xml:space="preserve">  la Richiesta di Collaudo Impianto (RCI). 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Il collaudo stand alone verifica l'effettiva visibilità dell'apparato da parte dell' </w:t>
      </w:r>
      <w:proofErr w:type="spellStart"/>
      <w:r>
        <w:t>Element</w:t>
      </w:r>
      <w:proofErr w:type="spellEnd"/>
      <w:r>
        <w:t xml:space="preserve"> Manager.  </w:t>
      </w:r>
    </w:p>
    <w:p w:rsidR="00475B9D" w:rsidRDefault="00475B9D"/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C.I.L    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>- RCI (Richiesta Collaudo Impianto)</w:t>
      </w:r>
    </w:p>
    <w:p w:rsidR="00475B9D" w:rsidRDefault="007413C5">
      <w:pPr>
        <w:ind w:left="680"/>
      </w:pPr>
      <w:r>
        <w:t xml:space="preserve">      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53" w:name="_Toc256000025"/>
      <w:bookmarkStart w:id="54" w:name="_Toc10126"/>
      <w:r>
        <w:rPr>
          <w:b/>
          <w:sz w:val="22"/>
        </w:rPr>
        <w:t xml:space="preserve">10 / Attività di </w:t>
      </w:r>
      <w:proofErr w:type="spellStart"/>
      <w:r>
        <w:rPr>
          <w:b/>
          <w:sz w:val="22"/>
        </w:rPr>
        <w:t>Provisioning</w:t>
      </w:r>
      <w:bookmarkEnd w:id="53"/>
      <w:bookmarkEnd w:id="54"/>
      <w:proofErr w:type="spellEnd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7413C5">
      <w:pPr>
        <w:rPr>
          <w:sz w:val="20"/>
        </w:rPr>
      </w:pPr>
      <w:r>
        <w:rPr>
          <w:sz w:val="20"/>
        </w:rPr>
        <w:t xml:space="preserve"> </w:t>
      </w:r>
    </w:p>
    <w:p w:rsidR="00475B9D" w:rsidRDefault="007413C5">
      <w:r>
        <w:t xml:space="preserve">In base alle risorse logiche caricate su ART/PMP, il Designer di Network </w:t>
      </w:r>
      <w:proofErr w:type="spellStart"/>
      <w:r>
        <w:t>Provisionig</w:t>
      </w:r>
      <w:proofErr w:type="spellEnd"/>
      <w:r>
        <w:t xml:space="preserve"> della funzione T.CTS.IPT.NP avvia la fase di configurazione del collegamento sulle banche dati DYN e TNM; quando necessario emette le WR per la realizzazione a cura MOS dei </w:t>
      </w:r>
      <w:proofErr w:type="spellStart"/>
      <w:r>
        <w:t>bretellaggi</w:t>
      </w:r>
      <w:proofErr w:type="spellEnd"/>
      <w:r>
        <w:t xml:space="preserve"> e delle permute mancanti. 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DESIGNER (A e R)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 xml:space="preserve">- DYNAMICINVENTORY 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 xml:space="preserve">- TNM (Transport Network Manager) </w:t>
      </w:r>
    </w:p>
    <w:p w:rsidR="00475B9D" w:rsidRPr="000F5E9C" w:rsidRDefault="007413C5">
      <w:pPr>
        <w:rPr>
          <w:lang w:val="en-US"/>
        </w:rPr>
      </w:pPr>
      <w:r w:rsidRPr="000F5E9C">
        <w:rPr>
          <w:lang w:val="en-US"/>
        </w:rP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55" w:name="_Toc256000026"/>
      <w:bookmarkStart w:id="56" w:name="_Toc10127"/>
      <w:r>
        <w:rPr>
          <w:b/>
          <w:sz w:val="22"/>
        </w:rPr>
        <w:t>11 / Collaudo dell' Impianto da Sistema di Gestione</w:t>
      </w:r>
      <w:bookmarkEnd w:id="55"/>
      <w:bookmarkEnd w:id="56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Il collaudo dei link e dell'apparato viene eseguito dallo </w:t>
      </w:r>
      <w:proofErr w:type="spellStart"/>
      <w:r>
        <w:t>Specialit</w:t>
      </w:r>
      <w:proofErr w:type="spellEnd"/>
      <w:r>
        <w:t xml:space="preserve"> di Network </w:t>
      </w:r>
      <w:proofErr w:type="spellStart"/>
      <w:r>
        <w:t>Maintenance</w:t>
      </w:r>
      <w:proofErr w:type="spellEnd"/>
      <w:r>
        <w:t xml:space="preserve"> della funzione T.SN.CC.BD.I che verifica il corretto dialogo tra il sistema di gestione TIM e l'EM proprietario.  </w:t>
      </w:r>
    </w:p>
    <w:p w:rsidR="00475B9D" w:rsidRDefault="007413C5">
      <w:r>
        <w:t xml:space="preserve">In caso positivo viene comunicato la presa in carico dell'apparato all'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di T.SN.CC.IP.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SPECIALIST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Intervento di implementazione RTR eseguito </w:t>
      </w:r>
    </w:p>
    <w:p w:rsidR="00475B9D" w:rsidRDefault="007413C5">
      <w:pPr>
        <w:ind w:left="567"/>
      </w:pPr>
      <w:r>
        <w:t>- RCI (Richiesta Collaudo Impianto)</w:t>
      </w:r>
    </w:p>
    <w:p w:rsidR="00475B9D" w:rsidRDefault="007413C5">
      <w:pPr>
        <w:ind w:left="567"/>
      </w:pPr>
      <w:r>
        <w:t xml:space="preserve">      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57" w:name="_Toc256000027"/>
      <w:bookmarkStart w:id="58" w:name="_Toc10128"/>
      <w:r>
        <w:rPr>
          <w:b/>
          <w:sz w:val="22"/>
        </w:rPr>
        <w:t>12  / Verifica della Progettazione</w:t>
      </w:r>
      <w:bookmarkEnd w:id="57"/>
      <w:bookmarkEnd w:id="58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>La Verifica della Progettazione viene eseguita al fine di assicurare che la realizzazione sia in grado di soddisfare i requisiti in ingresso previsti e viene eseguita e documentata al termine dell’intervento realizzativo, sulla base dei risultati di collaudo.</w:t>
      </w:r>
    </w:p>
    <w:p w:rsidR="00475B9D" w:rsidRDefault="007413C5">
      <w:r>
        <w:lastRenderedPageBreak/>
        <w:t xml:space="preserve">L’evidenza della Verifica è data dalla firma (o da altre forme di approvazione) del Responsabile del Collaudo sui moduli previsti dalle Norme Tecniche e/o Istruzioni di Lavoro, riportanti le informazioni dei risultati di installazione e collaudo dell’impianto realizzato (Modelli </w:t>
      </w:r>
      <w:proofErr w:type="spellStart"/>
      <w:r>
        <w:t>MRx</w:t>
      </w:r>
      <w:proofErr w:type="spellEnd"/>
      <w:r>
        <w:t>)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SPECIALIST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Comunicazione di Collaudo positivo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59" w:name="_Toc256000028"/>
      <w:bookmarkStart w:id="60" w:name="_Toc10129"/>
      <w:r>
        <w:rPr>
          <w:b/>
          <w:sz w:val="22"/>
        </w:rPr>
        <w:t xml:space="preserve">13  / Upload su </w:t>
      </w:r>
      <w:proofErr w:type="spellStart"/>
      <w:r>
        <w:rPr>
          <w:b/>
          <w:sz w:val="22"/>
        </w:rPr>
        <w:t>Wants</w:t>
      </w:r>
      <w:bookmarkEnd w:id="59"/>
      <w:bookmarkEnd w:id="60"/>
      <w:proofErr w:type="spellEnd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7413C5">
      <w:pPr>
        <w:rPr>
          <w:sz w:val="20"/>
        </w:rPr>
      </w:pPr>
      <w:r>
        <w:rPr>
          <w:sz w:val="20"/>
        </w:rPr>
        <w:t xml:space="preserve"> </w:t>
      </w:r>
    </w:p>
    <w:p w:rsidR="00475B9D" w:rsidRDefault="007413C5">
      <w:r>
        <w:t xml:space="preserve">Ricevuta comunicazione dell'esito positivo del collaudo l'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della funzione  T.SN.CC.IP esegue l'upload su WANTS dell'apparato determinando la messa in esercizio dello stesso.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Pr="000F5E9C" w:rsidRDefault="007413C5">
      <w:pPr>
        <w:pStyle w:val="StringnotfoundIDSTYLERDDEFAULTINDENT"/>
        <w:rPr>
          <w:lang w:val="en-US"/>
        </w:rPr>
      </w:pPr>
      <w:r w:rsidRPr="000F5E9C">
        <w:rPr>
          <w:lang w:val="en-US"/>
        </w:rPr>
        <w:t>- OPERATIONS ENGINEER (A e R)</w:t>
      </w:r>
    </w:p>
    <w:p w:rsidR="00475B9D" w:rsidRPr="000F5E9C" w:rsidRDefault="00475B9D">
      <w:pPr>
        <w:pStyle w:val="StringnotfoundIDSTYLERDDEFAULTL"/>
        <w:rPr>
          <w:lang w:val="en-US"/>
        </w:rPr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Comunicazione di Collaudo positivo 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CUI  Certificato inviato dall'Impresa 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WANTS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61" w:name="_Toc256000029"/>
      <w:bookmarkStart w:id="62" w:name="_Toc10130"/>
      <w:r>
        <w:rPr>
          <w:b/>
          <w:sz w:val="22"/>
        </w:rPr>
        <w:t>14  / Validazione del Progetto</w:t>
      </w:r>
      <w:bookmarkEnd w:id="61"/>
      <w:r>
        <w:rPr>
          <w:b/>
          <w:sz w:val="22"/>
        </w:rPr>
        <w:t xml:space="preserve">     </w:t>
      </w:r>
      <w:bookmarkEnd w:id="62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7413C5">
      <w:pPr>
        <w:rPr>
          <w:sz w:val="20"/>
        </w:rPr>
      </w:pPr>
      <w:r>
        <w:rPr>
          <w:sz w:val="20"/>
        </w:rPr>
        <w:t xml:space="preserve"> </w:t>
      </w:r>
    </w:p>
    <w:p w:rsidR="00475B9D" w:rsidRDefault="007413C5">
      <w:r>
        <w:t xml:space="preserve">La Validazione della Progettazione viene eseguita al fine di assicurare che la realizzazione dell’intervento soddisfi quanto previsto nel progetto. A fronte dell'invio del modulo CUI “Comunicazione Ultimazione Impianto”, completo delle fasi di collaudo, il Responsabile del Designer di Core e </w:t>
      </w:r>
      <w:proofErr w:type="spellStart"/>
      <w:r>
        <w:t>Transport</w:t>
      </w:r>
      <w:proofErr w:type="spellEnd"/>
      <w:r>
        <w:t xml:space="preserve"> territoriale valida il progetto. </w:t>
      </w:r>
    </w:p>
    <w:p w:rsidR="00475B9D" w:rsidRDefault="007413C5">
      <w:r>
        <w:t>La validazione della progettazione è attestata dalla firma del responsabile nella sezione “per validazione del progetto” del modulo CUI, o da altre forme di approvazione.</w:t>
      </w:r>
    </w:p>
    <w:p w:rsidR="00475B9D" w:rsidRDefault="007413C5">
      <w:r>
        <w:t>L’informazione del completamento delle attività realizzative secondo le indicazioni contenute nel progetto e la relativa messa in esercizio viene trasmessa al Designer di Network Development della funzione T.CTS.IPT.M committente l’attività affinché rilasci il benestare tecnico per l’autorizzazione al pagamento delle attività svolte verso T.PQ.G.CFM</w:t>
      </w:r>
    </w:p>
    <w:p w:rsidR="00475B9D" w:rsidRDefault="00475B9D"/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CUI  Certificato inviato dall'Impresa </w:t>
      </w:r>
    </w:p>
    <w:p w:rsidR="00475B9D" w:rsidRDefault="007413C5">
      <w:pPr>
        <w:pStyle w:val="StringnotfoundIDSTYLERDDEFAULTINDENT"/>
      </w:pPr>
      <w:r>
        <w:lastRenderedPageBreak/>
        <w:t>Output attività:</w:t>
      </w:r>
    </w:p>
    <w:p w:rsidR="00475B9D" w:rsidRDefault="007413C5">
      <w:pPr>
        <w:ind w:left="680"/>
      </w:pPr>
      <w:r>
        <w:t xml:space="preserve">- Progetto Validato   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63" w:name="_Toc256000030"/>
      <w:bookmarkStart w:id="64" w:name="_Toc10131"/>
      <w:r>
        <w:rPr>
          <w:b/>
          <w:sz w:val="22"/>
        </w:rPr>
        <w:t>15  / Entrata Merci</w:t>
      </w:r>
      <w:bookmarkEnd w:id="63"/>
      <w:r>
        <w:rPr>
          <w:b/>
          <w:sz w:val="22"/>
        </w:rPr>
        <w:t xml:space="preserve">    </w:t>
      </w:r>
      <w:bookmarkEnd w:id="64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Il Performance Control  di Planning &amp; </w:t>
      </w:r>
      <w:proofErr w:type="spellStart"/>
      <w:r>
        <w:t>Quality</w:t>
      </w:r>
      <w:proofErr w:type="spellEnd"/>
      <w:r>
        <w:t xml:space="preserve"> - Governance (T.PQ.G.CFM)  al ricevimento dell'informativa di chiusura positiva delle attività realizzative da parte della funzione T.CTS.IPT.M esegue l' attività di entrata merci.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PERFORMANCE CONTROL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Input attività:</w:t>
      </w:r>
    </w:p>
    <w:p w:rsidR="00475B9D" w:rsidRDefault="007413C5">
      <w:pPr>
        <w:ind w:left="567"/>
      </w:pPr>
      <w:r>
        <w:t xml:space="preserve">- Progetto Validato    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SAP ECC 6.0 (P1E) </w:t>
      </w:r>
    </w:p>
    <w:p w:rsidR="00475B9D" w:rsidRDefault="007413C5">
      <w:r>
        <w:t xml:space="preserve"> </w:t>
      </w:r>
    </w:p>
    <w:p w:rsidR="00475B9D" w:rsidRDefault="007413C5">
      <w:pPr>
        <w:pStyle w:val="Titolo4"/>
        <w:rPr>
          <w:b/>
          <w:sz w:val="22"/>
        </w:rPr>
      </w:pPr>
      <w:bookmarkStart w:id="65" w:name="_Toc256000031"/>
      <w:bookmarkStart w:id="66" w:name="_Toc10132"/>
      <w:r>
        <w:rPr>
          <w:b/>
          <w:sz w:val="22"/>
        </w:rPr>
        <w:t xml:space="preserve">16  / </w:t>
      </w:r>
      <w:proofErr w:type="spellStart"/>
      <w:r>
        <w:rPr>
          <w:b/>
          <w:sz w:val="22"/>
        </w:rPr>
        <w:t>Esercibilità</w:t>
      </w:r>
      <w:proofErr w:type="spellEnd"/>
      <w:r>
        <w:rPr>
          <w:b/>
          <w:sz w:val="22"/>
        </w:rPr>
        <w:t xml:space="preserve"> Impianto e chiusura della </w:t>
      </w:r>
      <w:proofErr w:type="spellStart"/>
      <w:r>
        <w:rPr>
          <w:b/>
          <w:sz w:val="22"/>
        </w:rPr>
        <w:t>Creation</w:t>
      </w:r>
      <w:bookmarkEnd w:id="65"/>
      <w:proofErr w:type="spellEnd"/>
      <w:r>
        <w:rPr>
          <w:b/>
          <w:sz w:val="22"/>
        </w:rPr>
        <w:t xml:space="preserve"> </w:t>
      </w:r>
      <w:bookmarkEnd w:id="66"/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Descrizione attività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r>
        <w:t xml:space="preserve">Il Performance di Control  di Planning &amp; </w:t>
      </w:r>
      <w:proofErr w:type="spellStart"/>
      <w:r>
        <w:t>Quality</w:t>
      </w:r>
      <w:proofErr w:type="spellEnd"/>
      <w:r>
        <w:t xml:space="preserve"> - Governance (T.PQ.G.CFM), al ricevimento dell'informativa di chiusura positiva delle attività di </w:t>
      </w:r>
      <w:proofErr w:type="spellStart"/>
      <w:r>
        <w:t>Creation</w:t>
      </w:r>
      <w:proofErr w:type="spellEnd"/>
      <w:r>
        <w:t>, provvede ad effettuare tutte le operazioni contabili dando avvio del processo di ammortamento dei “cespiti” generati dalle attività d’investimento.</w:t>
      </w:r>
    </w:p>
    <w:p w:rsidR="00475B9D" w:rsidRDefault="007413C5">
      <w:r>
        <w:t>Tali informazioni vengono successivamente veicolate alla funzione di AFC.</w:t>
      </w:r>
    </w:p>
    <w:p w:rsidR="00475B9D" w:rsidRDefault="007413C5">
      <w:r>
        <w:t xml:space="preserve">Con questa fase chiude le attività di </w:t>
      </w:r>
      <w:proofErr w:type="spellStart"/>
      <w:r>
        <w:t>creation</w:t>
      </w:r>
      <w:proofErr w:type="spellEnd"/>
      <w:r>
        <w:t>.</w:t>
      </w:r>
    </w:p>
    <w:p w:rsidR="00475B9D" w:rsidRDefault="00475B9D"/>
    <w:p w:rsidR="00475B9D" w:rsidRDefault="007413C5">
      <w:pPr>
        <w:pStyle w:val="StringnotfoundIDSTYLERDDEFAULTL"/>
      </w:pPr>
      <w:r>
        <w:t>Ruoli con responsabilità A e R (per ulteriori dettagli vedi par. 5.6.5)</w:t>
      </w:r>
    </w:p>
    <w:p w:rsidR="00475B9D" w:rsidRDefault="007413C5">
      <w:pPr>
        <w:pStyle w:val="StringnotfoundIDSTYLERDDEFAULTINDENT"/>
      </w:pPr>
      <w:r>
        <w:t>- PERFORMANCE CONTROL (A e R)</w:t>
      </w:r>
    </w:p>
    <w:p w:rsidR="00475B9D" w:rsidRDefault="00475B9D">
      <w:pPr>
        <w:pStyle w:val="StringnotfoundIDSTYLERDDEFAULTL"/>
      </w:pPr>
    </w:p>
    <w:p w:rsidR="00475B9D" w:rsidRDefault="007413C5">
      <w:pPr>
        <w:pStyle w:val="StringnotfoundIDSTYLERDDEFAULTL"/>
      </w:pPr>
      <w:r>
        <w:t>Input/output dell’attività</w:t>
      </w:r>
    </w:p>
    <w:p w:rsidR="00475B9D" w:rsidRDefault="007413C5">
      <w:pPr>
        <w:pStyle w:val="StringnotfoundIDSTYLERDDEFAULTINDENT"/>
      </w:pPr>
      <w:r>
        <w:t>Output attività:</w:t>
      </w:r>
    </w:p>
    <w:p w:rsidR="00475B9D" w:rsidRDefault="007413C5">
      <w:pPr>
        <w:ind w:left="680"/>
      </w:pPr>
      <w:r>
        <w:t xml:space="preserve">- Impianto di Rete OPM in esercizio    </w:t>
      </w:r>
    </w:p>
    <w:p w:rsidR="00475B9D" w:rsidRDefault="007413C5">
      <w:pPr>
        <w:pStyle w:val="StringnotfoundIDSTYLERDDEFAULTL"/>
      </w:pPr>
      <w:r>
        <w:br/>
        <w:t>Risorse IT utilizzate (per ulteriori dettagli vedi par. 5.6.9)</w:t>
      </w:r>
    </w:p>
    <w:p w:rsidR="00475B9D" w:rsidRDefault="007413C5">
      <w:pPr>
        <w:ind w:left="567"/>
      </w:pPr>
      <w:r>
        <w:t xml:space="preserve">- SAP ECC 6.0 (P1E) </w:t>
      </w:r>
    </w:p>
    <w:p w:rsidR="00475B9D" w:rsidRDefault="007413C5">
      <w:pPr>
        <w:sectPr w:rsidR="00475B9D">
          <w:headerReference w:type="default" r:id="rId10"/>
          <w:footerReference w:type="default" r:id="rId11"/>
          <w:pgSz w:w="11906" w:h="16838"/>
          <w:pgMar w:top="1701" w:right="1134" w:bottom="1701" w:left="1134" w:header="567" w:footer="567" w:gutter="0"/>
          <w:cols w:space="720"/>
        </w:sectPr>
      </w:pPr>
      <w:bookmarkStart w:id="67" w:name="19"/>
      <w:r>
        <w:t xml:space="preserve"> </w:t>
      </w:r>
      <w:bookmarkEnd w:id="67"/>
    </w:p>
    <w:p w:rsidR="00475B9D" w:rsidRDefault="007413C5">
      <w:pPr>
        <w:pStyle w:val="Titolo3"/>
      </w:pPr>
      <w:bookmarkStart w:id="68" w:name="_Toc256000032"/>
      <w:bookmarkStart w:id="69" w:name="_Toc10133"/>
      <w:r>
        <w:lastRenderedPageBreak/>
        <w:t>Matrice RACI delle attività/attori del processo</w:t>
      </w:r>
      <w:bookmarkEnd w:id="6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6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  <w:gridCol w:w="1109"/>
      </w:tblGrid>
      <w:tr w:rsidR="00475B9D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white"/>
              <w:spacing w:before="45" w:after="45"/>
            </w:pPr>
            <w:r>
              <w:t>Ruoli (Job)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PLANNER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PERFORMANCE CONTROL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SPECIALIST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SPECIALIST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DESIGNER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OPERATIONS ENGINEER</w:t>
            </w: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white"/>
              <w:spacing w:before="45" w:after="45"/>
            </w:pPr>
            <w:r>
              <w:t>Ruoli logici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Planning Territoriali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 xml:space="preserve">Sviluppo Core &amp; </w:t>
            </w:r>
            <w:proofErr w:type="spellStart"/>
            <w:r>
              <w:rPr>
                <w:b/>
                <w:sz w:val="16"/>
                <w:shd w:val="clear" w:color="auto" w:fill="CCCCCC"/>
              </w:rPr>
              <w:t>Transport</w:t>
            </w:r>
            <w:proofErr w:type="spellEnd"/>
            <w:r>
              <w:rPr>
                <w:b/>
                <w:sz w:val="16"/>
                <w:shd w:val="clear" w:color="auto" w:fill="CCCCCC"/>
              </w:rPr>
              <w:t xml:space="preserve"> Territoriali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Fornitore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headerleft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white"/>
              <w:spacing w:before="45" w:after="45"/>
            </w:pPr>
            <w:r>
              <w:t>Strutture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T.CTS.IPT.M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T.NO.PP.WD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</w:rPr>
            </w:pPr>
            <w:r>
              <w:rPr>
                <w:b/>
                <w:sz w:val="16"/>
                <w:shd w:val="clear" w:color="auto" w:fill="CCCCCC"/>
              </w:rPr>
              <w:t>Vedi par. 5.6.6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T.PQ.G.CFM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T.SN.CC.BD.I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spacing w:before="45" w:after="45"/>
              <w:rPr>
                <w:b/>
                <w:sz w:val="20"/>
              </w:rPr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BS.RE.E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T.CTS.IPT.NP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  <w:rPr>
                <w:b/>
                <w:sz w:val="16"/>
                <w:shd w:val="clear" w:color="auto" w:fill="CCCCCC"/>
              </w:rPr>
            </w:pPr>
            <w:r>
              <w:rPr>
                <w:b/>
                <w:sz w:val="16"/>
                <w:shd w:val="clear" w:color="auto" w:fill="CCCCCC"/>
              </w:rPr>
              <w:t>T.SN.CC.IP</w:t>
            </w: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01a Avvio delle Attività di </w:t>
            </w:r>
            <w:proofErr w:type="spellStart"/>
            <w:r>
              <w:t>Creation</w:t>
            </w:r>
            <w:proofErr w:type="spellEnd"/>
            <w:r>
              <w:t xml:space="preserve"> OPM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01b  Network </w:t>
            </w:r>
            <w:proofErr w:type="spellStart"/>
            <w:r>
              <w:t>Analisys</w:t>
            </w:r>
            <w:proofErr w:type="spellEnd"/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02 Elaborazione Studio di Fattibilità 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03  Verifica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04 Rilascio Economico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05   Richiesta di Progettazione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06 Definizione indirizzi apparato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06a Redazione Progetto Sistemistico   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C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07 Redazione del Progetto Esecutivo e Riesame del Progetto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08  Realizzazione del Progetto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A 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09 Collaudo Impianto (</w:t>
            </w:r>
            <w:proofErr w:type="spellStart"/>
            <w:r>
              <w:t>standalone</w:t>
            </w:r>
            <w:proofErr w:type="spellEnd"/>
            <w:r>
              <w:t>)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A 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10 Attività di </w:t>
            </w:r>
            <w:proofErr w:type="spellStart"/>
            <w:r>
              <w:t>Provisioning</w:t>
            </w:r>
            <w:proofErr w:type="spellEnd"/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11 Collaudo dell' Impianto da Sistema di Gestione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I </w:t>
            </w: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>12  Verifica della Progettazione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13  Upload su </w:t>
            </w:r>
            <w:proofErr w:type="spellStart"/>
            <w:r>
              <w:t>Wants</w:t>
            </w:r>
            <w:proofErr w:type="spellEnd"/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14  Validazione del Progetto    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15  Entrata Merci   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C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  <w:tr w:rsidR="00475B9D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left"/>
              <w:spacing w:before="45" w:after="45"/>
            </w:pPr>
            <w:r>
              <w:t xml:space="preserve">16  </w:t>
            </w:r>
            <w:proofErr w:type="spellStart"/>
            <w:r>
              <w:t>Esercibilità</w:t>
            </w:r>
            <w:proofErr w:type="spellEnd"/>
            <w:r>
              <w:t xml:space="preserve"> Impianto e chiusura della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C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s"/>
              <w:spacing w:before="45" w:after="45"/>
            </w:pPr>
            <w:r>
              <w:t xml:space="preserve">R A 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pStyle w:val="Tablecontents"/>
              <w:spacing w:before="45" w:after="45"/>
            </w:pPr>
          </w:p>
        </w:tc>
      </w:tr>
    </w:tbl>
    <w:p w:rsidR="00475B9D" w:rsidRDefault="00475B9D">
      <w:pPr>
        <w:rPr>
          <w:b/>
          <w:u w:val="single"/>
        </w:rPr>
      </w:pPr>
    </w:p>
    <w:bookmarkEnd w:id="69"/>
    <w:p w:rsidR="00475B9D" w:rsidRDefault="00475B9D">
      <w:pPr>
        <w:sectPr w:rsidR="00475B9D">
          <w:headerReference w:type="default" r:id="rId12"/>
          <w:footerReference w:type="default" r:id="rId13"/>
          <w:pgSz w:w="16838" w:h="11906" w:orient="landscape"/>
          <w:pgMar w:top="0" w:right="1134" w:bottom="0" w:left="1134" w:header="113" w:footer="113" w:gutter="0"/>
          <w:cols w:space="720"/>
        </w:sectPr>
      </w:pPr>
    </w:p>
    <w:p w:rsidR="00475B9D" w:rsidRDefault="007413C5">
      <w:pPr>
        <w:pStyle w:val="Titolo3"/>
      </w:pPr>
      <w:bookmarkStart w:id="70" w:name="_Toc256000033"/>
      <w:bookmarkStart w:id="71" w:name="_Toc10134"/>
      <w:r>
        <w:lastRenderedPageBreak/>
        <w:t>Ruoli</w:t>
      </w:r>
      <w:bookmarkEnd w:id="70"/>
      <w:bookmarkEnd w:id="7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"/>
              <w:spacing w:before="45" w:after="45"/>
            </w:pPr>
            <w:r>
              <w:t>Sigla aziendale ruolo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PERFORMANCE CONTROL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Pr="000F5E9C" w:rsidRDefault="007413C5">
            <w:pPr>
              <w:pStyle w:val="TableContentBig"/>
              <w:spacing w:before="45" w:after="45"/>
              <w:rPr>
                <w:lang w:val="en-US"/>
              </w:rPr>
            </w:pPr>
            <w:r w:rsidRPr="000F5E9C">
              <w:rPr>
                <w:lang w:val="en-US"/>
              </w:rPr>
              <w:t>52663422_INFRASTRUCTURES NETWORK_PROGRAM &amp; PROCESS_ECONOMICS MANAGEMENT_PERFORMANCE CONTROL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T.PQ.G.CFM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RESPONSABILE T.CTS.IPT.M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52784306____RESPONSABILE T.CTS.IPT.M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T.CTS.IPT.M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SPECIALIST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Pr="000F5E9C" w:rsidRDefault="007413C5">
            <w:pPr>
              <w:pStyle w:val="TableContentBig"/>
              <w:spacing w:before="45" w:after="45"/>
              <w:rPr>
                <w:lang w:val="en-US"/>
              </w:rPr>
            </w:pPr>
            <w:r w:rsidRPr="000F5E9C">
              <w:rPr>
                <w:lang w:val="en-US"/>
              </w:rPr>
              <w:t>52814949_NETWORK_MAINTENANCE_DATA NETWORK_SPECIALIST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T.SN.CC.BD.I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PLANNER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Pr="000F5E9C" w:rsidRDefault="007413C5">
            <w:pPr>
              <w:pStyle w:val="TableContentBig"/>
              <w:spacing w:before="45" w:after="45"/>
              <w:rPr>
                <w:lang w:val="en-US"/>
              </w:rPr>
            </w:pPr>
            <w:r w:rsidRPr="000F5E9C">
              <w:rPr>
                <w:lang w:val="en-US"/>
              </w:rPr>
              <w:t>52718260_NETWORK_TECHNICAL PLANS &amp; PROGRAMS_WIRELINE NETWORK_PLANNER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T.NO.PP.WD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Pr="000F5E9C" w:rsidRDefault="007413C5">
            <w:pPr>
              <w:pStyle w:val="TableContentBig"/>
              <w:spacing w:before="45" w:after="45"/>
              <w:rPr>
                <w:lang w:val="en-US"/>
              </w:rPr>
            </w:pPr>
            <w:r w:rsidRPr="000F5E9C">
              <w:rPr>
                <w:lang w:val="en-US"/>
              </w:rPr>
              <w:t>52440075_NETWORK_PROVISIONING_DATA NETWORK &amp; TRANSPORT_DESIGNER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T.CTS.IPT.NP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OPERATIONS ENGINEER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Pr="000F5E9C" w:rsidRDefault="007413C5">
            <w:pPr>
              <w:pStyle w:val="TableContentBig"/>
              <w:spacing w:before="45" w:after="45"/>
              <w:rPr>
                <w:lang w:val="en-US"/>
              </w:rPr>
            </w:pPr>
            <w:r w:rsidRPr="000F5E9C">
              <w:rPr>
                <w:lang w:val="en-US"/>
              </w:rPr>
              <w:t>52790295_INFORMATION TECHNOLOGY_OPERATIONS SUPPORT &amp; READINESS_APPLICAZIONI INFORMATICHE_OPERATIONS ENGINEER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T.SN.CC.IP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SPECIALIST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52814964_NETWORK_ENGINEERING_INFRASTRUCTURES_SPECIALIST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BS.RE.E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DESIGNER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Pr="000F5E9C" w:rsidRDefault="007413C5">
            <w:pPr>
              <w:pStyle w:val="TableContentBig"/>
              <w:spacing w:before="45" w:after="45"/>
              <w:rPr>
                <w:lang w:val="en-US"/>
              </w:rPr>
            </w:pPr>
            <w:r w:rsidRPr="000F5E9C">
              <w:rPr>
                <w:lang w:val="en-US"/>
              </w:rPr>
              <w:t>52784306_NETWORK_DEVELOPMENT_DATA NETWORK &amp; TRANSPORT_DESIGNER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T.CTS.IPT.M</w:t>
            </w:r>
          </w:p>
        </w:tc>
      </w:tr>
    </w:tbl>
    <w:p w:rsidR="00475B9D" w:rsidRDefault="007413C5">
      <w:pPr>
        <w:pStyle w:val="Titolo3"/>
      </w:pPr>
      <w:r>
        <w:br w:type="page"/>
      </w:r>
      <w:bookmarkStart w:id="72" w:name="_Toc256000034"/>
      <w:bookmarkStart w:id="73" w:name="_Toc10135"/>
      <w:r>
        <w:lastRenderedPageBreak/>
        <w:t>Ruoli logici</w:t>
      </w:r>
      <w:bookmarkEnd w:id="72"/>
      <w:bookmarkEnd w:id="73"/>
    </w:p>
    <w:p w:rsidR="00475B9D" w:rsidRDefault="007413C5">
      <w:pPr>
        <w:pStyle w:val="DefaultBold"/>
      </w:pPr>
      <w:r>
        <w:t xml:space="preserve">Planning Territoriali: 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>- N-NOA/C.P PLANS &amp; PROGRAM CENTRO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>- N-NOA/NE.P PLANS &amp; PROGRAM NORD EST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>- N-NOA/NO.P PLANS &amp; PROGRAM NORD OVEST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>- N-NOA/S.P PLANS &amp; PROGRAM SUD</w:t>
      </w:r>
    </w:p>
    <w:p w:rsidR="00475B9D" w:rsidRPr="000F5E9C" w:rsidRDefault="00475B9D">
      <w:pPr>
        <w:ind w:left="567"/>
        <w:rPr>
          <w:lang w:val="en-US"/>
        </w:rPr>
      </w:pPr>
    </w:p>
    <w:p w:rsidR="00475B9D" w:rsidRDefault="007413C5">
      <w:pPr>
        <w:pStyle w:val="DefaultBold"/>
      </w:pPr>
      <w:r>
        <w:t xml:space="preserve">Sviluppo Core &amp; </w:t>
      </w:r>
      <w:proofErr w:type="spellStart"/>
      <w:r>
        <w:t>Transport</w:t>
      </w:r>
      <w:proofErr w:type="spellEnd"/>
      <w:r>
        <w:t xml:space="preserve"> Territoriali: </w:t>
      </w:r>
    </w:p>
    <w:p w:rsidR="00475B9D" w:rsidRDefault="007413C5">
      <w:pPr>
        <w:ind w:left="567"/>
      </w:pPr>
      <w:r>
        <w:t>- N-NOA/C.D.C CORE &amp; TRANSPORT CENTRO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>- N-NOA/NE.D.C CORE &amp; TRANSPORT NORD EST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>- N-NOA/NO.D.C CORE &amp; TRANSPORT NORD OVEST</w:t>
      </w:r>
    </w:p>
    <w:p w:rsidR="00475B9D" w:rsidRPr="000F5E9C" w:rsidRDefault="007413C5">
      <w:pPr>
        <w:ind w:left="567"/>
        <w:rPr>
          <w:lang w:val="en-US"/>
        </w:rPr>
      </w:pPr>
      <w:r w:rsidRPr="000F5E9C">
        <w:rPr>
          <w:lang w:val="en-US"/>
        </w:rPr>
        <w:t>- N-NOA/S.D.C CORE &amp; TRANSPORT SUD</w:t>
      </w:r>
    </w:p>
    <w:p w:rsidR="00475B9D" w:rsidRPr="000F5E9C" w:rsidRDefault="00475B9D">
      <w:pPr>
        <w:ind w:left="567"/>
        <w:rPr>
          <w:lang w:val="en-US"/>
        </w:rPr>
      </w:pPr>
    </w:p>
    <w:p w:rsidR="00475B9D" w:rsidRPr="000F5E9C" w:rsidRDefault="00475B9D">
      <w:pPr>
        <w:ind w:left="567"/>
        <w:rPr>
          <w:lang w:val="en-US"/>
        </w:rPr>
      </w:pPr>
    </w:p>
    <w:p w:rsidR="00475B9D" w:rsidRDefault="007413C5">
      <w:pPr>
        <w:pStyle w:val="Titolo3"/>
      </w:pPr>
      <w:r w:rsidRPr="000F5E9C">
        <w:rPr>
          <w:lang w:val="en-US"/>
        </w:rPr>
        <w:br w:type="page"/>
      </w:r>
      <w:bookmarkStart w:id="74" w:name="_Toc256000035"/>
      <w:bookmarkStart w:id="75" w:name="_Toc10136"/>
      <w:r>
        <w:lastRenderedPageBreak/>
        <w:t>KPI</w:t>
      </w:r>
      <w:bookmarkEnd w:id="74"/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3942"/>
      </w:tblGrid>
      <w:tr w:rsidR="00475B9D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</w:pPr>
            <w:r>
              <w:rPr>
                <w:b/>
              </w:rPr>
              <w:t>Titolo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</w:pPr>
            <w:r>
              <w:rPr>
                <w:b/>
              </w:rPr>
              <w:t>Codice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</w:pPr>
            <w:r>
              <w:rPr>
                <w:b/>
              </w:rPr>
              <w:t>Algoritmo</w:t>
            </w: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</w:pPr>
            <w:r>
              <w:rPr>
                <w:b/>
              </w:rPr>
              <w:t>Descrizione</w:t>
            </w:r>
          </w:p>
        </w:tc>
      </w:tr>
      <w:tr w:rsidR="00475B9D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</w:pPr>
            <w:r>
              <w:t xml:space="preserve"> KPI Nuovi Apparati  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spacing w:before="45" w:after="45"/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475B9D">
            <w:pPr>
              <w:spacing w:before="45" w:after="45"/>
            </w:pPr>
          </w:p>
        </w:tc>
        <w:tc>
          <w:tcPr>
            <w:tcW w:w="2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spacing w:before="45" w:after="45"/>
            </w:pPr>
            <w:r>
              <w:t xml:space="preserve">:  Numero di nuovi apparati realizzati ed attivati nel rispetto delle tempistiche indicate sul Portale Broadband </w:t>
            </w:r>
          </w:p>
        </w:tc>
      </w:tr>
    </w:tbl>
    <w:p w:rsidR="00475B9D" w:rsidRDefault="007413C5">
      <w:pPr>
        <w:pStyle w:val="Titolo3"/>
      </w:pPr>
      <w:r>
        <w:br w:type="page"/>
      </w:r>
      <w:bookmarkStart w:id="76" w:name="_Toc256000036"/>
      <w:bookmarkStart w:id="77" w:name="_Toc10137"/>
      <w:r>
        <w:lastRenderedPageBreak/>
        <w:t>Controlli</w:t>
      </w:r>
      <w:bookmarkEnd w:id="76"/>
      <w:bookmarkEnd w:id="77"/>
    </w:p>
    <w:p w:rsidR="00475B9D" w:rsidRDefault="007413C5">
      <w:r>
        <w:t>Non ci sono controlli associati al processo.</w:t>
      </w:r>
    </w:p>
    <w:p w:rsidR="00475B9D" w:rsidRDefault="007413C5">
      <w:pPr>
        <w:pStyle w:val="Titolo3"/>
      </w:pPr>
      <w:r>
        <w:br w:type="page"/>
      </w:r>
      <w:bookmarkStart w:id="78" w:name="_Toc256000037"/>
      <w:bookmarkStart w:id="79" w:name="_Toc10138"/>
      <w:r>
        <w:lastRenderedPageBreak/>
        <w:t>Sistemi IT</w:t>
      </w:r>
      <w:bookmarkEnd w:id="78"/>
      <w:bookmarkEnd w:id="7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3942"/>
        <w:gridCol w:w="2956"/>
      </w:tblGrid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"/>
              <w:spacing w:before="45" w:after="45"/>
            </w:pPr>
            <w:r>
              <w:t>Nome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"/>
              <w:spacing w:before="45" w:after="45"/>
            </w:pPr>
            <w:r>
              <w:t>Descrizione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header"/>
              <w:spacing w:before="45" w:after="45"/>
            </w:pPr>
            <w:r>
              <w:t>Codice sistema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ART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 xml:space="preserve">sistema di </w:t>
            </w:r>
            <w:proofErr w:type="spellStart"/>
            <w:r>
              <w:t>NetworK</w:t>
            </w:r>
            <w:proofErr w:type="spellEnd"/>
            <w:r>
              <w:t xml:space="preserve"> Analysis e </w:t>
            </w:r>
            <w:proofErr w:type="spellStart"/>
            <w:r>
              <w:t>provisioning</w:t>
            </w:r>
            <w:proofErr w:type="spellEnd"/>
            <w:r>
              <w:t xml:space="preserve"> infrastrutturale della Rete di Trasporto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SI 00000776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SIGRA/IT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Gestione progettazione grafica impianti trasmissivi/sistemi/radio/cavi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SI 00000912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IRP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piattaforma integrata di reporting con uno standard tecnologico comune che fornisce un singolo punto di accesso alla reportistica di Network Inventory ed alla Network Analysis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SI 00001922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TNM (</w:t>
            </w:r>
            <w:proofErr w:type="spellStart"/>
            <w:r>
              <w:t>Transport</w:t>
            </w:r>
            <w:proofErr w:type="spellEnd"/>
            <w:r>
              <w:t xml:space="preserve"> Network Manager)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 xml:space="preserve">Il sistema SGSDH-NM consente di controllare </w:t>
            </w:r>
            <w:proofErr w:type="spellStart"/>
            <w:r>
              <w:t>lâ</w:t>
            </w:r>
            <w:proofErr w:type="spellEnd"/>
            <w:r>
              <w:t xml:space="preserve">intera rete di trasporto SDH e WDM, sia per le componenti regionali (in configurazione ad anello) che per la componente nazionale, in configurazione ad anello (rete Arianna) a maglia (rete Phoenix/KOSMOS, protetta mediante </w:t>
            </w:r>
            <w:proofErr w:type="spellStart"/>
            <w:r>
              <w:t>Restoration</w:t>
            </w:r>
            <w:proofErr w:type="spellEnd"/>
            <w:r>
              <w:t xml:space="preserve">).  Il sistema SGSDH-NM consente inoltre di controllare la  rete di trasporto PTN e WDM sia per le componenti regionali (PTN metro </w:t>
            </w:r>
            <w:proofErr w:type="spellStart"/>
            <w:r>
              <w:t>regional</w:t>
            </w:r>
            <w:proofErr w:type="spellEnd"/>
            <w:r>
              <w:t xml:space="preserve">) che per la componente nazionale in configurazione a maglia (rete KALEIDON, protetta mediante </w:t>
            </w:r>
            <w:proofErr w:type="spellStart"/>
            <w:r>
              <w:t>Restoration</w:t>
            </w:r>
            <w:proofErr w:type="spellEnd"/>
            <w:r>
              <w:t xml:space="preserve">) e rete KOSMOS (protetta mediante </w:t>
            </w:r>
            <w:proofErr w:type="spellStart"/>
            <w:r>
              <w:t>Restoration</w:t>
            </w:r>
            <w:proofErr w:type="spellEnd"/>
            <w:r>
              <w:t xml:space="preserve">). Il sistema SGSDH-NM dispone di </w:t>
            </w:r>
            <w:proofErr w:type="spellStart"/>
            <w:r>
              <w:t>funzionalitÃ</w:t>
            </w:r>
            <w:proofErr w:type="spellEnd"/>
            <w:r>
              <w:t xml:space="preserve">  di network </w:t>
            </w:r>
            <w:proofErr w:type="spellStart"/>
            <w:r>
              <w:t>creation</w:t>
            </w:r>
            <w:proofErr w:type="spellEnd"/>
            <w:r>
              <w:t xml:space="preserve">,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provisioning</w:t>
            </w:r>
            <w:proofErr w:type="spellEnd"/>
            <w:r>
              <w:t xml:space="preserve">, gestione allarmi e performance monitoring per la rete di competenza. Per le </w:t>
            </w:r>
            <w:proofErr w:type="spellStart"/>
            <w:r>
              <w:t>attivitÃ</w:t>
            </w:r>
            <w:proofErr w:type="spellEnd"/>
            <w:r>
              <w:t xml:space="preserve">  di network </w:t>
            </w:r>
            <w:proofErr w:type="spellStart"/>
            <w:r>
              <w:t>creation</w:t>
            </w:r>
            <w:proofErr w:type="spellEnd"/>
            <w:r>
              <w:t xml:space="preserve"> e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provisioning</w:t>
            </w:r>
            <w:proofErr w:type="spellEnd"/>
            <w:r>
              <w:t xml:space="preserve">, il sistema SGSDH-NM (componente GTW) riceve gli Ordinativi di Lavoro relativi alle risorse di competenza mediante interfaccia automatica con il sistema  UNICA/T, via bus </w:t>
            </w:r>
            <w:proofErr w:type="spellStart"/>
            <w:r>
              <w:t>Tibco</w:t>
            </w:r>
            <w:proofErr w:type="spellEnd"/>
            <w:r>
              <w:t xml:space="preserve">. </w:t>
            </w:r>
            <w:proofErr w:type="spellStart"/>
            <w:r>
              <w:t>Lâ</w:t>
            </w:r>
            <w:proofErr w:type="spellEnd"/>
            <w:r>
              <w:t xml:space="preserve">accesso alle </w:t>
            </w:r>
            <w:proofErr w:type="spellStart"/>
            <w:r>
              <w:t>funzionalitÃ</w:t>
            </w:r>
            <w:proofErr w:type="spellEnd"/>
            <w:r>
              <w:t xml:space="preserve">  del sistema SGSDH-NM Ã¨ disponibile, attraverso </w:t>
            </w:r>
            <w:proofErr w:type="spellStart"/>
            <w:r>
              <w:t>lâ</w:t>
            </w:r>
            <w:proofErr w:type="spellEnd"/>
            <w:r>
              <w:t xml:space="preserve">utilizzo di workstation client o via Web, per gli operatori del Centro Nazionale supporto SDH, dei </w:t>
            </w:r>
            <w:r>
              <w:lastRenderedPageBreak/>
              <w:t xml:space="preserve">Centri Nazionali </w:t>
            </w:r>
            <w:proofErr w:type="spellStart"/>
            <w:r>
              <w:t>Operation</w:t>
            </w:r>
            <w:proofErr w:type="spellEnd"/>
            <w:r>
              <w:t xml:space="preserve">, dei Centri di </w:t>
            </w:r>
            <w:proofErr w:type="spellStart"/>
            <w:r>
              <w:t>Provisioning</w:t>
            </w:r>
            <w:proofErr w:type="spellEnd"/>
            <w:r>
              <w:t xml:space="preserve"> Nazionali e di </w:t>
            </w:r>
            <w:proofErr w:type="spellStart"/>
            <w:r>
              <w:t>Customer</w:t>
            </w:r>
            <w:proofErr w:type="spellEnd"/>
            <w:r>
              <w:t xml:space="preserve"> Service. Network </w:t>
            </w:r>
            <w:proofErr w:type="spellStart"/>
            <w:r>
              <w:t>Creation</w:t>
            </w:r>
            <w:proofErr w:type="spellEnd"/>
            <w:r>
              <w:t xml:space="preserve">,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provisioning</w:t>
            </w:r>
            <w:proofErr w:type="spellEnd"/>
            <w:r>
              <w:t>, gestione allarmi e performance monitoring per la rete SDH e WDM. (Regionale in configurazione ad anello e Nazionale in configurazione ad anello, rete Arianna, e a maglia, rete Phoenix)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lastRenderedPageBreak/>
              <w:t>AP 00013650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lastRenderedPageBreak/>
              <w:t>SAP ECC 6.0 (P1E)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 xml:space="preserve">SAP Unico - </w:t>
            </w:r>
            <w:proofErr w:type="spellStart"/>
            <w:r>
              <w:t>ContabilitÃ</w:t>
            </w:r>
            <w:proofErr w:type="spellEnd"/>
            <w:r>
              <w:t xml:space="preserve">  generale e </w:t>
            </w:r>
            <w:proofErr w:type="spellStart"/>
            <w:r>
              <w:t>Controlling</w:t>
            </w:r>
            <w:proofErr w:type="spellEnd"/>
            <w:r>
              <w:t xml:space="preserve">, fatturazione non caratteristica, Fatturazione </w:t>
            </w:r>
            <w:proofErr w:type="spellStart"/>
            <w:r>
              <w:t>Wholesale</w:t>
            </w:r>
            <w:proofErr w:type="spellEnd"/>
            <w:r>
              <w:t xml:space="preserve">, Order management OLO/ISP, Real estate </w:t>
            </w:r>
            <w:proofErr w:type="spellStart"/>
            <w:r>
              <w:t>Property</w:t>
            </w:r>
            <w:proofErr w:type="spellEnd"/>
            <w:r>
              <w:t xml:space="preserve">, Finanza Cash Management , </w:t>
            </w:r>
            <w:proofErr w:type="spellStart"/>
            <w:r>
              <w:t>Liquidity</w:t>
            </w:r>
            <w:proofErr w:type="spellEnd"/>
            <w:r>
              <w:t xml:space="preserve"> Planner e In House Cash.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SI 00002515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ASCOT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 xml:space="preserve">Assistente Configurazione Trasporto (ex TIM): </w:t>
            </w:r>
            <w:proofErr w:type="spellStart"/>
            <w:r>
              <w:t>progettaz</w:t>
            </w:r>
            <w:proofErr w:type="spellEnd"/>
            <w:r>
              <w:t xml:space="preserve">., </w:t>
            </w:r>
            <w:proofErr w:type="spellStart"/>
            <w:r>
              <w:t>configuraz</w:t>
            </w:r>
            <w:proofErr w:type="spellEnd"/>
            <w:r>
              <w:t>. Rete ATM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SI 00000971</w:t>
            </w:r>
          </w:p>
        </w:tc>
      </w:tr>
      <w:tr w:rsidR="00475B9D"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DYNAMICINVENTORY</w:t>
            </w:r>
          </w:p>
        </w:tc>
        <w:tc>
          <w:tcPr>
            <w:tcW w:w="20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 xml:space="preserve">Sistema di </w:t>
            </w:r>
            <w:proofErr w:type="spellStart"/>
            <w:r>
              <w:t>Provisioning</w:t>
            </w:r>
            <w:proofErr w:type="spellEnd"/>
            <w:r>
              <w:t>/Delivery per servizi fonia dati fisso mobile e Inventory risorse di rete-</w:t>
            </w:r>
          </w:p>
        </w:tc>
        <w:tc>
          <w:tcPr>
            <w:tcW w:w="150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475B9D" w:rsidRDefault="007413C5">
            <w:pPr>
              <w:pStyle w:val="TableContentBig"/>
              <w:spacing w:before="45" w:after="45"/>
            </w:pPr>
            <w:r>
              <w:t>TI 00102596</w:t>
            </w:r>
          </w:p>
        </w:tc>
      </w:tr>
    </w:tbl>
    <w:p w:rsidR="00475B9D" w:rsidRDefault="007413C5">
      <w:pPr>
        <w:pStyle w:val="Titolo1"/>
      </w:pPr>
      <w:r>
        <w:br w:type="page"/>
      </w:r>
      <w:bookmarkStart w:id="80" w:name="_Toc256000038"/>
      <w:bookmarkStart w:id="81" w:name="_Toc10139"/>
      <w:r>
        <w:lastRenderedPageBreak/>
        <w:t>GLOSSARIO</w:t>
      </w:r>
      <w:bookmarkEnd w:id="80"/>
      <w:bookmarkEnd w:id="81"/>
    </w:p>
    <w:p w:rsidR="00475B9D" w:rsidRDefault="007413C5">
      <w:pPr>
        <w:rPr>
          <w:b/>
          <w:u w:val="single"/>
        </w:rPr>
      </w:pPr>
      <w:r>
        <w:rPr>
          <w:b/>
          <w:u w:val="single"/>
        </w:rPr>
        <w:t>ACRONIMI E DEFINIZIONI</w:t>
      </w:r>
    </w:p>
    <w:p w:rsidR="00475B9D" w:rsidRDefault="007413C5">
      <w:r>
        <w:t xml:space="preserve"> </w:t>
      </w:r>
    </w:p>
    <w:p w:rsidR="00475B9D" w:rsidRDefault="00475B9D">
      <w:pPr>
        <w:rPr>
          <w:rFonts w:ascii="Monospaced" w:eastAsia="Monospaced" w:hAnsi="Monospaced" w:cs="Monospaced"/>
          <w:sz w:val="24"/>
        </w:rPr>
      </w:pPr>
    </w:p>
    <w:p w:rsidR="00475B9D" w:rsidRDefault="007413C5">
      <w:pPr>
        <w:numPr>
          <w:ilvl w:val="0"/>
          <w:numId w:val="20"/>
        </w:numPr>
        <w:ind w:left="700"/>
      </w:pPr>
      <w:r>
        <w:rPr>
          <w:b/>
        </w:rPr>
        <w:t>ATM</w:t>
      </w:r>
      <w:r>
        <w:t xml:space="preserve">: </w:t>
      </w:r>
      <w:proofErr w:type="spellStart"/>
      <w:r>
        <w:t>Asynchronous</w:t>
      </w:r>
      <w:proofErr w:type="spellEnd"/>
      <w:r>
        <w:t xml:space="preserve"> Transfer Mode: protocollo per la trasmissione dati a pacchetto</w:t>
      </w:r>
    </w:p>
    <w:p w:rsidR="00475B9D" w:rsidRDefault="007413C5">
      <w:pPr>
        <w:numPr>
          <w:ilvl w:val="0"/>
          <w:numId w:val="20"/>
        </w:numPr>
        <w:ind w:left="700"/>
      </w:pPr>
      <w:r>
        <w:rPr>
          <w:b/>
        </w:rPr>
        <w:t>DACON</w:t>
      </w:r>
      <w:r>
        <w:t xml:space="preserve">: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Network, rete dati per l’interconnessione degli elementi di rete</w:t>
      </w:r>
    </w:p>
    <w:p w:rsidR="00475B9D" w:rsidRDefault="007413C5">
      <w:pPr>
        <w:numPr>
          <w:ilvl w:val="0"/>
          <w:numId w:val="20"/>
        </w:numPr>
        <w:ind w:left="700"/>
      </w:pPr>
      <w:r>
        <w:rPr>
          <w:b/>
        </w:rPr>
        <w:t>MOS</w:t>
      </w:r>
      <w:r>
        <w:t>: Mano d’Opera Sociale</w:t>
      </w:r>
    </w:p>
    <w:p w:rsidR="00475B9D" w:rsidRDefault="007413C5">
      <w:pPr>
        <w:numPr>
          <w:ilvl w:val="0"/>
          <w:numId w:val="20"/>
        </w:numPr>
        <w:ind w:left="700"/>
      </w:pPr>
      <w:r>
        <w:rPr>
          <w:b/>
        </w:rPr>
        <w:t>MOI</w:t>
      </w:r>
      <w:r>
        <w:t>: Mano d’Opera Impresa</w:t>
      </w:r>
    </w:p>
    <w:p w:rsidR="00475B9D" w:rsidRDefault="007413C5">
      <w:pPr>
        <w:numPr>
          <w:ilvl w:val="0"/>
          <w:numId w:val="20"/>
        </w:numPr>
        <w:ind w:left="700"/>
      </w:pPr>
      <w:r>
        <w:rPr>
          <w:b/>
        </w:rPr>
        <w:t>OPB</w:t>
      </w:r>
      <w:r>
        <w:t xml:space="preserve">: Optical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Backbone</w:t>
      </w:r>
      <w:proofErr w:type="spellEnd"/>
    </w:p>
    <w:p w:rsidR="00475B9D" w:rsidRDefault="007413C5">
      <w:pPr>
        <w:numPr>
          <w:ilvl w:val="0"/>
          <w:numId w:val="20"/>
        </w:numPr>
        <w:ind w:left="700"/>
      </w:pPr>
      <w:r>
        <w:rPr>
          <w:b/>
        </w:rPr>
        <w:t>OPM</w:t>
      </w:r>
      <w:r>
        <w:t xml:space="preserve">: Optical </w:t>
      </w:r>
      <w:proofErr w:type="spellStart"/>
      <w:r>
        <w:t>Packet</w:t>
      </w:r>
      <w:proofErr w:type="spellEnd"/>
      <w:r>
        <w:t xml:space="preserve"> Metro</w:t>
      </w:r>
    </w:p>
    <w:p w:rsidR="00475B9D" w:rsidRDefault="007413C5">
      <w:pPr>
        <w:numPr>
          <w:ilvl w:val="0"/>
          <w:numId w:val="20"/>
        </w:numPr>
        <w:ind w:left="700"/>
      </w:pPr>
      <w:proofErr w:type="spellStart"/>
      <w:r>
        <w:rPr>
          <w:b/>
        </w:rPr>
        <w:t>SdF</w:t>
      </w:r>
      <w:proofErr w:type="spellEnd"/>
      <w:r>
        <w:t>: Studio di fattibilità</w:t>
      </w:r>
    </w:p>
    <w:p w:rsidR="00475B9D" w:rsidRDefault="007413C5">
      <w:pPr>
        <w:numPr>
          <w:ilvl w:val="0"/>
          <w:numId w:val="20"/>
        </w:numPr>
        <w:ind w:left="700"/>
      </w:pPr>
      <w:proofErr w:type="spellStart"/>
      <w:r>
        <w:rPr>
          <w:b/>
        </w:rPr>
        <w:t>PdB</w:t>
      </w:r>
      <w:proofErr w:type="spellEnd"/>
      <w:r>
        <w:t>: Progetto di business. Documento in cui sono valorizzate le quantità fisiche, le attività e le quantità economiche dei progetti per le piattaforme di rete fissa e le infrastrutture tecnologiche. Il progetto di business si articola in diversi interventi e attività di realizzazione e contiene una o più Richieste di acquisto.</w:t>
      </w:r>
    </w:p>
    <w:p w:rsidR="00475B9D" w:rsidRDefault="007413C5">
      <w:pPr>
        <w:numPr>
          <w:ilvl w:val="0"/>
          <w:numId w:val="20"/>
        </w:numPr>
        <w:ind w:left="700"/>
      </w:pPr>
      <w:proofErr w:type="spellStart"/>
      <w:r>
        <w:rPr>
          <w:b/>
        </w:rPr>
        <w:t>PdB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INCREMENTAL</w:t>
      </w:r>
      <w:r>
        <w:t>”:Progetti</w:t>
      </w:r>
      <w:proofErr w:type="spellEnd"/>
      <w:r>
        <w:t xml:space="preserve"> che prevedono la costruzione di infrastrutture, nuove o in ampliamento, cioè di elementi di rete contraddistinti da un ritorno degli investimenti prolungato nel tempo (di norma oltre l’anno di intervento). Tali progetti possono essere caratterizzati da:- nuove tecnologie</w:t>
      </w:r>
    </w:p>
    <w:p w:rsidR="00475B9D" w:rsidRDefault="007413C5">
      <w:pPr>
        <w:numPr>
          <w:ilvl w:val="0"/>
          <w:numId w:val="22"/>
        </w:numPr>
        <w:ind w:left="700"/>
      </w:pPr>
      <w:r>
        <w:t>complessità realizzativa dovuta ai diversi segmenti di rete o alla pluralità di funzioni aziendali interessate</w:t>
      </w:r>
    </w:p>
    <w:p w:rsidR="00475B9D" w:rsidRDefault="007413C5">
      <w:pPr>
        <w:numPr>
          <w:ilvl w:val="0"/>
          <w:numId w:val="22"/>
        </w:numPr>
        <w:ind w:left="700"/>
      </w:pPr>
      <w:r>
        <w:t>esigenze di tempi rilevanti di progettazione /realizzazione</w:t>
      </w:r>
    </w:p>
    <w:p w:rsidR="00475B9D" w:rsidRDefault="007413C5">
      <w:pPr>
        <w:numPr>
          <w:ilvl w:val="0"/>
          <w:numId w:val="22"/>
        </w:numPr>
        <w:ind w:left="700"/>
      </w:pPr>
      <w:r>
        <w:t>significativo impegno economico</w:t>
      </w:r>
    </w:p>
    <w:p w:rsidR="00475B9D" w:rsidRDefault="007413C5">
      <w:pPr>
        <w:numPr>
          <w:ilvl w:val="0"/>
          <w:numId w:val="24"/>
        </w:numPr>
        <w:ind w:left="700"/>
      </w:pPr>
      <w:proofErr w:type="spellStart"/>
      <w:r>
        <w:rPr>
          <w:b/>
        </w:rPr>
        <w:t>PdB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REACTIVE”</w:t>
      </w:r>
      <w:r>
        <w:t>:Progetti</w:t>
      </w:r>
      <w:proofErr w:type="spellEnd"/>
      <w:r>
        <w:t xml:space="preserve"> che prevedono l’equipaggiamento di risorse di rete con rapido ritorno degli investimenti (di norma entro un anno dalla realizzazione).I progetti </w:t>
      </w:r>
      <w:proofErr w:type="spellStart"/>
      <w:r>
        <w:t>reactive</w:t>
      </w:r>
      <w:proofErr w:type="spellEnd"/>
      <w:r>
        <w:t xml:space="preserve"> vengono generati, ad esempio, per soddisfare le seguenti </w:t>
      </w:r>
      <w:proofErr w:type="spellStart"/>
      <w:r>
        <w:t>esigenze:Rispondere</w:t>
      </w:r>
      <w:proofErr w:type="spellEnd"/>
      <w:r>
        <w:t xml:space="preserve"> alla domanda di servizi (processo di </w:t>
      </w:r>
      <w:proofErr w:type="spellStart"/>
      <w:r>
        <w:t>provisioning</w:t>
      </w:r>
      <w:proofErr w:type="spellEnd"/>
      <w:r>
        <w:t>) Rimuovere saturazioni di rete o mantenere i livelli di scorta ai valori prestabiliti.</w:t>
      </w:r>
    </w:p>
    <w:p w:rsidR="00475B9D" w:rsidRDefault="007413C5">
      <w:pPr>
        <w:numPr>
          <w:ilvl w:val="0"/>
          <w:numId w:val="24"/>
        </w:numPr>
        <w:ind w:left="700"/>
      </w:pPr>
      <w:r>
        <w:rPr>
          <w:b/>
        </w:rPr>
        <w:t>PLANET</w:t>
      </w:r>
      <w:r>
        <w:t>: Rete intranet che connette tutte le sedi di Telecom Italia</w:t>
      </w:r>
    </w:p>
    <w:p w:rsidR="00475B9D" w:rsidRDefault="007413C5">
      <w:pPr>
        <w:numPr>
          <w:ilvl w:val="0"/>
          <w:numId w:val="24"/>
        </w:numPr>
        <w:ind w:left="700"/>
      </w:pPr>
      <w:r>
        <w:rPr>
          <w:b/>
        </w:rPr>
        <w:t>RTN:</w:t>
      </w:r>
      <w:r>
        <w:t xml:space="preserve"> Rete di Trasporto Nazionale</w:t>
      </w:r>
    </w:p>
    <w:p w:rsidR="00475B9D" w:rsidRDefault="007413C5">
      <w:pPr>
        <w:numPr>
          <w:ilvl w:val="0"/>
          <w:numId w:val="24"/>
        </w:numPr>
        <w:ind w:left="700"/>
      </w:pPr>
      <w:r>
        <w:rPr>
          <w:b/>
        </w:rPr>
        <w:t>RTR:</w:t>
      </w:r>
      <w:r>
        <w:t xml:space="preserve"> Rete di Trasporto Regionale</w:t>
      </w:r>
    </w:p>
    <w:p w:rsidR="00475B9D" w:rsidRDefault="007413C5">
      <w:pPr>
        <w:numPr>
          <w:ilvl w:val="0"/>
          <w:numId w:val="24"/>
        </w:numPr>
        <w:ind w:left="700"/>
      </w:pPr>
      <w:r>
        <w:rPr>
          <w:b/>
        </w:rPr>
        <w:t>VDCN</w:t>
      </w:r>
      <w:r>
        <w:t>: Virtual Data Center Network</w:t>
      </w:r>
    </w:p>
    <w:p w:rsidR="00475B9D" w:rsidRDefault="007413C5">
      <w:pPr>
        <w:numPr>
          <w:ilvl w:val="0"/>
          <w:numId w:val="24"/>
        </w:numPr>
        <w:ind w:left="700"/>
      </w:pPr>
      <w:r>
        <w:rPr>
          <w:b/>
        </w:rPr>
        <w:t>SIGRA/IT</w:t>
      </w:r>
      <w:r>
        <w:t xml:space="preserve"> rappresenta il sistema grafico per la progettazione esecutiva degli apparati delle Rete di Trasporto e </w:t>
      </w:r>
      <w:proofErr w:type="spellStart"/>
      <w:r>
        <w:t>BroadBand</w:t>
      </w:r>
      <w:proofErr w:type="spellEnd"/>
      <w:r>
        <w:t>; SIGRA/IT è il sistema detentore dell’unico Catalogo Apparati.</w:t>
      </w:r>
    </w:p>
    <w:p w:rsidR="00475B9D" w:rsidRDefault="00475B9D">
      <w:pPr>
        <w:ind w:left="700"/>
      </w:pPr>
    </w:p>
    <w:p w:rsidR="00475B9D" w:rsidRDefault="00475B9D"/>
    <w:sectPr w:rsidR="00475B9D">
      <w:headerReference w:type="default" r:id="rId14"/>
      <w:footerReference w:type="default" r:id="rId15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42" w:rsidRDefault="001F3D42">
      <w:r>
        <w:separator/>
      </w:r>
    </w:p>
  </w:endnote>
  <w:endnote w:type="continuationSeparator" w:id="0">
    <w:p w:rsidR="001F3D42" w:rsidRDefault="001F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475B9D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475B9D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7413C5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475B9D" w:rsidRDefault="007413C5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7413C5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0F5E9C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0F5E9C">
            <w:rPr>
              <w:i/>
              <w:noProof/>
              <w:sz w:val="18"/>
            </w:rPr>
            <w:t>26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696"/>
      <w:gridCol w:w="7393"/>
      <w:gridCol w:w="3697"/>
    </w:tblGrid>
    <w:tr w:rsidR="00475B9D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475B9D">
          <w:pPr>
            <w:spacing w:before="45" w:after="45"/>
            <w:rPr>
              <w:sz w:val="16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7413C5">
          <w:pPr>
            <w:spacing w:before="45" w:after="45"/>
            <w:jc w:val="center"/>
          </w:pPr>
          <w:r>
            <w:rPr>
              <w:b/>
              <w:sz w:val="14"/>
            </w:rPr>
            <w:t>Telecom Italia - Uso interno</w:t>
          </w:r>
        </w:p>
        <w:p w:rsidR="00475B9D" w:rsidRDefault="007413C5">
          <w:pPr>
            <w:jc w:val="center"/>
          </w:pPr>
          <w:r>
            <w:rPr>
              <w:b/>
              <w:i/>
              <w:sz w:val="14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7413C5">
          <w:pPr>
            <w:spacing w:before="45" w:after="45"/>
            <w:jc w:val="center"/>
          </w:pPr>
          <w:r>
            <w:rPr>
              <w:i/>
              <w:sz w:val="14"/>
            </w:rPr>
            <w:t xml:space="preserve">Pagina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PAGE</w:instrText>
          </w:r>
          <w:r>
            <w:rPr>
              <w:i/>
              <w:sz w:val="14"/>
            </w:rPr>
            <w:fldChar w:fldCharType="separate"/>
          </w:r>
          <w:r w:rsidR="000F5E9C">
            <w:rPr>
              <w:i/>
              <w:noProof/>
              <w:sz w:val="14"/>
            </w:rPr>
            <w:t>19</w:t>
          </w:r>
          <w:r>
            <w:rPr>
              <w:i/>
              <w:sz w:val="14"/>
            </w:rPr>
            <w:fldChar w:fldCharType="end"/>
          </w:r>
          <w:r>
            <w:rPr>
              <w:i/>
              <w:sz w:val="14"/>
            </w:rPr>
            <w:t xml:space="preserve"> di </w:t>
          </w:r>
          <w:r>
            <w:rPr>
              <w:i/>
              <w:sz w:val="14"/>
            </w:rPr>
            <w:fldChar w:fldCharType="begin"/>
          </w:r>
          <w:r>
            <w:rPr>
              <w:i/>
              <w:sz w:val="14"/>
            </w:rPr>
            <w:instrText>NUMPAGES</w:instrText>
          </w:r>
          <w:r>
            <w:rPr>
              <w:i/>
              <w:sz w:val="14"/>
            </w:rPr>
            <w:fldChar w:fldCharType="separate"/>
          </w:r>
          <w:r w:rsidR="000F5E9C">
            <w:rPr>
              <w:i/>
              <w:noProof/>
              <w:sz w:val="14"/>
            </w:rPr>
            <w:t>22</w:t>
          </w:r>
          <w:r>
            <w:rPr>
              <w:i/>
              <w:sz w:val="14"/>
            </w:rP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475B9D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475B9D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7413C5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475B9D" w:rsidRDefault="007413C5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475B9D" w:rsidRDefault="007413C5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0F5E9C">
            <w:rPr>
              <w:i/>
              <w:noProof/>
              <w:sz w:val="18"/>
            </w:rPr>
            <w:t>26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0F5E9C">
            <w:rPr>
              <w:i/>
              <w:noProof/>
              <w:sz w:val="18"/>
            </w:rPr>
            <w:t>26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42" w:rsidRDefault="001F3D42">
      <w:r>
        <w:separator/>
      </w:r>
    </w:p>
  </w:footnote>
  <w:footnote w:type="continuationSeparator" w:id="0">
    <w:p w:rsidR="001F3D42" w:rsidRDefault="001F3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475B9D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B30B3D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 wp14:anchorId="5C947EE9" wp14:editId="47D598F2">
                <wp:extent cx="1771650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Istruzione operativa</w:t>
          </w:r>
        </w:p>
      </w:tc>
    </w:tr>
    <w:tr w:rsidR="00475B9D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Titolo documento: </w:t>
          </w:r>
          <w:proofErr w:type="spellStart"/>
          <w:r>
            <w:rPr>
              <w:i/>
              <w:sz w:val="18"/>
            </w:rPr>
            <w:t>Creation</w:t>
          </w:r>
          <w:proofErr w:type="spellEnd"/>
          <w:r>
            <w:rPr>
              <w:i/>
              <w:sz w:val="18"/>
            </w:rPr>
            <w:t xml:space="preserve"> Rete OPM</w:t>
          </w:r>
        </w:p>
      </w:tc>
    </w:tr>
    <w:tr w:rsidR="00475B9D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475B9D" w:rsidRDefault="007413C5">
          <w:pPr>
            <w:ind w:left="57" w:right="57"/>
            <w:jc w:val="center"/>
          </w:pPr>
          <w:r>
            <w:rPr>
              <w:i/>
              <w:sz w:val="18"/>
            </w:rPr>
            <w:t xml:space="preserve"> T.PSC.PPD -  Ravera Paolo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proofErr w:type="spellStart"/>
          <w:r>
            <w:rPr>
              <w:i/>
              <w:sz w:val="18"/>
            </w:rPr>
            <w:t>Process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Owner</w:t>
          </w:r>
          <w:proofErr w:type="spellEnd"/>
          <w:r>
            <w:rPr>
              <w:i/>
              <w:sz w:val="18"/>
            </w:rPr>
            <w:t xml:space="preserve"> :  Pavese Alessandra - T.CTS.IPT.M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475B9D" w:rsidRDefault="007413C5">
          <w:pPr>
            <w:ind w:left="57" w:right="57"/>
            <w:jc w:val="center"/>
          </w:pPr>
          <w:r>
            <w:rPr>
              <w:i/>
              <w:sz w:val="18"/>
            </w:rPr>
            <w:t>2017-00241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475B9D" w:rsidRDefault="007413C5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475B9D" w:rsidRDefault="007413C5" w:rsidP="000F5E9C">
          <w:pPr>
            <w:ind w:left="57" w:right="57"/>
            <w:jc w:val="center"/>
          </w:pPr>
          <w:r>
            <w:rPr>
              <w:i/>
              <w:sz w:val="18"/>
            </w:rPr>
            <w:t>06/09/201</w:t>
          </w:r>
          <w:r w:rsidR="000F5E9C">
            <w:rPr>
              <w:i/>
              <w:sz w:val="18"/>
            </w:rPr>
            <w:t>7</w:t>
          </w:r>
        </w:p>
      </w:tc>
    </w:tr>
  </w:tbl>
  <w:p w:rsidR="00475B9D" w:rsidRDefault="00475B9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9D" w:rsidRDefault="00475B9D">
    <w:pPr>
      <w:pStyle w:val="TableContentBig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475B9D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B30B3D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762125" cy="466725"/>
                <wp:effectExtent l="0" t="0" r="9525" b="9525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Istruzione operativa</w:t>
          </w:r>
        </w:p>
      </w:tc>
    </w:tr>
    <w:tr w:rsidR="00475B9D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Titolo documento: </w:t>
          </w:r>
          <w:proofErr w:type="spellStart"/>
          <w:r>
            <w:rPr>
              <w:i/>
              <w:sz w:val="18"/>
            </w:rPr>
            <w:t>Creation</w:t>
          </w:r>
          <w:proofErr w:type="spellEnd"/>
          <w:r>
            <w:rPr>
              <w:i/>
              <w:sz w:val="18"/>
            </w:rPr>
            <w:t xml:space="preserve"> Rete OPM</w:t>
          </w:r>
        </w:p>
      </w:tc>
    </w:tr>
    <w:tr w:rsidR="00475B9D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475B9D" w:rsidRDefault="007413C5">
          <w:pPr>
            <w:ind w:left="57" w:right="57"/>
            <w:jc w:val="center"/>
          </w:pPr>
          <w:r>
            <w:rPr>
              <w:i/>
              <w:sz w:val="18"/>
            </w:rPr>
            <w:t xml:space="preserve"> T.PSC.PPD -  Ravera Paolo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proofErr w:type="spellStart"/>
          <w:r>
            <w:rPr>
              <w:i/>
              <w:sz w:val="18"/>
            </w:rPr>
            <w:t>Process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Owner</w:t>
          </w:r>
          <w:proofErr w:type="spellEnd"/>
          <w:r>
            <w:rPr>
              <w:i/>
              <w:sz w:val="18"/>
            </w:rPr>
            <w:t xml:space="preserve"> :  Pavese Alessandra - T.CTS.IPT.M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475B9D" w:rsidRDefault="007413C5">
          <w:pPr>
            <w:ind w:left="57" w:right="57"/>
            <w:jc w:val="center"/>
          </w:pPr>
          <w:r>
            <w:rPr>
              <w:i/>
              <w:sz w:val="18"/>
            </w:rPr>
            <w:t>2017-00241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475B9D" w:rsidRDefault="007413C5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475B9D" w:rsidRDefault="007413C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475B9D" w:rsidRDefault="007413C5">
          <w:pPr>
            <w:ind w:left="57" w:right="57"/>
            <w:jc w:val="center"/>
          </w:pPr>
          <w:r>
            <w:rPr>
              <w:i/>
              <w:sz w:val="18"/>
            </w:rPr>
            <w:t>06/09/2016</w:t>
          </w:r>
        </w:p>
      </w:tc>
    </w:tr>
  </w:tbl>
  <w:p w:rsidR="00475B9D" w:rsidRDefault="00475B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2A26814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D55EF1B6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EE45D4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8A8DE2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DF52F74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6B221A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21BC97F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3A0CB9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DDA2D6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6BD4154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5E2274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2500780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19960F7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112B418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8BB4F09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89A987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218314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FDAA064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7">
    <w:nsid w:val="00000008"/>
    <w:multiLevelType w:val="hybridMultilevel"/>
    <w:tmpl w:val="00000008"/>
    <w:lvl w:ilvl="0" w:tplc="0156BA8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533CA37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428FED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B7ACE0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4AA27B5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2D7A016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F8A204D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3FC4AF9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09EF23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63AC32C2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4DE3C9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D7074CC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5BD447D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D5EC54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BEE6FF9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46CF60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01EB35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2CD2F9A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1536FD14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B226112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56F4316E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B8E0E22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1AC0E3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C72A3EC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BA4E7B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0A0F4B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068D88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3AEE373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7BB6526C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7BAA9692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F68F70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BEE782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5940E5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AE66FBD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396419D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B960279A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13">
    <w:nsid w:val="0000000E"/>
    <w:multiLevelType w:val="hybridMultilevel"/>
    <w:tmpl w:val="0000000E"/>
    <w:lvl w:ilvl="0" w:tplc="24A40FE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2B4C6BD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3C5C14EA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0AED2F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1461B4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026F14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04CB95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8D8218AC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13A754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E30011A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5EFC40DE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E8EEB01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B34E468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139E11F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BF25BE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6B216B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E7BCC42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08E8F5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 w:tplc="4F026A4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938E2024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68282EA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DD0061C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B2B2F90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7B4872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CC84867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D9FAC37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50F4F46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 w:tplc="8B00E1DA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EF38D08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4CDE7554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A8EAB1A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56321C4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18F4A74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DC1EEA7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CD1C567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1BEA50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FB8A7ED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5E3EFFC6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95EC548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F5985C70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3FC33B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5A49A4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506C9946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F6EE4A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05C6EB1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AA9A50EC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C960F5B4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BC2BEEA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9B54649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7EE22B46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8BACD5A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B366E53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3940942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07A8B2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51BCF6D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D81A120E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7D66CD2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428C818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9FCAD0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EE62DE0C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DBAF18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C38248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B1522D40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332CA58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02E4F98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F07AFBA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E892E3C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A33CB56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4642BB4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6E46684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D5E43C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C8027D9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23">
    <w:nsid w:val="00000018"/>
    <w:multiLevelType w:val="hybridMultilevel"/>
    <w:tmpl w:val="00000018"/>
    <w:lvl w:ilvl="0" w:tplc="5804F27C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3FC4A09A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ACEA3068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7763BC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9E0A6C20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7A9AE8E0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99DE613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4796AEF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4368AE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DBD63CD2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B83C7002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CD63CA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6468473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7EAAC48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ECA4508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B150CFCE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7DC2854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7F72CA42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9D"/>
    <w:rsid w:val="000F5E9C"/>
    <w:rsid w:val="001F3D42"/>
    <w:rsid w:val="00475B9D"/>
    <w:rsid w:val="007413C5"/>
    <w:rsid w:val="00B3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repeat">
    <w:name w:val="Table header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0F5E9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5E9C"/>
    <w:rPr>
      <w:rFonts w:ascii="Tahoma" w:eastAsia="Arial" w:hAnsi="Tahoma" w:cs="Tahoma"/>
      <w:color w:val="000000"/>
      <w:sz w:val="16"/>
      <w:szCs w:val="16"/>
    </w:rPr>
  </w:style>
  <w:style w:type="paragraph" w:styleId="Intestazione">
    <w:name w:val="header"/>
    <w:basedOn w:val="Normale"/>
    <w:link w:val="IntestazioneCarattere"/>
    <w:rsid w:val="000F5E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0F5E9C"/>
    <w:rPr>
      <w:rFonts w:ascii="Arial" w:eastAsia="Arial" w:hAnsi="Arial" w:cs="Arial"/>
      <w:color w:val="000000"/>
      <w:sz w:val="22"/>
      <w:szCs w:val="24"/>
    </w:rPr>
  </w:style>
  <w:style w:type="paragraph" w:styleId="Pidipagina">
    <w:name w:val="footer"/>
    <w:basedOn w:val="Normale"/>
    <w:link w:val="PidipaginaCarattere"/>
    <w:rsid w:val="000F5E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0F5E9C"/>
    <w:rPr>
      <w:rFonts w:ascii="Arial" w:eastAsia="Arial" w:hAnsi="Arial" w:cs="Arial"/>
      <w:color w:val="000000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/>
      <w:bCs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Bold">
    <w:name w:val="Default+Bold"/>
    <w:pPr>
      <w:spacing w:after="57"/>
    </w:pPr>
    <w:rPr>
      <w:rFonts w:ascii="Arial" w:eastAsia="Arial" w:hAnsi="Arial" w:cs="Arial"/>
      <w:b/>
      <w:color w:val="000000"/>
      <w:sz w:val="22"/>
    </w:rPr>
  </w:style>
  <w:style w:type="paragraph" w:customStyle="1" w:styleId="Paragrafoelenco1">
    <w:name w:val="Paragrafo elenco1"/>
    <w:rPr>
      <w:rFonts w:ascii="Arial" w:eastAsia="Arial" w:hAnsi="Arial" w:cs="Arial"/>
      <w:color w:val="000000"/>
      <w:sz w:val="16"/>
    </w:rPr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rPr>
      <w:rFonts w:ascii="Arial" w:eastAsia="Arial" w:hAnsi="Arial" w:cs="Arial"/>
      <w:b/>
      <w:color w:val="000000"/>
      <w:sz w:val="22"/>
    </w:rPr>
  </w:style>
  <w:style w:type="paragraph" w:customStyle="1" w:styleId="Tableheaderleft">
    <w:name w:val="Table header lef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repeat">
    <w:name w:val="Table header repeat"/>
    <w:rPr>
      <w:rFonts w:ascii="Arial" w:eastAsia="Arial" w:hAnsi="Arial" w:cs="Arial"/>
      <w:b/>
      <w:color w:val="000000"/>
      <w:sz w:val="16"/>
      <w:shd w:val="clear" w:color="auto" w:fill="CCCCCC"/>
    </w:rPr>
  </w:style>
  <w:style w:type="paragraph" w:customStyle="1" w:styleId="Tableheaderwhite">
    <w:name w:val="Table header white"/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TableContentBig">
    <w:name w:val="Table Content Big"/>
    <w:rPr>
      <w:rFonts w:ascii="Arial" w:eastAsia="Arial" w:hAnsi="Arial" w:cs="Arial"/>
      <w:color w:val="000000"/>
      <w:sz w:val="22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0F5E9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5E9C"/>
    <w:rPr>
      <w:rFonts w:ascii="Tahoma" w:eastAsia="Arial" w:hAnsi="Tahoma" w:cs="Tahoma"/>
      <w:color w:val="000000"/>
      <w:sz w:val="16"/>
      <w:szCs w:val="16"/>
    </w:rPr>
  </w:style>
  <w:style w:type="paragraph" w:styleId="Intestazione">
    <w:name w:val="header"/>
    <w:basedOn w:val="Normale"/>
    <w:link w:val="IntestazioneCarattere"/>
    <w:rsid w:val="000F5E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0F5E9C"/>
    <w:rPr>
      <w:rFonts w:ascii="Arial" w:eastAsia="Arial" w:hAnsi="Arial" w:cs="Arial"/>
      <w:color w:val="000000"/>
      <w:sz w:val="22"/>
      <w:szCs w:val="24"/>
    </w:rPr>
  </w:style>
  <w:style w:type="paragraph" w:styleId="Pidipagina">
    <w:name w:val="footer"/>
    <w:basedOn w:val="Normale"/>
    <w:link w:val="PidipaginaCarattere"/>
    <w:rsid w:val="000F5E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0F5E9C"/>
    <w:rPr>
      <w:rFonts w:ascii="Arial" w:eastAsia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4978</Words>
  <Characters>28381</Characters>
  <Application>Microsoft Office Word</Application>
  <DocSecurity>0</DocSecurity>
  <Lines>236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 v2</vt:lpstr>
      <vt:lpstr/>
    </vt:vector>
  </TitlesOfParts>
  <Company>Telecom Italia S.p.A.</Company>
  <LinksUpToDate>false</LinksUpToDate>
  <CharactersWithSpaces>33293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 v2</dc:title>
  <dc:creator>De Angelis Dario</dc:creator>
  <cp:lastModifiedBy>De Angelis Dario</cp:lastModifiedBy>
  <cp:revision>3</cp:revision>
  <dcterms:created xsi:type="dcterms:W3CDTF">2017-09-14T07:50:00Z</dcterms:created>
  <dcterms:modified xsi:type="dcterms:W3CDTF">2017-09-14T09:37:00Z</dcterms:modified>
</cp:coreProperties>
</file>