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drawing>
          <wp:inline distB="114300" distT="114300" distL="114300" distR="114300">
            <wp:extent cx="676275" cy="633413"/>
            <wp:effectExtent b="0" l="0" r="0" t="0"/>
            <wp:docPr descr="segnaposto logo" id="3" name="image2.png"/>
            <a:graphic>
              <a:graphicData uri="http://schemas.openxmlformats.org/drawingml/2006/picture">
                <pic:pic>
                  <pic:nvPicPr>
                    <pic:cNvPr descr="segnaposto logo" id="0" name="image2.png"/>
                    <pic:cNvPicPr preferRelativeResize="0"/>
                  </pic:nvPicPr>
                  <pic:blipFill>
                    <a:blip r:embed="rId6"/>
                    <a:srcRect b="0" l="0" r="0" t="0"/>
                    <a:stretch>
                      <a:fillRect/>
                    </a:stretch>
                  </pic:blipFill>
                  <pic:spPr>
                    <a:xfrm>
                      <a:off x="0" y="0"/>
                      <a:ext cx="676275"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b w:val="0"/>
          <w:color w:val="666666"/>
        </w:rPr>
      </w:pPr>
      <w:bookmarkStart w:colFirst="0" w:colLast="0" w:name="_gjdgxs" w:id="0"/>
      <w:bookmarkEnd w:id="0"/>
      <w:r w:rsidDel="00000000" w:rsidR="00000000" w:rsidRPr="00000000">
        <w:rPr>
          <w:color w:val="666666"/>
          <w:rtl w:val="0"/>
        </w:rPr>
        <w:t xml:space="preserve">Nome azienda</w:t>
      </w:r>
      <w:r w:rsidDel="00000000" w:rsidR="00000000" w:rsidRPr="00000000">
        <w:rPr>
          <w:color w:val="666666"/>
          <w:rtl w:val="0"/>
        </w:rPr>
        <w:t xml:space="preserve"> </w:t>
      </w:r>
      <w:r w:rsidDel="00000000" w:rsidR="00000000" w:rsidRPr="00000000">
        <w:rPr>
          <w:b w:val="0"/>
          <w:color w:val="666666"/>
          <w:rtl w:val="0"/>
        </w:rPr>
        <w:t xml:space="preserve">Rassegna settimanale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center"/>
        <w:rPr>
          <w:rFonts w:ascii="Lora" w:cs="Lora" w:eastAsia="Lora" w:hAnsi="Lora"/>
        </w:rPr>
      </w:pPr>
      <w:r w:rsidDel="00000000" w:rsidR="00000000" w:rsidRPr="00000000">
        <w:rPr/>
        <w:drawing>
          <wp:inline distB="114300" distT="114300" distL="114300" distR="114300">
            <wp:extent cx="762000" cy="28575"/>
            <wp:effectExtent b="0" l="0" r="0" t="0"/>
            <wp:docPr descr="linea orizzontale" id="5" name="image3.png"/>
            <a:graphic>
              <a:graphicData uri="http://schemas.openxmlformats.org/drawingml/2006/picture">
                <pic:pic>
                  <pic:nvPicPr>
                    <pic:cNvPr descr="linea orizzontale" id="0" name="image3.png"/>
                    <pic:cNvPicPr preferRelativeResize="0"/>
                  </pic:nvPicPr>
                  <pic:blipFill>
                    <a:blip r:embed="rId7"/>
                    <a:srcRect b="0" l="0" r="0" t="0"/>
                    <a:stretch>
                      <a:fillRect/>
                    </a:stretch>
                  </pic:blipFill>
                  <pic:spPr>
                    <a:xfrm>
                      <a:off x="0" y="0"/>
                      <a:ext cx="7620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color w:val="000000"/>
        </w:rPr>
      </w:pPr>
      <w:bookmarkStart w:colFirst="0" w:colLast="0" w:name="_30j0zll" w:id="1"/>
      <w:bookmarkEnd w:id="1"/>
      <w:r w:rsidDel="00000000" w:rsidR="00000000" w:rsidRPr="00000000">
        <w:rPr>
          <w:rtl w:val="0"/>
        </w:rPr>
        <w:t xml:space="preserve">Abbiamo una sorpresa!</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spacing w:before="0" w:line="276" w:lineRule="auto"/>
        <w:jc w:val="center"/>
        <w:rPr>
          <w:rFonts w:ascii="Lora" w:cs="Lora" w:eastAsia="Lora" w:hAnsi="Lora"/>
          <w:sz w:val="24"/>
          <w:szCs w:val="24"/>
        </w:rPr>
      </w:pPr>
      <w:bookmarkStart w:colFirst="0" w:colLast="0" w:name="_1fob9te" w:id="2"/>
      <w:bookmarkEnd w:id="2"/>
      <w:r w:rsidDel="00000000" w:rsidR="00000000" w:rsidRPr="00000000">
        <w:rPr>
          <w:rFonts w:ascii="Lora" w:cs="Lora" w:eastAsia="Lora" w:hAnsi="Lora"/>
          <w:sz w:val="24"/>
          <w:szCs w:val="24"/>
          <w:rtl w:val="0"/>
        </w:rPr>
        <w:t xml:space="preserve">Lorem ipsum dolet.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320" w:lineRule="auto"/>
        <w:jc w:val="center"/>
        <w:rPr/>
      </w:pPr>
      <w:r w:rsidDel="00000000" w:rsidR="00000000" w:rsidRPr="00000000">
        <w:rPr/>
        <w:drawing>
          <wp:inline distB="114300" distT="114300" distL="114300" distR="114300">
            <wp:extent cx="5919788" cy="3702103"/>
            <wp:effectExtent b="0" l="0" r="0" t="0"/>
            <wp:docPr descr="Segnaposto immagine" id="4" name="image4.jpg"/>
            <a:graphic>
              <a:graphicData uri="http://schemas.openxmlformats.org/drawingml/2006/picture">
                <pic:pic>
                  <pic:nvPicPr>
                    <pic:cNvPr descr="Segnaposto immagine" id="0" name="image4.jpg"/>
                    <pic:cNvPicPr preferRelativeResize="0"/>
                  </pic:nvPicPr>
                  <pic:blipFill>
                    <a:blip r:embed="rId8"/>
                    <a:srcRect b="0" l="0" r="0" t="0"/>
                    <a:stretch>
                      <a:fillRect/>
                    </a:stretch>
                  </pic:blipFill>
                  <pic:spPr>
                    <a:xfrm>
                      <a:off x="0" y="0"/>
                      <a:ext cx="5919788" cy="37021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da </w:t>
      </w:r>
      <w:r w:rsidDel="00000000" w:rsidR="00000000" w:rsidRPr="00000000">
        <w:rPr>
          <w:color w:val="ee0000"/>
          <w:rtl w:val="0"/>
        </w:rPr>
        <w:t xml:space="preserve">Il tuo nome</w:t>
      </w:r>
      <w:r w:rsidDel="00000000" w:rsidR="00000000" w:rsidRPr="00000000">
        <w:rPr>
          <w:color w:val="666666"/>
          <w:rtl w:val="0"/>
        </w:rPr>
        <w:t xml:space="preserve"> il 4 settembre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Dentro le bare tantissime vite spente dal soffio venefico del Covid.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Un’immagine che ha fatto il giro del mondo. L’emblema di una malattia con la quale ancora il Pianeta si confronta: milioni di morti e decine di milioni di vite in pericolo.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720" w:lineRule="auto"/>
        <w:jc w:val="center"/>
        <w:rPr/>
      </w:pPr>
      <w:r w:rsidDel="00000000" w:rsidR="00000000" w:rsidRPr="00000000">
        <w:rPr/>
        <w:drawing>
          <wp:inline distB="114300" distT="114300" distL="114300" distR="114300">
            <wp:extent cx="5876925" cy="190500"/>
            <wp:effectExtent b="0" l="0" r="0" t="0"/>
            <wp:docPr descr="linea orizzontale" id="7" name="image1.png"/>
            <a:graphic>
              <a:graphicData uri="http://schemas.openxmlformats.org/drawingml/2006/picture">
                <pic:pic>
                  <pic:nvPicPr>
                    <pic:cNvPr descr="linea orizzontale" id="0" name="image1.png"/>
                    <pic:cNvPicPr preferRelativeResize="0"/>
                  </pic:nvPicPr>
                  <pic:blipFill>
                    <a:blip r:embed="rId9"/>
                    <a:srcRect b="-566666" l="0" r="6796"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Subtitle"/>
        <w:pBdr>
          <w:top w:space="0" w:sz="0" w:val="nil"/>
          <w:left w:space="0" w:sz="0" w:val="nil"/>
          <w:bottom w:space="0" w:sz="0" w:val="nil"/>
          <w:right w:space="0" w:sz="0" w:val="nil"/>
          <w:between w:space="0" w:sz="0" w:val="nil"/>
        </w:pBdr>
        <w:shd w:fill="auto" w:val="clear"/>
        <w:rPr>
          <w:b w:val="1"/>
        </w:rPr>
      </w:pPr>
      <w:bookmarkStart w:colFirst="0" w:colLast="0" w:name="_3znysh7" w:id="3"/>
      <w:bookmarkEnd w:id="3"/>
      <w:r w:rsidDel="00000000" w:rsidR="00000000" w:rsidRPr="00000000">
        <w:rPr>
          <w:b w:val="1"/>
          <w:rtl w:val="0"/>
        </w:rPr>
        <w:t xml:space="preserve">NOTIZIE PRINCIPALI</w:t>
      </w:r>
    </w:p>
    <w:p w:rsidR="00000000" w:rsidDel="00000000" w:rsidP="00000000" w:rsidRDefault="00000000" w:rsidRPr="00000000" w14:paraId="0000000D">
      <w:pPr>
        <w:pStyle w:val="Subtitle"/>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DELLA SETTIMANA</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Quicksand" w:cs="Quicksand" w:eastAsia="Quicksand" w:hAnsi="Quicksand"/>
          <w:b w:val="1"/>
          <w:color w:val="434343"/>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Quicksand" w:cs="Quicksand" w:eastAsia="Quicksand" w:hAnsi="Quicksand"/>
          <w:b w:val="1"/>
          <w:color w:val="434343"/>
          <w:sz w:val="20"/>
          <w:szCs w:val="20"/>
        </w:rPr>
      </w:pPr>
      <w:r w:rsidDel="00000000" w:rsidR="00000000" w:rsidRPr="00000000">
        <w:rPr>
          <w:rFonts w:ascii="Quicksand" w:cs="Quicksand" w:eastAsia="Quicksand" w:hAnsi="Quicksand"/>
          <w:b w:val="1"/>
          <w:color w:val="434343"/>
          <w:sz w:val="20"/>
          <w:szCs w:val="20"/>
        </w:rPr>
        <w:drawing>
          <wp:inline distB="114300" distT="114300" distL="114300" distR="114300">
            <wp:extent cx="5929313" cy="2203340"/>
            <wp:effectExtent b="0" l="0" r="0" t="0"/>
            <wp:docPr descr="Segnaposto immagine" id="6" name="image5.jpg"/>
            <a:graphic>
              <a:graphicData uri="http://schemas.openxmlformats.org/drawingml/2006/picture">
                <pic:pic>
                  <pic:nvPicPr>
                    <pic:cNvPr descr="Segnaposto immagine" id="0" name="image5.jpg"/>
                    <pic:cNvPicPr preferRelativeResize="0"/>
                  </pic:nvPicPr>
                  <pic:blipFill>
                    <a:blip r:embed="rId10"/>
                    <a:srcRect b="0" l="0" r="0" t="0"/>
                    <a:stretch>
                      <a:fillRect/>
                    </a:stretch>
                  </pic:blipFill>
                  <pic:spPr>
                    <a:xfrm>
                      <a:off x="0" y="0"/>
                      <a:ext cx="5929313" cy="22033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Secondo paragrafo</w:t>
      </w:r>
    </w:p>
    <w:p w:rsidR="00000000" w:rsidDel="00000000" w:rsidP="00000000" w:rsidRDefault="00000000" w:rsidRPr="00000000" w14:paraId="00000011">
      <w:pPr>
        <w:rPr>
          <w:color w:val="666666"/>
        </w:rPr>
      </w:pPr>
      <w:r w:rsidDel="00000000" w:rsidR="00000000" w:rsidRPr="00000000">
        <w:rPr>
          <w:color w:val="666666"/>
          <w:rtl w:val="0"/>
        </w:rPr>
        <w:t xml:space="preserve">da </w:t>
      </w:r>
      <w:r w:rsidDel="00000000" w:rsidR="00000000" w:rsidRPr="00000000">
        <w:rPr>
          <w:color w:val="ee0000"/>
          <w:rtl w:val="0"/>
        </w:rPr>
        <w:t xml:space="preserve">Il tuo nome</w:t>
      </w:r>
      <w:r w:rsidDel="00000000" w:rsidR="00000000" w:rsidRPr="00000000">
        <w:rPr>
          <w:color w:val="666666"/>
          <w:rtl w:val="0"/>
        </w:rPr>
        <w:t xml:space="preserve"> il 4 settembre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Era il 18 marzo 2020 e quelle immagini scioccanti sono diventate una data simbolo.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2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Una giornata in cui tutta la Nazione ricorda e ricorderà le persone, oltre centomila sino ad ora, che sono decedute in Italia a causa del Covid.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2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Anche la famiglia della Polizia ha pagato il suo tributo al Virus con tanti colleghi uccisi dal Covid19. Sono </w:t>
      </w:r>
      <w:hyperlink r:id="rId11">
        <w:r w:rsidDel="00000000" w:rsidR="00000000" w:rsidRPr="00000000">
          <w:rPr>
            <w:rFonts w:ascii="Arial" w:cs="Arial" w:eastAsia="Arial" w:hAnsi="Arial"/>
            <w:color w:val="337ab7"/>
            <w:sz w:val="21"/>
            <w:szCs w:val="21"/>
            <w:rtl w:val="0"/>
          </w:rPr>
          <w:t xml:space="preserve">Giorgio</w:t>
        </w:r>
      </w:hyperlink>
      <w:r w:rsidDel="00000000" w:rsidR="00000000" w:rsidRPr="00000000">
        <w:rPr>
          <w:rFonts w:ascii="Arial" w:cs="Arial" w:eastAsia="Arial" w:hAnsi="Arial"/>
          <w:color w:val="333333"/>
          <w:sz w:val="21"/>
          <w:szCs w:val="21"/>
          <w:rtl w:val="0"/>
        </w:rPr>
        <w:t xml:space="preserve">, </w:t>
      </w:r>
      <w:hyperlink r:id="rId12">
        <w:r w:rsidDel="00000000" w:rsidR="00000000" w:rsidRPr="00000000">
          <w:rPr>
            <w:rFonts w:ascii="Arial" w:cs="Arial" w:eastAsia="Arial" w:hAnsi="Arial"/>
            <w:color w:val="337ab7"/>
            <w:sz w:val="21"/>
            <w:szCs w:val="21"/>
            <w:rtl w:val="0"/>
          </w:rPr>
          <w:t xml:space="preserve">Maria</w:t>
        </w:r>
      </w:hyperlink>
      <w:r w:rsidDel="00000000" w:rsidR="00000000" w:rsidRPr="00000000">
        <w:rPr>
          <w:rFonts w:ascii="Arial" w:cs="Arial" w:eastAsia="Arial" w:hAnsi="Arial"/>
          <w:color w:val="333333"/>
          <w:sz w:val="21"/>
          <w:szCs w:val="21"/>
          <w:rtl w:val="0"/>
        </w:rPr>
        <w:t xml:space="preserve">, </w:t>
      </w:r>
      <w:hyperlink r:id="rId13">
        <w:r w:rsidDel="00000000" w:rsidR="00000000" w:rsidRPr="00000000">
          <w:rPr>
            <w:rFonts w:ascii="Arial" w:cs="Arial" w:eastAsia="Arial" w:hAnsi="Arial"/>
            <w:color w:val="337ab7"/>
            <w:sz w:val="21"/>
            <w:szCs w:val="21"/>
            <w:rtl w:val="0"/>
          </w:rPr>
          <w:t xml:space="preserve">Valter</w:t>
        </w:r>
      </w:hyperlink>
      <w:r w:rsidDel="00000000" w:rsidR="00000000" w:rsidRPr="00000000">
        <w:rPr>
          <w:rFonts w:ascii="Arial" w:cs="Arial" w:eastAsia="Arial" w:hAnsi="Arial"/>
          <w:color w:val="333333"/>
          <w:sz w:val="21"/>
          <w:szCs w:val="21"/>
          <w:rtl w:val="0"/>
        </w:rPr>
        <w:t xml:space="preserve">, </w:t>
      </w:r>
      <w:hyperlink r:id="rId14">
        <w:r w:rsidDel="00000000" w:rsidR="00000000" w:rsidRPr="00000000">
          <w:rPr>
            <w:rFonts w:ascii="Arial" w:cs="Arial" w:eastAsia="Arial" w:hAnsi="Arial"/>
            <w:color w:val="337ab7"/>
            <w:sz w:val="21"/>
            <w:szCs w:val="21"/>
            <w:rtl w:val="0"/>
          </w:rPr>
          <w:t xml:space="preserve">Manuela</w:t>
        </w:r>
      </w:hyperlink>
      <w:r w:rsidDel="00000000" w:rsidR="00000000" w:rsidRPr="00000000">
        <w:rPr>
          <w:rFonts w:ascii="Arial" w:cs="Arial" w:eastAsia="Arial" w:hAnsi="Arial"/>
          <w:color w:val="333333"/>
          <w:sz w:val="21"/>
          <w:szCs w:val="21"/>
          <w:rtl w:val="0"/>
        </w:rPr>
        <w:t xml:space="preserve">, </w:t>
      </w:r>
      <w:hyperlink r:id="rId15">
        <w:r w:rsidDel="00000000" w:rsidR="00000000" w:rsidRPr="00000000">
          <w:rPr>
            <w:rFonts w:ascii="Arial" w:cs="Arial" w:eastAsia="Arial" w:hAnsi="Arial"/>
            <w:color w:val="337ab7"/>
            <w:sz w:val="21"/>
            <w:szCs w:val="21"/>
            <w:rtl w:val="0"/>
          </w:rPr>
          <w:t xml:space="preserve">Vincenzo</w:t>
        </w:r>
      </w:hyperlink>
      <w:r w:rsidDel="00000000" w:rsidR="00000000" w:rsidRPr="00000000">
        <w:rPr>
          <w:rFonts w:ascii="Arial" w:cs="Arial" w:eastAsia="Arial" w:hAnsi="Arial"/>
          <w:color w:val="333333"/>
          <w:sz w:val="21"/>
          <w:szCs w:val="21"/>
          <w:rtl w:val="0"/>
        </w:rPr>
        <w:t xml:space="preserve">, </w:t>
      </w:r>
      <w:hyperlink r:id="rId16">
        <w:r w:rsidDel="00000000" w:rsidR="00000000" w:rsidRPr="00000000">
          <w:rPr>
            <w:rFonts w:ascii="Arial" w:cs="Arial" w:eastAsia="Arial" w:hAnsi="Arial"/>
            <w:color w:val="337ab7"/>
            <w:sz w:val="21"/>
            <w:szCs w:val="21"/>
            <w:rtl w:val="0"/>
          </w:rPr>
          <w:t xml:space="preserve">Gianluca</w:t>
        </w:r>
      </w:hyperlink>
      <w:r w:rsidDel="00000000" w:rsidR="00000000" w:rsidRPr="00000000">
        <w:rPr>
          <w:rFonts w:ascii="Arial" w:cs="Arial" w:eastAsia="Arial" w:hAnsi="Arial"/>
          <w:color w:val="333333"/>
          <w:sz w:val="21"/>
          <w:szCs w:val="21"/>
          <w:rtl w:val="0"/>
        </w:rPr>
        <w:t xml:space="preserve">, </w:t>
      </w:r>
      <w:hyperlink r:id="rId17">
        <w:r w:rsidDel="00000000" w:rsidR="00000000" w:rsidRPr="00000000">
          <w:rPr>
            <w:rFonts w:ascii="Arial" w:cs="Arial" w:eastAsia="Arial" w:hAnsi="Arial"/>
            <w:color w:val="337ab7"/>
            <w:sz w:val="21"/>
            <w:szCs w:val="21"/>
            <w:rtl w:val="0"/>
          </w:rPr>
          <w:t xml:space="preserve">Giuseppe Walter</w:t>
        </w:r>
      </w:hyperlink>
      <w:r w:rsidDel="00000000" w:rsidR="00000000" w:rsidRPr="00000000">
        <w:rPr>
          <w:rFonts w:ascii="Arial" w:cs="Arial" w:eastAsia="Arial" w:hAnsi="Arial"/>
          <w:color w:val="333333"/>
          <w:sz w:val="21"/>
          <w:szCs w:val="21"/>
          <w:rtl w:val="0"/>
        </w:rPr>
        <w:t xml:space="preserve">, </w:t>
      </w:r>
      <w:hyperlink r:id="rId18">
        <w:r w:rsidDel="00000000" w:rsidR="00000000" w:rsidRPr="00000000">
          <w:rPr>
            <w:rFonts w:ascii="Arial" w:cs="Arial" w:eastAsia="Arial" w:hAnsi="Arial"/>
            <w:color w:val="337ab7"/>
            <w:sz w:val="21"/>
            <w:szCs w:val="21"/>
            <w:rtl w:val="0"/>
          </w:rPr>
          <w:t xml:space="preserve">Felice</w:t>
        </w:r>
      </w:hyperlink>
      <w:r w:rsidDel="00000000" w:rsidR="00000000" w:rsidRPr="00000000">
        <w:rPr>
          <w:rFonts w:ascii="Arial" w:cs="Arial" w:eastAsia="Arial" w:hAnsi="Arial"/>
          <w:color w:val="333333"/>
          <w:sz w:val="21"/>
          <w:szCs w:val="21"/>
          <w:rtl w:val="0"/>
        </w:rPr>
        <w:t xml:space="preserve">, </w:t>
      </w:r>
      <w:hyperlink r:id="rId19">
        <w:r w:rsidDel="00000000" w:rsidR="00000000" w:rsidRPr="00000000">
          <w:rPr>
            <w:rFonts w:ascii="Arial" w:cs="Arial" w:eastAsia="Arial" w:hAnsi="Arial"/>
            <w:color w:val="337ab7"/>
            <w:sz w:val="21"/>
            <w:szCs w:val="21"/>
            <w:rtl w:val="0"/>
          </w:rPr>
          <w:t xml:space="preserve">Alessandro</w:t>
        </w:r>
      </w:hyperlink>
      <w:r w:rsidDel="00000000" w:rsidR="00000000" w:rsidRPr="00000000">
        <w:rPr>
          <w:rFonts w:ascii="Arial" w:cs="Arial" w:eastAsia="Arial" w:hAnsi="Arial"/>
          <w:color w:val="333333"/>
          <w:sz w:val="21"/>
          <w:szCs w:val="21"/>
          <w:rtl w:val="0"/>
        </w:rPr>
        <w:t xml:space="preserve">, </w:t>
      </w:r>
      <w:hyperlink r:id="rId20">
        <w:r w:rsidDel="00000000" w:rsidR="00000000" w:rsidRPr="00000000">
          <w:rPr>
            <w:rFonts w:ascii="Arial" w:cs="Arial" w:eastAsia="Arial" w:hAnsi="Arial"/>
            <w:color w:val="337ab7"/>
            <w:sz w:val="21"/>
            <w:szCs w:val="21"/>
            <w:rtl w:val="0"/>
          </w:rPr>
          <w:t xml:space="preserve">Gino e Cataldo</w:t>
        </w:r>
      </w:hyperlink>
      <w:r w:rsidDel="00000000" w:rsidR="00000000" w:rsidRPr="00000000">
        <w:rPr>
          <w:rFonts w:ascii="Arial" w:cs="Arial" w:eastAsia="Arial" w:hAnsi="Arial"/>
          <w:color w:val="333333"/>
          <w:sz w:val="21"/>
          <w:szCs w:val="21"/>
          <w:rtl w:val="0"/>
        </w:rPr>
        <w:t xml:space="preserve">, </w:t>
      </w:r>
      <w:hyperlink r:id="rId21">
        <w:r w:rsidDel="00000000" w:rsidR="00000000" w:rsidRPr="00000000">
          <w:rPr>
            <w:rFonts w:ascii="Arial" w:cs="Arial" w:eastAsia="Arial" w:hAnsi="Arial"/>
            <w:color w:val="337ab7"/>
            <w:sz w:val="21"/>
            <w:szCs w:val="21"/>
            <w:rtl w:val="0"/>
          </w:rPr>
          <w:t xml:space="preserve">Gianluca</w:t>
        </w:r>
      </w:hyperlink>
      <w:r w:rsidDel="00000000" w:rsidR="00000000" w:rsidRPr="00000000">
        <w:rPr>
          <w:rFonts w:ascii="Arial" w:cs="Arial" w:eastAsia="Arial" w:hAnsi="Arial"/>
          <w:color w:val="333333"/>
          <w:sz w:val="21"/>
          <w:szCs w:val="21"/>
          <w:rtl w:val="0"/>
        </w:rPr>
        <w:t xml:space="preserve">; madri, padri, fratelli, figli e amici; vite che si sono spente troppo presto, sole e lontano dall'affetto dei familiari.</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2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Donne e uomini in uniforme che hanno lasciato una eredità professionale ed un lascito di istanti ricchi di sentimenti che non verranno dimenticati dai loro cari così come dai tanti colleghi degli uffici sparsi in tutto il Paese.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20" w:before="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Uffici che, nonostante l’arrivo delle sostituzioni, saranno sempre un po’ vuoti senza di loro.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6195.0" w:type="dxa"/>
        <w:jc w:val="left"/>
        <w:tblInd w:w="100.0" w:type="pct"/>
        <w:tblLayout w:type="fixed"/>
        <w:tblLook w:val="0600"/>
      </w:tblPr>
      <w:tblGrid>
        <w:gridCol w:w="6195"/>
        <w:tblGridChange w:id="0">
          <w:tblGrid>
            <w:gridCol w:w="6195"/>
          </w:tblGrid>
        </w:tblGridChange>
      </w:tblGrid>
      <w:tr>
        <w:trPr>
          <w:trHeight w:val="720" w:hRule="atLeast"/>
        </w:trPr>
        <w:tc>
          <w:tcPr>
            <w:tcBorders>
              <w:top w:color="000000" w:space="0" w:sz="0" w:val="nil"/>
              <w:left w:color="000000" w:space="0" w:sz="0" w:val="nil"/>
              <w:bottom w:color="000000" w:space="0" w:sz="0" w:val="nil"/>
              <w:right w:color="000000" w:space="0" w:sz="0" w:val="nil"/>
            </w:tcBorders>
            <w:shd w:fill="ee0000"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jc w:val="center"/>
              <w:rPr>
                <w:rFonts w:ascii="Quicksand" w:cs="Quicksand" w:eastAsia="Quicksand" w:hAnsi="Quicksand"/>
                <w:b w:val="1"/>
                <w:color w:val="ffffff"/>
                <w:u w:val="single"/>
              </w:rPr>
            </w:pPr>
            <w:hyperlink r:id="rId22">
              <w:r w:rsidDel="00000000" w:rsidR="00000000" w:rsidRPr="00000000">
                <w:rPr>
                  <w:rFonts w:ascii="Quicksand" w:cs="Quicksand" w:eastAsia="Quicksand" w:hAnsi="Quicksand"/>
                  <w:b w:val="1"/>
                  <w:color w:val="ffffff"/>
                  <w:u w:val="single"/>
                  <w:rtl w:val="0"/>
                </w:rPr>
                <w:t xml:space="preserve">ULTERIORI INFORMAZIONI SUL NOSTRO SITO WEB</w:t>
              </w:r>
            </w:hyperlink>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drawing>
          <wp:inline distB="114300" distT="114300" distL="114300" distR="114300">
            <wp:extent cx="5876925" cy="190500"/>
            <wp:effectExtent b="0" l="0" r="0" t="0"/>
            <wp:docPr descr="linea orizzontale" id="2" name="image1.png"/>
            <a:graphic>
              <a:graphicData uri="http://schemas.openxmlformats.org/drawingml/2006/picture">
                <pic:pic>
                  <pic:nvPicPr>
                    <pic:cNvPr descr="linea orizzontale" id="0" name="image1.png"/>
                    <pic:cNvPicPr preferRelativeResize="0"/>
                  </pic:nvPicPr>
                  <pic:blipFill>
                    <a:blip r:embed="rId9"/>
                    <a:srcRect b="-566666" l="0" r="6796"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Subtitle"/>
        <w:pBdr>
          <w:top w:space="0" w:sz="0" w:val="nil"/>
          <w:left w:space="0" w:sz="0" w:val="nil"/>
          <w:bottom w:space="0" w:sz="0" w:val="nil"/>
          <w:right w:space="0" w:sz="0" w:val="nil"/>
          <w:between w:space="0" w:sz="0" w:val="nil"/>
        </w:pBdr>
        <w:shd w:fill="auto" w:val="clear"/>
        <w:spacing w:after="320" w:before="320" w:line="240" w:lineRule="auto"/>
        <w:rPr/>
      </w:pPr>
      <w:bookmarkStart w:colFirst="0" w:colLast="0" w:name="_3dy6vkm" w:id="5"/>
      <w:bookmarkEnd w:id="5"/>
      <w:r w:rsidDel="00000000" w:rsidR="00000000" w:rsidRPr="00000000">
        <w:rPr>
          <w:color w:val="666666"/>
          <w:sz w:val="22"/>
          <w:szCs w:val="22"/>
        </w:rPr>
        <w:drawing>
          <wp:inline distB="114300" distT="114300" distL="114300" distR="114300">
            <wp:extent cx="547688" cy="547688"/>
            <wp:effectExtent b="0" l="0" r="0" t="0"/>
            <wp:docPr descr="segnaposto logo" id="1" name="image2.png"/>
            <a:graphic>
              <a:graphicData uri="http://schemas.openxmlformats.org/drawingml/2006/picture">
                <pic:pic>
                  <pic:nvPicPr>
                    <pic:cNvPr descr="segnaposto logo" id="0" name="image2.png"/>
                    <pic:cNvPicPr preferRelativeResize="0"/>
                  </pic:nvPicPr>
                  <pic:blipFill>
                    <a:blip r:embed="rId6"/>
                    <a:srcRect b="0" l="0" r="0" t="0"/>
                    <a:stretch>
                      <a:fillRect/>
                    </a:stretch>
                  </pic:blipFill>
                  <pic:spPr>
                    <a:xfrm>
                      <a:off x="0" y="0"/>
                      <a:ext cx="547688" cy="5476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Nome azienda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Indirizzo, 12345 Una città (UC)</w:t>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it"/>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color w:val="000000"/>
      <w:sz w:val="72"/>
      <w:szCs w:val="72"/>
    </w:rPr>
  </w:style>
  <w:style w:type="paragraph" w:styleId="Heading2">
    <w:name w:val="heading 2"/>
    <w:basedOn w:val="Normal"/>
    <w:next w:val="Normal"/>
    <w:pPr>
      <w:spacing w:before="480" w:lineRule="auto"/>
    </w:pPr>
    <w:rPr>
      <w:color w:val="000000"/>
      <w:sz w:val="40"/>
      <w:szCs w:val="40"/>
    </w:rPr>
  </w:style>
  <w:style w:type="paragraph" w:styleId="Heading3">
    <w:name w:val="heading 3"/>
    <w:basedOn w:val="Normal"/>
    <w:next w:val="Normal"/>
    <w:pPr>
      <w:spacing w:after="120" w:before="120" w:line="312" w:lineRule="auto"/>
    </w:pPr>
    <w:rPr>
      <w:color w:val="999999"/>
    </w:rPr>
  </w:style>
  <w:style w:type="paragraph" w:styleId="Heading4">
    <w:name w:val="heading 4"/>
    <w:basedOn w:val="Normal"/>
    <w:next w:val="Normal"/>
    <w:pPr>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200" w:line="240" w:lineRule="auto"/>
      <w:jc w:val="center"/>
    </w:pPr>
    <w:rPr>
      <w:b w:val="1"/>
      <w:sz w:val="24"/>
      <w:szCs w:val="24"/>
    </w:rPr>
  </w:style>
  <w:style w:type="paragraph" w:styleId="Subtitle">
    <w:name w:val="Subtitle"/>
    <w:basedOn w:val="Normal"/>
    <w:next w:val="Normal"/>
    <w:pPr>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oliziadistato.it/articolo/22603e6c97067ff454840079" TargetMode="External"/><Relationship Id="rId11" Type="http://schemas.openxmlformats.org/officeDocument/2006/relationships/hyperlink" Target="https://www.facebook.com/poliziadistato.it/posts/2071963542949409" TargetMode="External"/><Relationship Id="rId22" Type="http://schemas.openxmlformats.org/officeDocument/2006/relationships/hyperlink" Target="http://www.google.com/" TargetMode="External"/><Relationship Id="rId10" Type="http://schemas.openxmlformats.org/officeDocument/2006/relationships/image" Target="media/image5.jpg"/><Relationship Id="rId21" Type="http://schemas.openxmlformats.org/officeDocument/2006/relationships/hyperlink" Target="https://www.poliziadistato.it/articolo/15604f3574cdafa482270060" TargetMode="External"/><Relationship Id="rId13" Type="http://schemas.openxmlformats.org/officeDocument/2006/relationships/hyperlink" Target="https://www.facebook.com/AgenteLisa/posts/10157723779086374" TargetMode="External"/><Relationship Id="rId12" Type="http://schemas.openxmlformats.org/officeDocument/2006/relationships/hyperlink" Target="https://www.facebook.com/poliziadistato.it/posts/20661463001978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poliziadistato.it/articolo/155fb247fc400ab537161405" TargetMode="External"/><Relationship Id="rId14" Type="http://schemas.openxmlformats.org/officeDocument/2006/relationships/hyperlink" Target="https://www.poliziadistato.it/articolo/155fafbddb4e7f2845551292" TargetMode="External"/><Relationship Id="rId17" Type="http://schemas.openxmlformats.org/officeDocument/2006/relationships/hyperlink" Target="https://www.poliziadistato.it/articolo/385fd78b5582277746263810" TargetMode="External"/><Relationship Id="rId16" Type="http://schemas.openxmlformats.org/officeDocument/2006/relationships/hyperlink" Target="https://www.poliziadistato.it/articolo/155fd35c3ebec18190261827" TargetMode="External"/><Relationship Id="rId5" Type="http://schemas.openxmlformats.org/officeDocument/2006/relationships/styles" Target="styles.xml"/><Relationship Id="rId19" Type="http://schemas.openxmlformats.org/officeDocument/2006/relationships/hyperlink" Target="https://www.poliziadistato.it/articolo/13602fec8ed7571477226564" TargetMode="External"/><Relationship Id="rId6" Type="http://schemas.openxmlformats.org/officeDocument/2006/relationships/image" Target="media/image2.png"/><Relationship Id="rId18" Type="http://schemas.openxmlformats.org/officeDocument/2006/relationships/hyperlink" Target="https://www.poliziadistato.it/articolo/165feb518717036340291576" TargetMode="External"/><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Quicksand-regular.ttf"/><Relationship Id="rId6"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