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B4A42"/>
          <w:sz w:val="28"/>
        </w:rPr>
        <w:t>DR. NIVEDITA GANGULI</w:t>
      </w:r>
    </w:p>
    <w:p>
      <w:pPr>
        <w:jc w:val="center"/>
      </w:pPr>
      <w:r>
        <w:rPr>
          <w:b/>
          <w:color w:val="233731"/>
          <w:sz w:val="50"/>
        </w:rPr>
        <w:t>Learning Academy &amp; Student Assessment Platform</w:t>
      </w:r>
    </w:p>
    <w:p>
      <w:pPr>
        <w:jc w:val="center"/>
      </w:pPr>
      <w:r>
        <w:rPr>
          <w:sz w:val="32"/>
        </w:rPr>
        <w:t>Project Documentation Pack</w:t>
      </w:r>
    </w:p>
    <w:p>
      <w:pPr>
        <w:jc w:val="center"/>
      </w:pPr>
      <w:r>
        <w:t>Version 0.1 • Draft for stakeholder review • 19 October 2026</w:t>
      </w:r>
    </w:p>
    <w:p/>
    <w:p>
      <w:pPr>
        <w:jc w:val="center"/>
      </w:pPr>
      <w:r>
        <w:t>Includes product requirements, architecture, RBAC, data model, privacy, assessment governance, testing and delivery plan.</w:t>
      </w:r>
    </w:p>
    <w:p>
      <w:r>
        <w:br w:type="page"/>
      </w:r>
    </w:p>
    <w:p>
      <w:pPr>
        <w:pStyle w:val="Heading1"/>
      </w:pPr>
      <w:r>
        <w:t>Important status notice</w:t>
      </w:r>
    </w:p>
    <w:p>
      <w:r>
        <w:t>This pack is a planning baseline, not a deployed system, legal opinion, clinical protocol or security certification. Items marked for approval must be confirmed by the sponsor, qualified assessment professional, technical lead and legal/privacy reviewer before real student data is processed. No psychometric or clinical test/scoring has been invented in this pack.</w:t>
      </w:r>
    </w:p>
    <w:p>
      <w:pPr>
        <w:pStyle w:val="Heading1"/>
      </w:pPr>
      <w:r>
        <w:t>Document index</w:t>
      </w:r>
    </w:p>
    <w:p>
      <w:pPr>
        <w:pStyle w:val="ListNumber"/>
      </w:pPr>
      <w:r>
        <w:t>01. Project Brief</w:t>
      </w:r>
    </w:p>
    <w:p>
      <w:pPr>
        <w:pStyle w:val="ListNumber"/>
      </w:pPr>
      <w:r>
        <w:t>02. Software Requirements Specification</w:t>
      </w:r>
    </w:p>
    <w:p>
      <w:pPr>
        <w:pStyle w:val="ListNumber"/>
      </w:pPr>
      <w:r>
        <w:t>03. User Stories and Workflows</w:t>
      </w:r>
    </w:p>
    <w:p>
      <w:pPr>
        <w:pStyle w:val="ListNumber"/>
      </w:pPr>
      <w:r>
        <w:t>04. Roles, Permissions and Authorization</w:t>
      </w:r>
    </w:p>
    <w:p>
      <w:pPr>
        <w:pStyle w:val="ListNumber"/>
      </w:pPr>
      <w:r>
        <w:t>05. Technical Architecture</w:t>
      </w:r>
    </w:p>
    <w:p>
      <w:pPr>
        <w:pStyle w:val="ListNumber"/>
      </w:pPr>
      <w:r>
        <w:t>06. Database Design</w:t>
      </w:r>
    </w:p>
    <w:p>
      <w:pPr>
        <w:pStyle w:val="ListNumber"/>
      </w:pPr>
      <w:r>
        <w:t>07. UI/UX Design Specification</w:t>
      </w:r>
    </w:p>
    <w:p>
      <w:pPr>
        <w:pStyle w:val="ListNumber"/>
      </w:pPr>
      <w:r>
        <w:t>08. Security, Privacy and Child Safety</w:t>
      </w:r>
    </w:p>
    <w:p>
      <w:pPr>
        <w:pStyle w:val="ListNumber"/>
      </w:pPr>
      <w:r>
        <w:t>09. Assessment Governance</w:t>
      </w:r>
    </w:p>
    <w:p>
      <w:pPr>
        <w:pStyle w:val="ListNumber"/>
      </w:pPr>
      <w:r>
        <w:t>10. API Specification</w:t>
      </w:r>
    </w:p>
    <w:p>
      <w:pPr>
        <w:pStyle w:val="ListNumber"/>
      </w:pPr>
      <w:r>
        <w:t>11. Test Plan</w:t>
      </w:r>
    </w:p>
    <w:p>
      <w:pPr>
        <w:pStyle w:val="ListNumber"/>
      </w:pPr>
      <w:r>
        <w:t>12. Development Roadmap</w:t>
      </w:r>
    </w:p>
    <w:p>
      <w:pPr>
        <w:pStyle w:val="ListNumber"/>
      </w:pPr>
      <w:r>
        <w:t>13. Definition of Done</w:t>
      </w:r>
    </w:p>
    <w:p>
      <w:pPr>
        <w:pStyle w:val="ListNumber"/>
      </w:pPr>
      <w:r>
        <w:t>14. Deployment Runbook</w:t>
      </w:r>
    </w:p>
    <w:p>
      <w:pPr>
        <w:pStyle w:val="ListNumber"/>
      </w:pPr>
      <w:r>
        <w:t>15. AI Coding Agent Instructions</w:t>
      </w:r>
    </w:p>
    <w:p>
      <w:pPr>
        <w:pStyle w:val="ListNumber"/>
      </w:pPr>
      <w:r>
        <w:t>16. Repository README</w:t>
      </w:r>
    </w:p>
    <w:p>
      <w:r>
        <w:br w:type="page"/>
      </w:r>
    </w:p>
    <w:p>
      <w:pPr>
        <w:pStyle w:val="Heading1"/>
      </w:pPr>
      <w:r>
        <w:t>Project Brief — Dr. Nivedita Ganguli Learning &amp; Student Assessment Platform</w:t>
      </w:r>
    </w:p>
    <w:p>
      <w:r>
        <w:t>Document status: Draft for stakeholder approval</w:t>
      </w:r>
    </w:p>
    <w:p>
      <w:r>
        <w:t>Version: 0.1</w:t>
      </w:r>
    </w:p>
    <w:p>
      <w:r>
        <w:t>Owner: Dr. Nivedita Ganguli / project sponsor (confirm)</w:t>
      </w:r>
    </w:p>
    <w:p>
      <w:r>
        <w:t>Prepared for: Product, design, engineering, privacy, school and professional stakeholders</w:t>
      </w:r>
    </w:p>
    <w:p>
      <w:pPr>
        <w:pStyle w:val="Heading2"/>
      </w:pPr>
      <w:r>
        <w:t>1. Executive summary</w:t>
      </w:r>
    </w:p>
    <w:p>
      <w:r>
        <w:t>Build a custom, responsive platform that combines (1) a public professional website and online course academy and (2) a multi-tenant student-support and assessment portal for schools and individual parents. The platform supports educational questionnaires, strengths-oriented assessments, classroom observations, and a separately governed emotional-wellbeing screening workflow. It must not diagnose students automatically or label children from teacher opinions.</w:t>
      </w:r>
    </w:p>
    <w:p>
      <w:pPr>
        <w:pStyle w:val="Heading2"/>
      </w:pPr>
      <w:r>
        <w:t>2. Problem and opportunity</w:t>
      </w:r>
    </w:p>
    <w:p>
      <w:r>
        <w:t>The sponsor needs one trusted digital presence to publish professional information, sell courses, and offer structured assessment/support workflows to schools and families. Schools need roster and classroom workflows; parents need a private view of their own child's permitted information; professionals need restricted workflows for approved screening and review.</w:t>
      </w:r>
    </w:p>
    <w:p>
      <w:pPr>
        <w:pStyle w:val="Heading2"/>
      </w:pPr>
      <w:r>
        <w:t>3. Product goals</w:t>
      </w:r>
    </w:p>
    <w:p>
      <w:pPr>
        <w:pStyle w:val="ListBullet"/>
      </w:pPr>
      <w:r>
        <w:t>Establish a credible public website for Dr. Nivedita Ganguli.</w:t>
      </w:r>
    </w:p>
    <w:p>
      <w:pPr>
        <w:pStyle w:val="ListBullet"/>
      </w:pPr>
      <w:r>
        <w:t>Publish and sell recorded courses and, if needed, workshops.</w:t>
      </w:r>
    </w:p>
    <w:p>
      <w:pPr>
        <w:pStyle w:val="ListBullet"/>
      </w:pPr>
      <w:r>
        <w:t>Give schools isolated workspaces to manage classes, teachers, students and authorized observations.</w:t>
      </w:r>
    </w:p>
    <w:p>
      <w:pPr>
        <w:pStyle w:val="ListBullet"/>
      </w:pPr>
      <w:r>
        <w:t>Allow individual parents to create a verified account and manage an eligible child assessment journey.</w:t>
      </w:r>
    </w:p>
    <w:p>
      <w:pPr>
        <w:pStyle w:val="ListBullet"/>
      </w:pPr>
      <w:r>
        <w:t>Support approved personality/strengths assessments without inventing instruments or scoring.</w:t>
      </w:r>
    </w:p>
    <w:p>
      <w:pPr>
        <w:pStyle w:val="ListBullet"/>
      </w:pPr>
      <w:r>
        <w:t>Keep emotional-wellbeing screening separate and under qualified professional oversight.</w:t>
      </w:r>
    </w:p>
    <w:p>
      <w:pPr>
        <w:pStyle w:val="ListBullet"/>
      </w:pPr>
      <w:r>
        <w:t>Protect children's data through purpose limitation, strict access control, auditability and retention rules.</w:t>
      </w:r>
    </w:p>
    <w:p>
      <w:pPr>
        <w:pStyle w:val="ListBullet"/>
      </w:pPr>
      <w:r>
        <w:t>Make the system maintainable for a small development team.</w:t>
      </w:r>
    </w:p>
    <w:p>
      <w:pPr>
        <w:pStyle w:val="Heading2"/>
      </w:pPr>
      <w:r>
        <w:t>4. Out of scope for initial release</w:t>
      </w:r>
    </w:p>
    <w:p>
      <w:pPr>
        <w:pStyle w:val="ListBullet"/>
      </w:pPr>
      <w:r>
        <w:t>Automated clinical diagnosis or disease prediction.</w:t>
      </w:r>
    </w:p>
    <w:p>
      <w:pPr>
        <w:pStyle w:val="ListBullet"/>
      </w:pPr>
      <w:r>
        <w:t>AI-based diagnosis from teacher free text, photos, voice or other inferred signals.</w:t>
      </w:r>
    </w:p>
    <w:p>
      <w:pPr>
        <w:pStyle w:val="ListBullet"/>
      </w:pPr>
      <w:r>
        <w:t>Unvalidated psychometric scoring or claims of clinical validity for school-created questionnaires.</w:t>
      </w:r>
    </w:p>
    <w:p>
      <w:pPr>
        <w:pStyle w:val="ListBullet"/>
      </w:pPr>
      <w:r>
        <w:t>Public social profiles or student leaderboards.</w:t>
      </w:r>
    </w:p>
    <w:p>
      <w:pPr>
        <w:pStyle w:val="ListBullet"/>
      </w:pPr>
      <w:r>
        <w:t>Sharing a child's records between school and parent contexts without a documented, authorized workflow.</w:t>
      </w:r>
    </w:p>
    <w:p>
      <w:pPr>
        <w:pStyle w:val="ListBullet"/>
      </w:pPr>
      <w:r>
        <w:t>Custom video streaming infrastructure built from scratch.</w:t>
      </w:r>
    </w:p>
    <w:p>
      <w:pPr>
        <w:pStyle w:val="ListBullet"/>
      </w:pPr>
      <w:r>
        <w:t>Complex microservices architecture before scale justifies it.</w:t>
      </w:r>
    </w:p>
    <w:p>
      <w:pPr>
        <w:pStyle w:val="Heading2"/>
      </w:pPr>
      <w:r>
        <w:t>5. Primary users</w:t>
      </w:r>
    </w:p>
    <w:p>
      <w:pPr>
        <w:pStyle w:val="ListBullet"/>
      </w:pPr>
      <w:r>
        <w:t>Public visitor / prospective course customer</w:t>
      </w:r>
    </w:p>
    <w:p>
      <w:pPr>
        <w:pStyle w:val="ListBullet"/>
      </w:pPr>
      <w:r>
        <w:t>Course learner</w:t>
      </w:r>
    </w:p>
    <w:p>
      <w:pPr>
        <w:pStyle w:val="ListBullet"/>
      </w:pPr>
      <w:r>
        <w:t>Platform administrator</w:t>
      </w:r>
    </w:p>
    <w:p>
      <w:pPr>
        <w:pStyle w:val="ListBullet"/>
      </w:pPr>
      <w:r>
        <w:t>School administrator</w:t>
      </w:r>
    </w:p>
    <w:p>
      <w:pPr>
        <w:pStyle w:val="ListBullet"/>
      </w:pPr>
      <w:r>
        <w:t>Teacher</w:t>
      </w:r>
    </w:p>
    <w:p>
      <w:pPr>
        <w:pStyle w:val="ListBullet"/>
      </w:pPr>
      <w:r>
        <w:t>Parent or legal guardian</w:t>
      </w:r>
    </w:p>
    <w:p>
      <w:pPr>
        <w:pStyle w:val="ListBullet"/>
      </w:pPr>
      <w:r>
        <w:t>Student (only where age, consent and workflow permit)</w:t>
      </w:r>
    </w:p>
    <w:p>
      <w:pPr>
        <w:pStyle w:val="ListBullet"/>
      </w:pPr>
      <w:r>
        <w:t>Qualified psychologist / assessment professional</w:t>
      </w:r>
    </w:p>
    <w:p>
      <w:pPr>
        <w:pStyle w:val="ListBullet"/>
      </w:pPr>
      <w:r>
        <w:t>Content editor / course manager</w:t>
      </w:r>
    </w:p>
    <w:p>
      <w:pPr>
        <w:pStyle w:val="ListBullet"/>
      </w:pPr>
      <w:r>
        <w:t>Support/security operator with restricted access</w:t>
      </w:r>
    </w:p>
    <w:p>
      <w:pPr>
        <w:pStyle w:val="Heading2"/>
      </w:pPr>
      <w:r>
        <w:t>6. Success measures</w:t>
      </w:r>
    </w:p>
    <w:p>
      <w:r>
        <w:t>Set baselines and targets after stakeholder discovery. Candidate measures:</w:t>
      </w:r>
    </w:p>
    <w:p>
      <w:pPr>
        <w:pStyle w:val="ListBullet"/>
      </w:pPr>
      <w:r>
        <w:t>Course page-to-purchase conversion rate</w:t>
      </w:r>
    </w:p>
    <w:p>
      <w:pPr>
        <w:pStyle w:val="ListBullet"/>
      </w:pPr>
      <w:r>
        <w:t>Payment success and reconciliation rate</w:t>
      </w:r>
    </w:p>
    <w:p>
      <w:pPr>
        <w:pStyle w:val="ListBullet"/>
      </w:pPr>
      <w:r>
        <w:t>Course completion rate</w:t>
      </w:r>
    </w:p>
    <w:p>
      <w:pPr>
        <w:pStyle w:val="ListBullet"/>
      </w:pPr>
      <w:r>
        <w:t>School onboarding completion rate</w:t>
      </w:r>
    </w:p>
    <w:p>
      <w:pPr>
        <w:pStyle w:val="ListBullet"/>
      </w:pPr>
      <w:r>
        <w:t>Roster import success rate and actionable error rate</w:t>
      </w:r>
    </w:p>
    <w:p>
      <w:pPr>
        <w:pStyle w:val="ListBullet"/>
      </w:pPr>
      <w:r>
        <w:t>Percentage of access-control tests passing</w:t>
      </w:r>
    </w:p>
    <w:p>
      <w:pPr>
        <w:pStyle w:val="ListBullet"/>
      </w:pPr>
      <w:r>
        <w:t>Number of cross-tenant access failures in security testing (target: zero)</w:t>
      </w:r>
    </w:p>
    <w:p>
      <w:pPr>
        <w:pStyle w:val="ListBullet"/>
      </w:pPr>
      <w:r>
        <w:t>Consent/notice records present where required</w:t>
      </w:r>
    </w:p>
    <w:p>
      <w:pPr>
        <w:pStyle w:val="ListBullet"/>
      </w:pPr>
      <w:r>
        <w:t>Report generation success rate</w:t>
      </w:r>
    </w:p>
    <w:p>
      <w:pPr>
        <w:pStyle w:val="ListBullet"/>
      </w:pPr>
      <w:r>
        <w:t>Support response time and incident resolution time</w:t>
      </w:r>
    </w:p>
    <w:p>
      <w:r>
        <w:t>Do not use student personality or wellbeing scores as business KPIs.</w:t>
      </w:r>
    </w:p>
    <w:p>
      <w:pPr>
        <w:pStyle w:val="Heading2"/>
      </w:pPr>
      <w:r>
        <w:t>7. Assumptions requiring confirmation</w:t>
      </w:r>
    </w:p>
    <w:p>
      <w:pPr>
        <w:pStyle w:val="ListBullet"/>
      </w:pPr>
      <w:r>
        <w:t>Exact professional qualifications, biography, services and claims used on public pages.</w:t>
      </w:r>
    </w:p>
    <w:p>
      <w:pPr>
        <w:pStyle w:val="ListBullet"/>
      </w:pPr>
      <w:r>
        <w:t>School subscription model and pricing.</w:t>
      </w:r>
    </w:p>
    <w:p>
      <w:pPr>
        <w:pStyle w:val="ListBullet"/>
      </w:pPr>
      <w:r>
        <w:t>Whether individual parents pay per assessment, per session or via a professional service.</w:t>
      </w:r>
    </w:p>
    <w:p>
      <w:pPr>
        <w:pStyle w:val="ListBullet"/>
      </w:pPr>
      <w:r>
        <w:t>Approved assessment instruments, licenses, age ranges, languages and intended uses.</w:t>
      </w:r>
    </w:p>
    <w:p>
      <w:pPr>
        <w:pStyle w:val="ListBullet"/>
      </w:pPr>
      <w:r>
        <w:t>Which professionals are qualified and authorized to review screening.</w:t>
      </w:r>
    </w:p>
    <w:p>
      <w:pPr>
        <w:pStyle w:val="ListBullet"/>
      </w:pPr>
      <w:r>
        <w:t>Legal roles of platform operator, schools and any service providers.</w:t>
      </w:r>
    </w:p>
    <w:p>
      <w:pPr>
        <w:pStyle w:val="ListBullet"/>
      </w:pPr>
      <w:r>
        <w:t>Hosting region, retention schedules, and legal commencement requirements.</w:t>
      </w:r>
    </w:p>
    <w:p>
      <w:pPr>
        <w:pStyle w:val="ListBullet"/>
      </w:pPr>
      <w:r>
        <w:t>Payment provider and video-hosting provider.</w:t>
      </w:r>
    </w:p>
    <w:p>
      <w:pPr>
        <w:pStyle w:val="ListBullet"/>
      </w:pPr>
      <w:r>
        <w:t>Brand identity, domain, content ownership and support contact.</w:t>
      </w:r>
    </w:p>
    <w:p>
      <w:pPr>
        <w:pStyle w:val="Heading2"/>
      </w:pPr>
      <w:r>
        <w:t>8. Constraints and principles</w:t>
      </w:r>
    </w:p>
    <w:p>
      <w:pPr>
        <w:pStyle w:val="ListBullet"/>
      </w:pPr>
      <w:r>
        <w:t>Build incrementally; do not prompt an AI coding agent to create the whole product in one pass.</w:t>
      </w:r>
    </w:p>
    <w:p>
      <w:pPr>
        <w:pStyle w:val="ListBullet"/>
      </w:pPr>
      <w:r>
        <w:t>Use synthetic data in development and demos.</w:t>
      </w:r>
    </w:p>
    <w:p>
      <w:pPr>
        <w:pStyle w:val="ListBullet"/>
      </w:pPr>
      <w:r>
        <w:t>Deny access by default; verify every sensitive operation server-side.</w:t>
      </w:r>
    </w:p>
    <w:p>
      <w:pPr>
        <w:pStyle w:val="ListBullet"/>
      </w:pPr>
      <w:r>
        <w:t>Keep school, parent, course and professional screening data logically separated.</w:t>
      </w:r>
    </w:p>
    <w:p>
      <w:pPr>
        <w:pStyle w:val="ListBullet"/>
      </w:pPr>
      <w:r>
        <w:t>Use migrations, tests and reviewed changes for all schema changes.</w:t>
      </w:r>
    </w:p>
    <w:p>
      <w:pPr>
        <w:pStyle w:val="ListBullet"/>
      </w:pPr>
      <w:r>
        <w:t>Publish only content and instruments approved by the appropriate owner.</w:t>
      </w:r>
    </w:p>
    <w:p>
      <w:pPr>
        <w:pStyle w:val="ListBullet"/>
      </w:pPr>
      <w:r>
        <w:t>Obtain legal, privacy and professional review before production use.</w:t>
      </w:r>
    </w:p>
    <w:p>
      <w:pPr>
        <w:pStyle w:val="Heading2"/>
      </w:pPr>
      <w:r>
        <w:t>9. Release strategy</w:t>
      </w:r>
    </w:p>
    <w:p>
      <w:r>
        <w:t>Phase 1: public site and secure foundation.</w:t>
      </w:r>
    </w:p>
    <w:p>
      <w:r>
        <w:t>Phase 2: school and parent onboarding.</w:t>
      </w:r>
    </w:p>
    <w:p>
      <w:r>
        <w:t>Phase 3: educational questionnaires and observations.</w:t>
      </w:r>
    </w:p>
    <w:p>
      <w:r>
        <w:t>Phase 4: course academy and payment.</w:t>
      </w:r>
    </w:p>
    <w:p>
      <w:r>
        <w:t>Phase 5: professional screening, only after governance approval.</w:t>
      </w:r>
    </w:p>
    <w:p>
      <w:r>
        <w:t>Phase 6: security validation and limited pilot.</w:t>
      </w:r>
    </w:p>
    <w:p>
      <w:pPr>
        <w:pStyle w:val="Heading2"/>
      </w:pPr>
      <w:r>
        <w:t>10. Approval</w:t>
      </w:r>
    </w:p>
    <w:p>
      <w:r>
        <w:t>Sponsor: __________________ Date: __________</w:t>
      </w:r>
    </w:p>
    <w:p>
      <w:r>
        <w:t>Product owner: ______________ Date: __________</w:t>
      </w:r>
    </w:p>
    <w:p>
      <w:r>
        <w:t>Technical lead: ______________ Date: __________</w:t>
      </w:r>
    </w:p>
    <w:p>
      <w:r>
        <w:t>Privacy/legal reviewer: _______ Date: __________</w:t>
      </w:r>
    </w:p>
    <w:p>
      <w:r>
        <w:t>Assessment professional: _____ Date: __________</w:t>
      </w:r>
    </w:p>
    <w:p>
      <w:r>
        <w:br w:type="page"/>
      </w:r>
    </w:p>
    <w:p>
      <w:pPr>
        <w:pStyle w:val="Heading1"/>
      </w:pPr>
      <w:r>
        <w:t>Software Requirements Specification (SRS)</w:t>
      </w:r>
    </w:p>
    <w:p>
      <w:r>
        <w:t>Status: Draft — requires stakeholder sign-off</w:t>
      </w:r>
    </w:p>
    <w:p>
      <w:r>
        <w:t>Version: 0.1</w:t>
      </w:r>
    </w:p>
    <w:p>
      <w:pPr>
        <w:pStyle w:val="Heading2"/>
      </w:pPr>
      <w:r>
        <w:t>1. Purpose</w:t>
      </w:r>
    </w:p>
    <w:p>
      <w:r>
        <w:t>Specify observable requirements for the Dr. Nivedita Ganguli public website, Learning Academy, school portal, parent portal and restricted professional assessment workflow.</w:t>
      </w:r>
    </w:p>
    <w:p>
      <w:pPr>
        <w:pStyle w:val="Heading2"/>
      </w:pPr>
      <w:r>
        <w:t>2. System context</w:t>
      </w:r>
    </w:p>
    <w:p>
      <w:r>
        <w:t>The system has four product modules:</w:t>
      </w:r>
    </w:p>
    <w:p>
      <w:pPr>
        <w:pStyle w:val="ListNumber"/>
      </w:pPr>
      <w:r>
        <w:t>Public website and content management.</w:t>
      </w:r>
    </w:p>
    <w:p>
      <w:pPr>
        <w:pStyle w:val="ListNumber"/>
      </w:pPr>
      <w:r>
        <w:t>Learning Academy and commerce.</w:t>
      </w:r>
    </w:p>
    <w:p>
      <w:pPr>
        <w:pStyle w:val="ListNumber"/>
      </w:pPr>
      <w:r>
        <w:t>School/parent educational assessment workflows.</w:t>
      </w:r>
    </w:p>
    <w:p>
      <w:pPr>
        <w:pStyle w:val="ListNumber"/>
      </w:pPr>
      <w:r>
        <w:t>Restricted professional emotional-wellbeing screening.</w:t>
      </w:r>
    </w:p>
    <w:p>
      <w:r>
        <w:t>Shared services: authentication, authorization, consent, audit, notification, file storage, payment reconciliation and reporting.</w:t>
      </w:r>
    </w:p>
    <w:p>
      <w:pPr>
        <w:pStyle w:val="Heading2"/>
      </w:pPr>
      <w:r>
        <w:t>3. Functional requirements</w:t>
      </w:r>
    </w:p>
    <w:p>
      <w:pPr>
        <w:pStyle w:val="Heading3"/>
      </w:pPr>
      <w:r>
        <w:t>3.1 Public website</w:t>
      </w:r>
    </w:p>
    <w:p>
      <w:pPr>
        <w:pStyle w:val="ListBullet"/>
      </w:pPr>
      <w:r>
        <w:t>FR-PUB-001: Display approved biography, qualifications, services, courses, FAQs and contact information.</w:t>
      </w:r>
    </w:p>
    <w:p>
      <w:pPr>
        <w:pStyle w:val="ListBullet"/>
      </w:pPr>
      <w:r>
        <w:t>FR-PUB-002: Every public page must be responsive and keyboard accessible.</w:t>
      </w:r>
    </w:p>
    <w:p>
      <w:pPr>
        <w:pStyle w:val="ListBullet"/>
      </w:pPr>
      <w:r>
        <w:t>FR-PUB-003: Only authorized content editors may publish public content.</w:t>
      </w:r>
    </w:p>
    <w:p>
      <w:pPr>
        <w:pStyle w:val="ListBullet"/>
      </w:pPr>
      <w:r>
        <w:t>FR-PUB-004: Do not publish unverified credentials, testimonials, clinical claims or student information.</w:t>
      </w:r>
    </w:p>
    <w:p>
      <w:pPr>
        <w:pStyle w:val="ListBullet"/>
      </w:pPr>
      <w:r>
        <w:t>FR-PUB-005: Contact form must validate inputs, apply rate limits and avoid exposing submitted data in URLs or public logs.</w:t>
      </w:r>
    </w:p>
    <w:p>
      <w:pPr>
        <w:pStyle w:val="Heading3"/>
      </w:pPr>
      <w:r>
        <w:t>3.2 Authentication and account management</w:t>
      </w:r>
    </w:p>
    <w:p>
      <w:pPr>
        <w:pStyle w:val="ListBullet"/>
      </w:pPr>
      <w:r>
        <w:t>FR-AUTH-001: Users can register, sign in, sign out and recover access through the selected identity provider.</w:t>
      </w:r>
    </w:p>
    <w:p>
      <w:pPr>
        <w:pStyle w:val="ListBullet"/>
      </w:pPr>
      <w:r>
        <w:t>FR-AUTH-002: Privileged users must use MFA where supported and required by policy.</w:t>
      </w:r>
    </w:p>
    <w:p>
      <w:pPr>
        <w:pStyle w:val="ListBullet"/>
      </w:pPr>
      <w:r>
        <w:t>FR-AUTH-003: Sessions must be revocable; role changes and account suspension must take effect promptly.</w:t>
      </w:r>
    </w:p>
    <w:p>
      <w:pPr>
        <w:pStyle w:val="ListBullet"/>
      </w:pPr>
      <w:r>
        <w:t>FR-AUTH-004: Authentication state must be validated with the backend, not trusted solely from browser storage.</w:t>
      </w:r>
    </w:p>
    <w:p>
      <w:pPr>
        <w:pStyle w:val="ListBullet"/>
      </w:pPr>
      <w:r>
        <w:t>FR-AUTH-005: Account linking and parent-child linking require verification and must resist enumeration.</w:t>
      </w:r>
    </w:p>
    <w:p>
      <w:pPr>
        <w:pStyle w:val="Heading3"/>
      </w:pPr>
      <w:r>
        <w:t>3.3 Multi-tenant schools</w:t>
      </w:r>
    </w:p>
    <w:p>
      <w:pPr>
        <w:pStyle w:val="ListBullet"/>
      </w:pPr>
      <w:r>
        <w:t>FR-SCH-001: A school administrator can manage only their own organization and permitted campuses.</w:t>
      </w:r>
    </w:p>
    <w:p>
      <w:pPr>
        <w:pStyle w:val="ListBullet"/>
      </w:pPr>
      <w:r>
        <w:t>FR-SCH-002: Authorized staff can create academic years, classes and teacher assignments.</w:t>
      </w:r>
    </w:p>
    <w:p>
      <w:pPr>
        <w:pStyle w:val="ListBullet"/>
      </w:pPr>
      <w:r>
        <w:t>FR-SCH-003: Authorized users can import a CSV roster with preview, validation, duplicate detection and a downloadable error report.</w:t>
      </w:r>
    </w:p>
    <w:p>
      <w:pPr>
        <w:pStyle w:val="ListBullet"/>
      </w:pPr>
      <w:r>
        <w:t>FR-SCH-004: Imports must be transactional or safely resumable; invalid rows must not silently create partial, misleading records.</w:t>
      </w:r>
    </w:p>
    <w:p>
      <w:pPr>
        <w:pStyle w:val="ListBullet"/>
      </w:pPr>
      <w:r>
        <w:t>FR-SCH-005: Teachers can access only assigned students and classes.</w:t>
      </w:r>
    </w:p>
    <w:p>
      <w:pPr>
        <w:pStyle w:val="ListBullet"/>
      </w:pPr>
      <w:r>
        <w:t>FR-SCH-006: Deactivated memberships must lose access promptly.</w:t>
      </w:r>
    </w:p>
    <w:p>
      <w:pPr>
        <w:pStyle w:val="ListBullet"/>
      </w:pPr>
      <w:r>
        <w:t>FR-SCH-007: School exports must be permission-checked, audited and limited to necessary fields.</w:t>
      </w:r>
    </w:p>
    <w:p>
      <w:pPr>
        <w:pStyle w:val="Heading3"/>
      </w:pPr>
      <w:r>
        <w:t>3.4 Parents and child profiles</w:t>
      </w:r>
    </w:p>
    <w:p>
      <w:pPr>
        <w:pStyle w:val="ListBullet"/>
      </w:pPr>
      <w:r>
        <w:t>FR-PAR-001: A parent can create an account and submit a request to establish a child profile.</w:t>
      </w:r>
    </w:p>
    <w:p>
      <w:pPr>
        <w:pStyle w:val="ListBullet"/>
      </w:pPr>
      <w:r>
        <w:t>FR-PAR-002: The system must verify guardian authority according to the approved policy before granting access to child records.</w:t>
      </w:r>
    </w:p>
    <w:p>
      <w:pPr>
        <w:pStyle w:val="ListBullet"/>
      </w:pPr>
      <w:r>
        <w:t>FR-PAR-003: Parents can access only linked children and reports explicitly permitted for parent viewing.</w:t>
      </w:r>
    </w:p>
    <w:p>
      <w:pPr>
        <w:pStyle w:val="ListBullet"/>
      </w:pPr>
      <w:r>
        <w:t>FR-PAR-004: A child profile created by a parent must not automatically merge with a school record.</w:t>
      </w:r>
    </w:p>
    <w:p>
      <w:pPr>
        <w:pStyle w:val="ListBullet"/>
      </w:pPr>
      <w:r>
        <w:t>FR-PAR-005: Any authorized cross-context linking or sharing must record purpose, authorization, scope and audit event.</w:t>
      </w:r>
    </w:p>
    <w:p>
      <w:pPr>
        <w:pStyle w:val="Heading3"/>
      </w:pPr>
      <w:r>
        <w:t>3.5 Questionnaires and observations</w:t>
      </w:r>
    </w:p>
    <w:p>
      <w:pPr>
        <w:pStyle w:val="ListBullet"/>
      </w:pPr>
      <w:r>
        <w:t>FR-AS-001: Authorized school users can draft locally developed questionnaires within configured limits.</w:t>
      </w:r>
    </w:p>
    <w:p>
      <w:pPr>
        <w:pStyle w:val="ListBullet"/>
      </w:pPr>
      <w:r>
        <w:t>FR-AS-002: Published versions are immutable; edits create a new version.</w:t>
      </w:r>
    </w:p>
    <w:p>
      <w:pPr>
        <w:pStyle w:val="ListBullet"/>
      </w:pPr>
      <w:r>
        <w:t>FR-AS-003: Each questionnaire records owner, purpose, audience, language, status, approval and whether it is validated or locally developed.</w:t>
      </w:r>
    </w:p>
    <w:p>
      <w:pPr>
        <w:pStyle w:val="ListBullet"/>
      </w:pPr>
      <w:r>
        <w:t>FR-AS-004: Locally developed questionnaires must not be represented as validated psychometric or clinical instruments.</w:t>
      </w:r>
    </w:p>
    <w:p>
      <w:pPr>
        <w:pStyle w:val="ListBullet"/>
      </w:pPr>
      <w:r>
        <w:t>FR-AS-005: Teachers can record contextual, observable behaviours for assigned students.</w:t>
      </w:r>
    </w:p>
    <w:p>
      <w:pPr>
        <w:pStyle w:val="ListBullet"/>
      </w:pPr>
      <w:r>
        <w:t>FR-AS-006: Observation facts and interpretations must be stored/displayed separately.</w:t>
      </w:r>
    </w:p>
    <w:p>
      <w:pPr>
        <w:pStyle w:val="ListBullet"/>
      </w:pPr>
      <w:r>
        <w:t>FR-AS-007: The system must not infer a mental-health diagnosis from a questionnaire or free-text observation.</w:t>
      </w:r>
    </w:p>
    <w:p>
      <w:pPr>
        <w:pStyle w:val="ListBullet"/>
      </w:pPr>
      <w:r>
        <w:t>FR-AS-008: Assessment assignments require applicable consent/authorization checks before release.</w:t>
      </w:r>
    </w:p>
    <w:p>
      <w:pPr>
        <w:pStyle w:val="ListBullet"/>
      </w:pPr>
      <w:r>
        <w:t>FR-AS-009: Results must identify the instrument version and the approved interpretation/scoring version, if any.</w:t>
      </w:r>
    </w:p>
    <w:p>
      <w:pPr>
        <w:pStyle w:val="ListBullet"/>
      </w:pPr>
      <w:r>
        <w:t>FR-AS-010: Only approved scoring configurations can produce scored results.</w:t>
      </w:r>
    </w:p>
    <w:p>
      <w:pPr>
        <w:pStyle w:val="Heading3"/>
      </w:pPr>
      <w:r>
        <w:t>3.6 Professional wellbeing screening</w:t>
      </w:r>
    </w:p>
    <w:p>
      <w:pPr>
        <w:pStyle w:val="ListBullet"/>
      </w:pPr>
      <w:r>
        <w:t>FR-CLIN-001: Screening instruments must be registered and approved by an authorized professional before use.</w:t>
      </w:r>
    </w:p>
    <w:p>
      <w:pPr>
        <w:pStyle w:val="ListBullet"/>
      </w:pPr>
      <w:r>
        <w:t>FR-CLIN-002: Screening sessions and results use a separate permission boundary from educational observations.</w:t>
      </w:r>
    </w:p>
    <w:p>
      <w:pPr>
        <w:pStyle w:val="ListBullet"/>
      </w:pPr>
      <w:r>
        <w:t>FR-CLIN-003: Only authorized professionals assigned to a case can access restricted screening records.</w:t>
      </w:r>
    </w:p>
    <w:p>
      <w:pPr>
        <w:pStyle w:val="ListBullet"/>
      </w:pPr>
      <w:r>
        <w:t>FR-CLIN-004: Screening results require the review workflow defined by the professional governance policy.</w:t>
      </w:r>
    </w:p>
    <w:p>
      <w:pPr>
        <w:pStyle w:val="ListBullet"/>
      </w:pPr>
      <w:r>
        <w:t>FR-CLIN-005: No automatic diagnosis, disease label, or treatment recommendation may be generated by the platform.</w:t>
      </w:r>
    </w:p>
    <w:p>
      <w:pPr>
        <w:pStyle w:val="ListBullet"/>
      </w:pPr>
      <w:r>
        <w:t>FR-CLIN-006: Any urgent concern workflow must be defined and approved by the professional owner before launch.</w:t>
      </w:r>
    </w:p>
    <w:p>
      <w:pPr>
        <w:pStyle w:val="ListBullet"/>
      </w:pPr>
      <w:r>
        <w:t>FR-CLIN-007: The system must display scope and limitation statements to authorized viewers.</w:t>
      </w:r>
    </w:p>
    <w:p>
      <w:pPr>
        <w:pStyle w:val="Heading3"/>
      </w:pPr>
      <w:r>
        <w:t>3.7 Courses and payments</w:t>
      </w:r>
    </w:p>
    <w:p>
      <w:pPr>
        <w:pStyle w:val="ListBullet"/>
      </w:pPr>
      <w:r>
        <w:t>FR-COURSE-001: Authorized content editors can draft, preview, publish, unpublish and version courses.</w:t>
      </w:r>
    </w:p>
    <w:p>
      <w:pPr>
        <w:pStyle w:val="ListBullet"/>
      </w:pPr>
      <w:r>
        <w:t>FR-COURSE-002: Each course has title, description, audience, price, currency, duration/format, learning outcomes, lesson list and terms.</w:t>
      </w:r>
    </w:p>
    <w:p>
      <w:pPr>
        <w:pStyle w:val="ListBullet"/>
      </w:pPr>
      <w:r>
        <w:t>FR-COURSE-003: Course assets are private unless intentionally public.</w:t>
      </w:r>
    </w:p>
    <w:p>
      <w:pPr>
        <w:pStyle w:val="ListBullet"/>
      </w:pPr>
      <w:r>
        <w:t>FR-PAY-001: Order totals are calculated server-side and stored as integer minor currency units.</w:t>
      </w:r>
    </w:p>
    <w:p>
      <w:pPr>
        <w:pStyle w:val="ListBullet"/>
      </w:pPr>
      <w:r>
        <w:t>FR-PAY-002: Payment status is confirmed through provider verification/webhook reconciliation, not frontend redirect alone.</w:t>
      </w:r>
    </w:p>
    <w:p>
      <w:pPr>
        <w:pStyle w:val="ListBullet"/>
      </w:pPr>
      <w:r>
        <w:t>FR-PAY-003: Webhook processing is idempotent and rejects invalid signatures.</w:t>
      </w:r>
    </w:p>
    <w:p>
      <w:pPr>
        <w:pStyle w:val="ListBullet"/>
      </w:pPr>
      <w:r>
        <w:t>FR-PAY-004: Course access is granted only after verified successful payment or authorized manual grant.</w:t>
      </w:r>
    </w:p>
    <w:p>
      <w:pPr>
        <w:pStyle w:val="ListBullet"/>
      </w:pPr>
      <w:r>
        <w:t>FR-PAY-005: Refunds, cancellations, failed payments and duplicate events have defined state transitions.</w:t>
      </w:r>
    </w:p>
    <w:p>
      <w:pPr>
        <w:pStyle w:val="ListBullet"/>
      </w:pPr>
      <w:r>
        <w:t>FR-PAY-006: The system does not store raw card data.</w:t>
      </w:r>
    </w:p>
    <w:p>
      <w:pPr>
        <w:pStyle w:val="Heading3"/>
      </w:pPr>
      <w:r>
        <w:t>3.8 Reports, audit and privacy requests</w:t>
      </w:r>
    </w:p>
    <w:p>
      <w:pPr>
        <w:pStyle w:val="ListBullet"/>
      </w:pPr>
      <w:r>
        <w:t>FR-AUD-001: Sensitive reads, exports, role changes, publication, screening review and consent changes produce audit events.</w:t>
      </w:r>
    </w:p>
    <w:p>
      <w:pPr>
        <w:pStyle w:val="ListBullet"/>
      </w:pPr>
      <w:r>
        <w:t>FR-AUD-002: Audit logs must not contain passwords, tokens, raw assessment responses or unnecessary sensitive content.</w:t>
      </w:r>
    </w:p>
    <w:p>
      <w:pPr>
        <w:pStyle w:val="ListBullet"/>
      </w:pPr>
      <w:r>
        <w:t>FR-PRIV-001: Authorized staff can process applicable access, correction, withdrawal and deletion requests.</w:t>
      </w:r>
    </w:p>
    <w:p>
      <w:pPr>
        <w:pStyle w:val="ListBullet"/>
      </w:pPr>
      <w:r>
        <w:t>FR-PRIV-002: Retention rules are configurable by data category and legal requirements.</w:t>
      </w:r>
    </w:p>
    <w:p>
      <w:pPr>
        <w:pStyle w:val="ListBullet"/>
      </w:pPr>
      <w:r>
        <w:t>FR-PRIV-003: Deletion workflows must consider dependent records, legal holds, backups and audit retention.</w:t>
      </w:r>
    </w:p>
    <w:p>
      <w:pPr>
        <w:pStyle w:val="ListBullet"/>
      </w:pPr>
      <w:r>
        <w:t>FR-PRIV-004: A data breach response procedure and responsible contact must be documented.</w:t>
      </w:r>
    </w:p>
    <w:p>
      <w:pPr>
        <w:pStyle w:val="Heading2"/>
      </w:pPr>
      <w:r>
        <w:t>4. Non-functional requirements</w:t>
      </w:r>
    </w:p>
    <w:p>
      <w:pPr>
        <w:pStyle w:val="ListBullet"/>
      </w:pPr>
      <w:r>
        <w:t>NFR-SEC-001: Deny access by default and enforce authorization on the server and database.</w:t>
      </w:r>
    </w:p>
    <w:p>
      <w:pPr>
        <w:pStyle w:val="ListBullet"/>
      </w:pPr>
      <w:r>
        <w:t>NFR-SEC-002: Tenant isolation must be tested with positive and negative cases.</w:t>
      </w:r>
    </w:p>
    <w:p>
      <w:pPr>
        <w:pStyle w:val="ListBullet"/>
      </w:pPr>
      <w:r>
        <w:t>NFR-SEC-003: Secrets must be kept out of source control and client bundles.</w:t>
      </w:r>
    </w:p>
    <w:p>
      <w:pPr>
        <w:pStyle w:val="ListBullet"/>
      </w:pPr>
      <w:r>
        <w:t>NFR-SEC-004: Use TLS, managed encryption at rest, secure cookies, rate limits and dependency scanning.</w:t>
      </w:r>
    </w:p>
    <w:p>
      <w:pPr>
        <w:pStyle w:val="ListBullet"/>
      </w:pPr>
      <w:r>
        <w:t>NFR-REL-001: Database migrations must be version-controlled and reviewed.</w:t>
      </w:r>
    </w:p>
    <w:p>
      <w:pPr>
        <w:pStyle w:val="ListBullet"/>
      </w:pPr>
      <w:r>
        <w:t>NFR-REL-002: Backups must be tested by restoration, not merely configured.</w:t>
      </w:r>
    </w:p>
    <w:p>
      <w:pPr>
        <w:pStyle w:val="ListBullet"/>
      </w:pPr>
      <w:r>
        <w:t>NFR-PERF-001: Establish performance targets after estimating expected users, roster sizes and file sizes.</w:t>
      </w:r>
    </w:p>
    <w:p>
      <w:pPr>
        <w:pStyle w:val="ListBullet"/>
      </w:pPr>
      <w:r>
        <w:t>NFR-ACC-001: Target WCAG 2.2 AA where practicable and test keyboard, contrast, labels and screen-reader basics.</w:t>
      </w:r>
    </w:p>
    <w:p>
      <w:pPr>
        <w:pStyle w:val="ListBullet"/>
      </w:pPr>
      <w:r>
        <w:t>NFR-OBS-001: Capture structured errors, health signals and security events without leaking sensitive data.</w:t>
      </w:r>
    </w:p>
    <w:p>
      <w:pPr>
        <w:pStyle w:val="ListBullet"/>
      </w:pPr>
      <w:r>
        <w:t>NFR-MAINT-001: Use typed interfaces, validation schemas, modular code and automated tests.</w:t>
      </w:r>
    </w:p>
    <w:p>
      <w:pPr>
        <w:pStyle w:val="ListBullet"/>
      </w:pPr>
      <w:r>
        <w:t>NFR-PORT-001: Support current agreed desktop and mobile browsers.</w:t>
      </w:r>
    </w:p>
    <w:p>
      <w:pPr>
        <w:pStyle w:val="Heading2"/>
      </w:pPr>
      <w:r>
        <w:t>5. Acceptance principles</w:t>
      </w:r>
    </w:p>
    <w:p>
      <w:r>
        <w:t>A requirement is not complete until its acceptance criteria pass, its authorization tests pass, errors/loading/empty states are implemented, and documentation is updated.</w:t>
      </w:r>
    </w:p>
    <w:p>
      <w:pPr>
        <w:pStyle w:val="Heading2"/>
      </w:pPr>
      <w:r>
        <w:t>6. Open questions</w:t>
      </w:r>
    </w:p>
    <w:p>
      <w:pPr>
        <w:pStyle w:val="ListBullet"/>
      </w:pPr>
      <w:r>
        <w:t>Exact pricing and subscription plans.</w:t>
      </w:r>
    </w:p>
    <w:p>
      <w:pPr>
        <w:pStyle w:val="ListBullet"/>
      </w:pPr>
      <w:r>
        <w:t>Approved assessment instruments and licenses.</w:t>
      </w:r>
    </w:p>
    <w:p>
      <w:pPr>
        <w:pStyle w:val="ListBullet"/>
      </w:pPr>
      <w:r>
        <w:t>Supported languages and age ranges.</w:t>
      </w:r>
    </w:p>
    <w:p>
      <w:pPr>
        <w:pStyle w:val="ListBullet"/>
      </w:pPr>
      <w:r>
        <w:t>Consent/verification process.</w:t>
      </w:r>
    </w:p>
    <w:p>
      <w:pPr>
        <w:pStyle w:val="ListBullet"/>
      </w:pPr>
      <w:r>
        <w:t>Payment and video provider.</w:t>
      </w:r>
    </w:p>
    <w:p>
      <w:pPr>
        <w:pStyle w:val="ListBullet"/>
      </w:pPr>
      <w:r>
        <w:t>Hosting and recovery objectives.</w:t>
      </w:r>
    </w:p>
    <w:p>
      <w:pPr>
        <w:pStyle w:val="ListBullet"/>
      </w:pPr>
      <w:r>
        <w:t>Legal review and applicable commencement dates.</w:t>
      </w:r>
    </w:p>
    <w:p>
      <w:r>
        <w:br w:type="page"/>
      </w:r>
    </w:p>
    <w:p>
      <w:pPr>
        <w:pStyle w:val="Heading1"/>
      </w:pPr>
      <w:r>
        <w:t>User Stories and Workflows</w:t>
      </w:r>
    </w:p>
    <w:p>
      <w:r>
        <w:t>Status: Draft</w:t>
      </w:r>
    </w:p>
    <w:p>
      <w:r>
        <w:t>Version: 0.1</w:t>
      </w:r>
    </w:p>
    <w:p>
      <w:pPr>
        <w:pStyle w:val="Heading2"/>
      </w:pPr>
      <w:r>
        <w:t>1. Public visitor</w:t>
      </w:r>
    </w:p>
    <w:p>
      <w:pPr>
        <w:pStyle w:val="ListBullet"/>
      </w:pPr>
      <w:r>
        <w:t>As a visitor, I can understand Dr. Nivedita's verified professional background and services.</w:t>
      </w:r>
    </w:p>
    <w:p>
      <w:pPr>
        <w:pStyle w:val="ListBullet"/>
      </w:pPr>
      <w:r>
        <w:t>As a visitor, I can browse courses, see price and terms, and contact the team.</w:t>
      </w:r>
    </w:p>
    <w:p>
      <w:pPr>
        <w:pStyle w:val="ListBullet"/>
      </w:pPr>
      <w:r>
        <w:t>As a visitor, I can use the website on mobile and keyboard-only navigation.</w:t>
      </w:r>
    </w:p>
    <w:p>
      <w:r>
        <w:t>Acceptance: No unverified claims or private records are displayed; public forms validate and rate-limit requests.</w:t>
      </w:r>
    </w:p>
    <w:p>
      <w:pPr>
        <w:pStyle w:val="Heading2"/>
      </w:pPr>
      <w:r>
        <w:t>2. Course learner</w:t>
      </w:r>
    </w:p>
    <w:p>
      <w:pPr>
        <w:pStyle w:val="ListBullet"/>
      </w:pPr>
      <w:r>
        <w:t>As a learner, I can register, purchase a course, access lessons after payment confirmation, track progress and access permitted resources.</w:t>
      </w:r>
    </w:p>
    <w:p>
      <w:pPr>
        <w:pStyle w:val="ListBullet"/>
      </w:pPr>
      <w:r>
        <w:t>As a learner, I can see order status and receive support for failed or duplicate payments.</w:t>
      </w:r>
    </w:p>
    <w:p>
      <w:r>
        <w:t>Workflow: Course page → checkout → server-created order → payment provider → verified webhook/reconciliation → enrollment → lesson access.</w:t>
      </w:r>
    </w:p>
    <w:p>
      <w:r>
        <w:t>Acceptance: A forged success redirect cannot grant access; repeated webhook delivery does not duplicate an enrollment or charge.</w:t>
      </w:r>
    </w:p>
    <w:p>
      <w:pPr>
        <w:pStyle w:val="Heading2"/>
      </w:pPr>
      <w:r>
        <w:t>3. Platform administrator</w:t>
      </w:r>
    </w:p>
    <w:p>
      <w:pPr>
        <w:pStyle w:val="ListBullet"/>
      </w:pPr>
      <w:r>
        <w:t>As a platform administrator, I can manage platform configuration and organization lifecycle.</w:t>
      </w:r>
    </w:p>
    <w:p>
      <w:pPr>
        <w:pStyle w:val="ListBullet"/>
      </w:pPr>
      <w:r>
        <w:t>I cannot browse sensitive student records by default.</w:t>
      </w:r>
    </w:p>
    <w:p>
      <w:pPr>
        <w:pStyle w:val="ListBullet"/>
      </w:pPr>
      <w:r>
        <w:t>I can use controlled, audited support access only when authorized.</w:t>
      </w:r>
    </w:p>
    <w:p>
      <w:r>
        <w:t>Acceptance: Support access is scoped, time-limited where possible, justified and audited.</w:t>
      </w:r>
    </w:p>
    <w:p>
      <w:pPr>
        <w:pStyle w:val="Heading2"/>
      </w:pPr>
      <w:r>
        <w:t>4. School administrator</w:t>
      </w:r>
    </w:p>
    <w:p>
      <w:pPr>
        <w:pStyle w:val="ListBullet"/>
      </w:pPr>
      <w:r>
        <w:t>As a school admin, I can set up my school, academic year, classes and teacher memberships.</w:t>
      </w:r>
    </w:p>
    <w:p>
      <w:pPr>
        <w:pStyle w:val="ListBullet"/>
      </w:pPr>
      <w:r>
        <w:t>I can import a roster, preview errors, correct them and re-import safely.</w:t>
      </w:r>
    </w:p>
    <w:p>
      <w:pPr>
        <w:pStyle w:val="ListBullet"/>
      </w:pPr>
      <w:r>
        <w:t>I can review permitted school-level reports without seeing restricted professional screening notes.</w:t>
      </w:r>
    </w:p>
    <w:p>
      <w:r>
        <w:t>Workflow: Create school → add members → create academic year/classes → import roster → validate → confirm import → assign teachers.</w:t>
      </w:r>
    </w:p>
    <w:p>
      <w:r>
        <w:t>Acceptance: A school admin cannot access another school's records through UI, API, export or direct object ID.</w:t>
      </w:r>
    </w:p>
    <w:p>
      <w:pPr>
        <w:pStyle w:val="Heading2"/>
      </w:pPr>
      <w:r>
        <w:t>5. Teacher</w:t>
      </w:r>
    </w:p>
    <w:p>
      <w:pPr>
        <w:pStyle w:val="ListBullet"/>
      </w:pPr>
      <w:r>
        <w:t>As a teacher, I can view assigned classes and students.</w:t>
      </w:r>
    </w:p>
    <w:p>
      <w:pPr>
        <w:pStyle w:val="ListBullet"/>
      </w:pPr>
      <w:r>
        <w:t>I can record observable behaviour with context and date.</w:t>
      </w:r>
    </w:p>
    <w:p>
      <w:pPr>
        <w:pStyle w:val="ListBullet"/>
      </w:pPr>
      <w:r>
        <w:t>I can create a draft school questionnaire if my permissions allow.</w:t>
      </w:r>
    </w:p>
    <w:p>
      <w:pPr>
        <w:pStyle w:val="ListBullet"/>
      </w:pPr>
      <w:r>
        <w:t>I can assign approved questionnaires only when consent/authorization checks pass.</w:t>
      </w:r>
    </w:p>
    <w:p>
      <w:pPr>
        <w:pStyle w:val="ListBullet"/>
      </w:pPr>
      <w:r>
        <w:t>I see only educational results authorized for my role.</w:t>
      </w:r>
    </w:p>
    <w:p>
      <w:r>
        <w:t>Acceptance: Teacher free text cannot trigger automatic diagnosis or disease labels.</w:t>
      </w:r>
    </w:p>
    <w:p>
      <w:pPr>
        <w:pStyle w:val="Heading2"/>
      </w:pPr>
      <w:r>
        <w:t>6. Parent or guardian</w:t>
      </w:r>
    </w:p>
    <w:p>
      <w:pPr>
        <w:pStyle w:val="ListBullet"/>
      </w:pPr>
      <w:r>
        <w:t>As a parent, I can create an account, verify my identity/guardian relationship and manage my own eligible child assessment journey.</w:t>
      </w:r>
    </w:p>
    <w:p>
      <w:pPr>
        <w:pStyle w:val="ListBullet"/>
      </w:pPr>
      <w:r>
        <w:t>I can view only my linked child's permitted reports.</w:t>
      </w:r>
    </w:p>
    <w:p>
      <w:pPr>
        <w:pStyle w:val="ListBullet"/>
      </w:pPr>
      <w:r>
        <w:t>I can review relevant notices and manage applicable consent choices.</w:t>
      </w:r>
    </w:p>
    <w:p>
      <w:pPr>
        <w:pStyle w:val="ListBullet"/>
      </w:pPr>
      <w:r>
        <w:t>I can request correction or deletion as applicable.</w:t>
      </w:r>
    </w:p>
    <w:p>
      <w:r>
        <w:t>Workflow: Register → verify account → create/request child profile → guardian verification → notice/consent → choose eligible service → complete assessment or book professional session → view authorized report.</w:t>
      </w:r>
    </w:p>
    <w:p>
      <w:r>
        <w:t>Acceptance: Parent A cannot access Parent B's child by guessing an ID; parent profiles do not automatically merge with school records.</w:t>
      </w:r>
    </w:p>
    <w:p>
      <w:pPr>
        <w:pStyle w:val="Heading2"/>
      </w:pPr>
      <w:r>
        <w:t>7. Student</w:t>
      </w:r>
    </w:p>
    <w:p>
      <w:pPr>
        <w:pStyle w:val="ListBullet"/>
      </w:pPr>
      <w:r>
        <w:t>As a student, where the approved workflow permits, I can complete an assigned age-appropriate questionnaire and view suitable feedback.</w:t>
      </w:r>
    </w:p>
    <w:p>
      <w:pPr>
        <w:pStyle w:val="ListBullet"/>
      </w:pPr>
      <w:r>
        <w:t>I cannot see another student's answers or reports.</w:t>
      </w:r>
    </w:p>
    <w:p>
      <w:r>
        <w:t>Acceptance: Student-facing language is age-appropriate and avoids stigmatizing labels.</w:t>
      </w:r>
    </w:p>
    <w:p>
      <w:pPr>
        <w:pStyle w:val="Heading2"/>
      </w:pPr>
      <w:r>
        <w:t>8. Psychologist / assessment professional</w:t>
      </w:r>
    </w:p>
    <w:p>
      <w:pPr>
        <w:pStyle w:val="ListBullet"/>
      </w:pPr>
      <w:r>
        <w:t>As a professional, I can manage only assigned cases, use approved instruments, review results and record follow-up.</w:t>
      </w:r>
    </w:p>
    <w:p>
      <w:pPr>
        <w:pStyle w:val="ListBullet"/>
      </w:pPr>
      <w:r>
        <w:t>I can distinguish locally developed questionnaires from validated instruments.</w:t>
      </w:r>
    </w:p>
    <w:p>
      <w:pPr>
        <w:pStyle w:val="ListBullet"/>
      </w:pPr>
      <w:r>
        <w:t>I cannot change a published assessment version silently.</w:t>
      </w:r>
    </w:p>
    <w:p>
      <w:r>
        <w:t>Acceptance: Professional credentials, scope and permissions are verified through the sponsor's governance process.</w:t>
      </w:r>
    </w:p>
    <w:p>
      <w:pPr>
        <w:pStyle w:val="Heading2"/>
      </w:pPr>
      <w:r>
        <w:t>9. Core exception workflows</w:t>
      </w:r>
    </w:p>
    <w:p>
      <w:pPr>
        <w:pStyle w:val="ListBullet"/>
      </w:pPr>
      <w:r>
        <w:t>Expired/revoked consent: block new assignment or collection as policy requires; route to authorized review.</w:t>
      </w:r>
    </w:p>
    <w:p>
      <w:pPr>
        <w:pStyle w:val="ListBullet"/>
      </w:pPr>
      <w:r>
        <w:t>User removed from school: revoke membership access and invalidate relevant sessions.</w:t>
      </w:r>
    </w:p>
    <w:p>
      <w:pPr>
        <w:pStyle w:val="ListBullet"/>
      </w:pPr>
      <w:r>
        <w:t>Payment pending/failed: no course entitlement until confirmed; show clear status.</w:t>
      </w:r>
    </w:p>
    <w:p>
      <w:pPr>
        <w:pStyle w:val="ListBullet"/>
      </w:pPr>
      <w:r>
        <w:t>Duplicate payment webhook: process idempotently.</w:t>
      </w:r>
    </w:p>
    <w:p>
      <w:pPr>
        <w:pStyle w:val="ListBullet"/>
      </w:pPr>
      <w:r>
        <w:t>Roster import partial failure: show row-level errors and preserve a safe retry path.</w:t>
      </w:r>
    </w:p>
    <w:p>
      <w:pPr>
        <w:pStyle w:val="ListBullet"/>
      </w:pPr>
      <w:r>
        <w:t>Suspected privacy incident: contain access, preserve evidence and follow incident response.</w:t>
      </w:r>
    </w:p>
    <w:p>
      <w:pPr>
        <w:pStyle w:val="ListBullet"/>
      </w:pPr>
      <w:r>
        <w:t>Screening concern: follow the professionally approved referral/escalation protocol; do not invent automatic clinical decisions.</w:t>
      </w:r>
    </w:p>
    <w:p>
      <w:pPr>
        <w:pStyle w:val="Heading2"/>
      </w:pPr>
      <w:r>
        <w:t>10. Cross-context sharing</w:t>
      </w:r>
    </w:p>
    <w:p>
      <w:r>
        <w:t>School and parent contexts remain separate by default. Any permitted sharing must specify:</w:t>
      </w:r>
    </w:p>
    <w:p>
      <w:pPr>
        <w:pStyle w:val="ListBullet"/>
      </w:pPr>
      <w:r>
        <w:t>source and destination context;</w:t>
      </w:r>
    </w:p>
    <w:p>
      <w:pPr>
        <w:pStyle w:val="ListBullet"/>
      </w:pPr>
      <w:r>
        <w:t>purpose and legal/consent basis;</w:t>
      </w:r>
    </w:p>
    <w:p>
      <w:pPr>
        <w:pStyle w:val="ListBullet"/>
      </w:pPr>
      <w:r>
        <w:t>data fields shared;</w:t>
      </w:r>
    </w:p>
    <w:p>
      <w:pPr>
        <w:pStyle w:val="ListBullet"/>
      </w:pPr>
      <w:r>
        <w:t>authorized approver;</w:t>
      </w:r>
    </w:p>
    <w:p>
      <w:pPr>
        <w:pStyle w:val="ListBullet"/>
      </w:pPr>
      <w:r>
        <w:t>date/time and expiration/review;</w:t>
      </w:r>
    </w:p>
    <w:p>
      <w:pPr>
        <w:pStyle w:val="ListBullet"/>
      </w:pPr>
      <w:r>
        <w:t>audit record and revocation behavior.</w:t>
      </w:r>
    </w:p>
    <w:p>
      <w:r>
        <w:br w:type="page"/>
      </w:r>
    </w:p>
    <w:p>
      <w:pPr>
        <w:pStyle w:val="Heading1"/>
      </w:pPr>
      <w:r>
        <w:t>Roles, Permissions and Authorization Policy</w:t>
      </w:r>
    </w:p>
    <w:p>
      <w:r>
        <w:t>Status: Draft — security-critical</w:t>
      </w:r>
    </w:p>
    <w:p>
      <w:r>
        <w:t>Version: 0.1</w:t>
      </w:r>
    </w:p>
    <w:p>
      <w:pPr>
        <w:pStyle w:val="Heading2"/>
      </w:pPr>
      <w:r>
        <w:t>1. Authorization model</w:t>
      </w:r>
    </w:p>
    <w:p>
      <w:r>
        <w:t>Use RBAC combined with relationship-based and attribute-based checks. A role grants a set of possible actions, but the action must also satisfy organization, class, child-link, case-assignment, record sensitivity, consent and status conditions.</w:t>
      </w:r>
    </w:p>
    <w:p>
      <w:r>
        <w:t>Default: deny. Frontend hiding is not enforcement.</w:t>
      </w:r>
    </w:p>
    <w:p>
      <w:pPr>
        <w:pStyle w:val="Heading2"/>
      </w:pPr>
      <w:r>
        <w:t>2. Roles</w:t>
      </w:r>
    </w:p>
    <w:p>
      <w:pPr>
        <w:pStyle w:val="ListBullet"/>
      </w:pPr>
      <w:r>
        <w:t>`platform_admin`: platform configuration; no routine access to student content.</w:t>
      </w:r>
    </w:p>
    <w:p>
      <w:pPr>
        <w:pStyle w:val="ListBullet"/>
      </w:pPr>
      <w:r>
        <w:t>`security_operator`: security monitoring and incident handling; sensitive content access only through approved break-glass procedure.</w:t>
      </w:r>
    </w:p>
    <w:p>
      <w:pPr>
        <w:pStyle w:val="ListBullet"/>
      </w:pPr>
      <w:r>
        <w:t>`content_editor`: public content and course publishing.</w:t>
      </w:r>
    </w:p>
    <w:p>
      <w:pPr>
        <w:pStyle w:val="ListBullet"/>
      </w:pPr>
      <w:r>
        <w:t>`school_admin`: own organization's school operations.</w:t>
      </w:r>
    </w:p>
    <w:p>
      <w:pPr>
        <w:pStyle w:val="ListBullet"/>
      </w:pPr>
      <w:r>
        <w:t>`teacher`: assigned classes/students only.</w:t>
      </w:r>
    </w:p>
    <w:p>
      <w:pPr>
        <w:pStyle w:val="ListBullet"/>
      </w:pPr>
      <w:r>
        <w:t>`parent_guardian`: verified linked child and explicitly permitted information.</w:t>
      </w:r>
    </w:p>
    <w:p>
      <w:pPr>
        <w:pStyle w:val="ListBullet"/>
      </w:pPr>
      <w:r>
        <w:t>`student`: own account and permitted own feedback.</w:t>
      </w:r>
    </w:p>
    <w:p>
      <w:pPr>
        <w:pStyle w:val="ListBullet"/>
      </w:pPr>
      <w:r>
        <w:t>`assessment_professional`: assigned assessment/screening cases within approved professional scope.</w:t>
      </w:r>
    </w:p>
    <w:p>
      <w:pPr>
        <w:pStyle w:val="ListBullet"/>
      </w:pPr>
      <w:r>
        <w:t>`billing_support`: payment/order metadata; no student assessment access.</w:t>
      </w:r>
    </w:p>
    <w:p>
      <w:pPr>
        <w:pStyle w:val="ListBullet"/>
      </w:pPr>
      <w:r>
        <w:t>`support_agent`: limited account troubleshooting; no routine access to sensitive records.</w:t>
      </w:r>
    </w:p>
    <w:p>
      <w:pPr>
        <w:pStyle w:val="Heading2"/>
      </w:pPr>
      <w:r>
        <w:t>3. Permission matrix</w:t>
      </w:r>
    </w:p>
    <w:p>
      <w:pPr>
        <w:spacing w:after="20"/>
      </w:pPr>
      <w:r>
        <w:rPr>
          <w:rFonts w:ascii="Consolas" w:hAnsi="Consolas"/>
          <w:sz w:val="15"/>
        </w:rPr>
        <w:t>| Action | Platform admin | School admin | Teacher | Parent | Student | Professional | Content editor |</w:t>
      </w:r>
    </w:p>
    <w:p>
      <w:pPr>
        <w:spacing w:after="20"/>
      </w:pPr>
      <w:r>
        <w:rPr>
          <w:rFonts w:ascii="Consolas" w:hAnsi="Consolas"/>
          <w:sz w:val="15"/>
        </w:rPr>
        <w:t>|---|---|---|---|---|---|---|---|</w:t>
      </w:r>
    </w:p>
    <w:p>
      <w:pPr>
        <w:spacing w:after="20"/>
      </w:pPr>
      <w:r>
        <w:rPr>
          <w:rFonts w:ascii="Consolas" w:hAnsi="Consolas"/>
          <w:sz w:val="15"/>
        </w:rPr>
        <w:t>| Manage platform settings | Yes | No | No | No | No | No | No |</w:t>
      </w:r>
    </w:p>
    <w:p>
      <w:pPr>
        <w:spacing w:after="20"/>
      </w:pPr>
      <w:r>
        <w:rPr>
          <w:rFonts w:ascii="Consolas" w:hAnsi="Consolas"/>
          <w:sz w:val="15"/>
        </w:rPr>
        <w:t>| Manage school memberships | Support-only | Own school | No | No | No | No | No |</w:t>
      </w:r>
    </w:p>
    <w:p>
      <w:pPr>
        <w:spacing w:after="20"/>
      </w:pPr>
      <w:r>
        <w:rPr>
          <w:rFonts w:ascii="Consolas" w:hAnsi="Consolas"/>
          <w:sz w:val="15"/>
        </w:rPr>
        <w:t>| Import roster | No by default | Own school | Assigned classes if granted | No | No | No | No |</w:t>
      </w:r>
    </w:p>
    <w:p>
      <w:pPr>
        <w:spacing w:after="20"/>
      </w:pPr>
      <w:r>
        <w:rPr>
          <w:rFonts w:ascii="Consolas" w:hAnsi="Consolas"/>
          <w:sz w:val="15"/>
        </w:rPr>
        <w:t>| Record observations | No by default | Limited | Assigned students | No | No | Assigned cases if relevant | No |</w:t>
      </w:r>
    </w:p>
    <w:p>
      <w:pPr>
        <w:spacing w:after="20"/>
      </w:pPr>
      <w:r>
        <w:rPr>
          <w:rFonts w:ascii="Consolas" w:hAnsi="Consolas"/>
          <w:sz w:val="15"/>
        </w:rPr>
        <w:t>| Draft school questionnaire | No by default | Configure | If granted | No | No | Review if assigned | No |</w:t>
      </w:r>
    </w:p>
    <w:p>
      <w:pPr>
        <w:spacing w:after="20"/>
      </w:pPr>
      <w:r>
        <w:rPr>
          <w:rFonts w:ascii="Consolas" w:hAnsi="Consolas"/>
          <w:sz w:val="15"/>
        </w:rPr>
        <w:t>| Approve professional instrument | No by default | No | No | No | No | Authorized scope | No |</w:t>
      </w:r>
    </w:p>
    <w:p>
      <w:pPr>
        <w:spacing w:after="20"/>
      </w:pPr>
      <w:r>
        <w:rPr>
          <w:rFonts w:ascii="Consolas" w:hAnsi="Consolas"/>
          <w:sz w:val="15"/>
        </w:rPr>
        <w:t>| View educational results | Support-only | Own school, limited | Assigned students | Own child, permitted report | Own feedback | Assigned cases | No |</w:t>
      </w:r>
    </w:p>
    <w:p>
      <w:pPr>
        <w:spacing w:after="20"/>
      </w:pPr>
      <w:r>
        <w:rPr>
          <w:rFonts w:ascii="Consolas" w:hAnsi="Consolas"/>
          <w:sz w:val="15"/>
        </w:rPr>
        <w:t>| View screening records | No by default | No by default | No by default | Authorized disclosure only | Appropriate disclosure only | Assigned case only | No |</w:t>
      </w:r>
    </w:p>
    <w:p>
      <w:pPr>
        <w:spacing w:after="20"/>
      </w:pPr>
      <w:r>
        <w:rPr>
          <w:rFonts w:ascii="Consolas" w:hAnsi="Consolas"/>
          <w:sz w:val="15"/>
        </w:rPr>
        <w:t>| Publish courses | No unless separately assigned | No | No | No | No | Only if separately assigned | Yes |</w:t>
      </w:r>
    </w:p>
    <w:p>
      <w:pPr>
        <w:spacing w:after="20"/>
      </w:pPr>
      <w:r>
        <w:rPr>
          <w:rFonts w:ascii="Consolas" w:hAnsi="Consolas"/>
          <w:sz w:val="15"/>
        </w:rPr>
        <w:t>| View payment status | Limited | Optional billing scope | Own purchases only | Own purchases | Own purchases | Own purchases | No by default |</w:t>
      </w:r>
    </w:p>
    <w:p>
      <w:pPr>
        <w:spacing w:after="20"/>
      </w:pPr>
      <w:r>
        <w:rPr>
          <w:rFonts w:ascii="Consolas" w:hAnsi="Consolas"/>
          <w:sz w:val="15"/>
        </w:rPr>
        <w:t>| View audit logs | Security-only | Own school, restricted | No | No | No | Case-scoped if authorized | No |</w:t>
      </w:r>
    </w:p>
    <w:p>
      <w:pPr>
        <w:pStyle w:val="Heading2"/>
      </w:pPr>
      <w:r>
        <w:t>4. Mandatory authorization checks</w:t>
      </w:r>
    </w:p>
    <w:p>
      <w:r>
        <w:t>Every request that reads or modifies a protected record must validate:</w:t>
      </w:r>
    </w:p>
    <w:p>
      <w:pPr>
        <w:pStyle w:val="ListNumber"/>
      </w:pPr>
      <w:r>
        <w:t>authenticated user and active account;</w:t>
      </w:r>
    </w:p>
    <w:p>
      <w:pPr>
        <w:pStyle w:val="ListNumber"/>
      </w:pPr>
      <w:r>
        <w:t>active membership in the relevant organization, if applicable;</w:t>
      </w:r>
    </w:p>
    <w:p>
      <w:pPr>
        <w:pStyle w:val="ListNumber"/>
      </w:pPr>
      <w:r>
        <w:t>relationship to the target class/student/child/case;</w:t>
      </w:r>
    </w:p>
    <w:p>
      <w:pPr>
        <w:pStyle w:val="ListNumber"/>
      </w:pPr>
      <w:r>
        <w:t>action permission;</w:t>
      </w:r>
    </w:p>
    <w:p>
      <w:pPr>
        <w:pStyle w:val="ListNumber"/>
      </w:pPr>
      <w:r>
        <w:t>record sensitivity and professional scope;</w:t>
      </w:r>
    </w:p>
    <w:p>
      <w:pPr>
        <w:pStyle w:val="ListNumber"/>
      </w:pPr>
      <w:r>
        <w:t>consent/authorization status where required;</w:t>
      </w:r>
    </w:p>
    <w:p>
      <w:pPr>
        <w:pStyle w:val="ListNumber"/>
      </w:pPr>
      <w:r>
        <w:t>record state and any time-limited access;</w:t>
      </w:r>
    </w:p>
    <w:p>
      <w:pPr>
        <w:pStyle w:val="ListNumber"/>
      </w:pPr>
      <w:r>
        <w:t>audit requirements for the operation.</w:t>
      </w:r>
    </w:p>
    <w:p>
      <w:pPr>
        <w:pStyle w:val="Heading2"/>
      </w:pPr>
      <w:r>
        <w:t>5. Database policy rules</w:t>
      </w:r>
    </w:p>
    <w:p>
      <w:pPr>
        <w:pStyle w:val="ListBullet"/>
      </w:pPr>
      <w:r>
        <w:t>Every school-owned row must have a trusted organization/school scope.</w:t>
      </w:r>
    </w:p>
    <w:p>
      <w:pPr>
        <w:pStyle w:val="ListBullet"/>
      </w:pPr>
      <w:r>
        <w:t>RLS must derive user identity from the verified auth context, not user-supplied IDs.</w:t>
      </w:r>
    </w:p>
    <w:p>
      <w:pPr>
        <w:pStyle w:val="ListBullet"/>
      </w:pPr>
      <w:r>
        <w:t>Do not expose service-role or database-owner credentials to the browser.</w:t>
      </w:r>
    </w:p>
    <w:p>
      <w:pPr>
        <w:pStyle w:val="ListBullet"/>
      </w:pPr>
      <w:r>
        <w:t>Security-definer functions, if used, must be minimal, reviewed and have safe search paths.</w:t>
      </w:r>
    </w:p>
    <w:p>
      <w:pPr>
        <w:pStyle w:val="ListBullet"/>
      </w:pPr>
      <w:r>
        <w:t>Restrict direct table access; expose only required operations.</w:t>
      </w:r>
    </w:p>
    <w:p>
      <w:pPr>
        <w:pStyle w:val="ListBullet"/>
      </w:pPr>
      <w:r>
        <w:t>File access must check the same authorization policy as database access.</w:t>
      </w:r>
    </w:p>
    <w:p>
      <w:pPr>
        <w:pStyle w:val="ListBullet"/>
      </w:pPr>
      <w:r>
        <w:t>Exports and bulk operations require explicit permissions and audit events.</w:t>
      </w:r>
    </w:p>
    <w:p>
      <w:pPr>
        <w:pStyle w:val="ListBullet"/>
      </w:pPr>
      <w:r>
        <w:t>Avoid broad administrator access to sensitive tables.</w:t>
      </w:r>
    </w:p>
    <w:p>
      <w:pPr>
        <w:pStyle w:val="Heading2"/>
      </w:pPr>
      <w:r>
        <w:t>6. Break-glass access</w:t>
      </w:r>
    </w:p>
    <w:p>
      <w:r>
        <w:t>If emergency support access is necessary:</w:t>
      </w:r>
    </w:p>
    <w:p>
      <w:pPr>
        <w:pStyle w:val="ListBullet"/>
      </w:pPr>
      <w:r>
        <w:t>require a defined incident or support ticket;</w:t>
      </w:r>
    </w:p>
    <w:p>
      <w:pPr>
        <w:pStyle w:val="ListBullet"/>
      </w:pPr>
      <w:r>
        <w:t>require justification and authorized approval where feasible;</w:t>
      </w:r>
    </w:p>
    <w:p>
      <w:pPr>
        <w:pStyle w:val="ListBullet"/>
      </w:pPr>
      <w:r>
        <w:t>grant least-privilege, time-limited access;</w:t>
      </w:r>
    </w:p>
    <w:p>
      <w:pPr>
        <w:pStyle w:val="ListBullet"/>
      </w:pPr>
      <w:r>
        <w:t>log every read and change;</w:t>
      </w:r>
    </w:p>
    <w:p>
      <w:pPr>
        <w:pStyle w:val="ListBullet"/>
      </w:pPr>
      <w:r>
        <w:t>notify/review according to policy;</w:t>
      </w:r>
    </w:p>
    <w:p>
      <w:pPr>
        <w:pStyle w:val="ListBullet"/>
      </w:pPr>
      <w:r>
        <w:t>revoke access after use.</w:t>
      </w:r>
    </w:p>
    <w:p>
      <w:r>
        <w:t>Do not implement a hidden universal backdoor.</w:t>
      </w:r>
    </w:p>
    <w:p>
      <w:pPr>
        <w:pStyle w:val="Heading2"/>
      </w:pPr>
      <w:r>
        <w:t>7. Revocation</w:t>
      </w:r>
    </w:p>
    <w:p>
      <w:r>
        <w:t>Membership removal, parent-link revocation, case reassignment or professional suspension must promptly prevent future access. Define handling for existing sessions, cached data, signed URLs and exports.</w:t>
      </w:r>
    </w:p>
    <w:p>
      <w:pPr>
        <w:pStyle w:val="Heading2"/>
      </w:pPr>
      <w:r>
        <w:t>8. Required security tests</w:t>
      </w:r>
    </w:p>
    <w:p>
      <w:r>
        <w:t>Test each role against:</w:t>
      </w:r>
    </w:p>
    <w:p>
      <w:pPr>
        <w:pStyle w:val="ListBullet"/>
      </w:pPr>
      <w:r>
        <w:t>own record;</w:t>
      </w:r>
    </w:p>
    <w:p>
      <w:pPr>
        <w:pStyle w:val="ListBullet"/>
      </w:pPr>
      <w:r>
        <w:t>another user's record;</w:t>
      </w:r>
    </w:p>
    <w:p>
      <w:pPr>
        <w:pStyle w:val="ListBullet"/>
      </w:pPr>
      <w:r>
        <w:t>another school;</w:t>
      </w:r>
    </w:p>
    <w:p>
      <w:pPr>
        <w:pStyle w:val="ListBullet"/>
      </w:pPr>
      <w:r>
        <w:t>altered URL/object ID;</w:t>
      </w:r>
    </w:p>
    <w:p>
      <w:pPr>
        <w:pStyle w:val="ListBullet"/>
      </w:pPr>
      <w:r>
        <w:t>bulk export;</w:t>
      </w:r>
    </w:p>
    <w:p>
      <w:pPr>
        <w:pStyle w:val="ListBullet"/>
      </w:pPr>
      <w:r>
        <w:t>file download;</w:t>
      </w:r>
    </w:p>
    <w:p>
      <w:pPr>
        <w:pStyle w:val="ListBullet"/>
      </w:pPr>
      <w:r>
        <w:t>revoked membership;</w:t>
      </w:r>
    </w:p>
    <w:p>
      <w:pPr>
        <w:pStyle w:val="ListBullet"/>
      </w:pPr>
      <w:r>
        <w:t>expired consent;</w:t>
      </w:r>
    </w:p>
    <w:p>
      <w:pPr>
        <w:pStyle w:val="ListBullet"/>
      </w:pPr>
      <w:r>
        <w:t>professional case not assigned;</w:t>
      </w:r>
    </w:p>
    <w:p>
      <w:pPr>
        <w:pStyle w:val="ListBullet"/>
      </w:pPr>
      <w:r>
        <w:t>direct API request bypassing UI.</w:t>
      </w:r>
    </w:p>
    <w:p>
      <w:r>
        <w:br w:type="page"/>
      </w:r>
    </w:p>
    <w:p>
      <w:pPr>
        <w:pStyle w:val="Heading1"/>
      </w:pPr>
      <w:r>
        <w:t>Technical Architecture</w:t>
      </w:r>
    </w:p>
    <w:p>
      <w:r>
        <w:t>Status: Proposed architecture — verify current provider capabilities before implementation</w:t>
      </w:r>
    </w:p>
    <w:p>
      <w:r>
        <w:t>Version: 0.1</w:t>
      </w:r>
    </w:p>
    <w:p>
      <w:pPr>
        <w:pStyle w:val="Heading2"/>
      </w:pPr>
      <w:r>
        <w:t>1. Architecture choice</w:t>
      </w:r>
    </w:p>
    <w:p>
      <w:r>
        <w:t>Start as a modular monolith. Do not introduce microservices until measurable scale or team boundaries justify them.</w:t>
      </w:r>
    </w:p>
    <w:p>
      <w:pPr>
        <w:pStyle w:val="Heading2"/>
      </w:pPr>
      <w:r>
        <w:t>2. Suggested stack</w:t>
      </w:r>
    </w:p>
    <w:p>
      <w:pPr>
        <w:pStyle w:val="ListBullet"/>
      </w:pPr>
      <w:r>
        <w:t>Next.js + TypeScript for public pages and authenticated portals.</w:t>
      </w:r>
    </w:p>
    <w:p>
      <w:pPr>
        <w:pStyle w:val="ListBullet"/>
      </w:pPr>
      <w:r>
        <w:t>Tailwind CSS and an accessible component system.</w:t>
      </w:r>
    </w:p>
    <w:p>
      <w:pPr>
        <w:pStyle w:val="ListBullet"/>
      </w:pPr>
      <w:r>
        <w:t>PostgreSQL as the primary relational database.</w:t>
      </w:r>
    </w:p>
    <w:p>
      <w:pPr>
        <w:pStyle w:val="ListBullet"/>
      </w:pPr>
      <w:r>
        <w:t>Supabase Auth or another managed identity provider.</w:t>
      </w:r>
    </w:p>
    <w:p>
      <w:pPr>
        <w:pStyle w:val="ListBullet"/>
      </w:pPr>
      <w:r>
        <w:t>PostgreSQL Row-Level Security (RLS) plus server-side authorization.</w:t>
      </w:r>
    </w:p>
    <w:p>
      <w:pPr>
        <w:pStyle w:val="ListBullet"/>
      </w:pPr>
      <w:r>
        <w:t>Razorpay or another approved payment provider for India.</w:t>
      </w:r>
    </w:p>
    <w:p>
      <w:pPr>
        <w:pStyle w:val="ListBullet"/>
      </w:pPr>
      <w:r>
        <w:t>Dedicated video hosting with access controls.</w:t>
      </w:r>
    </w:p>
    <w:p>
      <w:pPr>
        <w:pStyle w:val="ListBullet"/>
      </w:pPr>
      <w:r>
        <w:t>Private object storage for reports and uploads.</w:t>
      </w:r>
    </w:p>
    <w:p>
      <w:pPr>
        <w:pStyle w:val="ListBullet"/>
      </w:pPr>
      <w:r>
        <w:t>Managed hosting, centralized error monitoring and encrypted backups.</w:t>
      </w:r>
    </w:p>
    <w:p>
      <w:r>
        <w:t>Provider selection is provisional. Verify pricing, regional availability, data processing terms, security features, limits and contractual obligations before production.</w:t>
      </w:r>
    </w:p>
    <w:p>
      <w:pPr>
        <w:pStyle w:val="Heading2"/>
      </w:pPr>
      <w:r>
        <w:t>3. Logical modules</w:t>
      </w:r>
    </w:p>
    <w:p>
      <w:pPr>
        <w:pStyle w:val="ListBullet"/>
      </w:pPr>
      <w:r>
        <w:t>`public-site`: public content, contact, SEO.</w:t>
      </w:r>
    </w:p>
    <w:p>
      <w:pPr>
        <w:pStyle w:val="ListBullet"/>
      </w:pPr>
      <w:r>
        <w:t>`identity`: authentication, profiles, sessions and memberships.</w:t>
      </w:r>
    </w:p>
    <w:p>
      <w:pPr>
        <w:pStyle w:val="ListBullet"/>
      </w:pPr>
      <w:r>
        <w:t>`school-management`: organizations, campuses, classes, teachers and rosters.</w:t>
      </w:r>
    </w:p>
    <w:p>
      <w:pPr>
        <w:pStyle w:val="ListBullet"/>
      </w:pPr>
      <w:r>
        <w:t>`parent-portal`: verified guardian links and child profiles.</w:t>
      </w:r>
    </w:p>
    <w:p>
      <w:pPr>
        <w:pStyle w:val="ListBullet"/>
      </w:pPr>
      <w:r>
        <w:t>`assessment-engine`: templates, versions, assignments, responses and approved scoring.</w:t>
      </w:r>
    </w:p>
    <w:p>
      <w:pPr>
        <w:pStyle w:val="ListBullet"/>
      </w:pPr>
      <w:r>
        <w:t>`observations`: classroom observations and reviews.</w:t>
      </w:r>
    </w:p>
    <w:p>
      <w:pPr>
        <w:pStyle w:val="ListBullet"/>
      </w:pPr>
      <w:r>
        <w:t>`professional-screening`: restricted referral, session, result and follow-up.</w:t>
      </w:r>
    </w:p>
    <w:p>
      <w:pPr>
        <w:pStyle w:val="ListBullet"/>
      </w:pPr>
      <w:r>
        <w:t>`academy`: courses, lessons, assets, enrollment and progress.</w:t>
      </w:r>
    </w:p>
    <w:p>
      <w:pPr>
        <w:pStyle w:val="ListBullet"/>
      </w:pPr>
      <w:r>
        <w:t>`commerce`: orders, payments, refunds and reconciliation.</w:t>
      </w:r>
    </w:p>
    <w:p>
      <w:pPr>
        <w:pStyle w:val="ListBullet"/>
      </w:pPr>
      <w:r>
        <w:t>`governance`: consent, retention, audit and privacy requests.</w:t>
      </w:r>
    </w:p>
    <w:p>
      <w:pPr>
        <w:pStyle w:val="ListBullet"/>
      </w:pPr>
      <w:r>
        <w:t>`notifications`: transactional email/SMS using approved providers.</w:t>
      </w:r>
    </w:p>
    <w:p>
      <w:pPr>
        <w:pStyle w:val="ListBullet"/>
      </w:pPr>
      <w:r>
        <w:t>`operations`: health checks, backups, incidents and access review.</w:t>
      </w:r>
    </w:p>
    <w:p>
      <w:pPr>
        <w:pStyle w:val="Heading2"/>
      </w:pPr>
      <w:r>
        <w:t>4. Trust boundaries</w:t>
      </w:r>
    </w:p>
    <w:p>
      <w:pPr>
        <w:pStyle w:val="ListBullet"/>
      </w:pPr>
      <w:r>
        <w:t>Public internet → authenticated application.</w:t>
      </w:r>
    </w:p>
    <w:p>
      <w:pPr>
        <w:pStyle w:val="ListBullet"/>
      </w:pPr>
      <w:r>
        <w:t>School tenant A ↔ school tenant B.</w:t>
      </w:r>
    </w:p>
    <w:p>
      <w:pPr>
        <w:pStyle w:val="ListBullet"/>
      </w:pPr>
      <w:r>
        <w:t>School educational data ↔ professional screening data.</w:t>
      </w:r>
    </w:p>
    <w:p>
      <w:pPr>
        <w:pStyle w:val="ListBullet"/>
      </w:pPr>
      <w:r>
        <w:t>Parent context ↔ school context.</w:t>
      </w:r>
    </w:p>
    <w:p>
      <w:pPr>
        <w:pStyle w:val="ListBullet"/>
      </w:pPr>
      <w:r>
        <w:t>Course commerce ↔ assessment data.</w:t>
      </w:r>
    </w:p>
    <w:p>
      <w:pPr>
        <w:pStyle w:val="ListBullet"/>
      </w:pPr>
      <w:r>
        <w:t>Application runtime ↔ privileged database/storage credentials.</w:t>
      </w:r>
    </w:p>
    <w:p>
      <w:pPr>
        <w:pStyle w:val="ListBullet"/>
      </w:pPr>
      <w:r>
        <w:t>User upload ↔ trusted application data.</w:t>
      </w:r>
    </w:p>
    <w:p>
      <w:r>
        <w:t>Each boundary needs explicit authorization and testing.</w:t>
      </w:r>
    </w:p>
    <w:p>
      <w:pPr>
        <w:pStyle w:val="Heading2"/>
      </w:pPr>
      <w:r>
        <w:t>5. Request flow</w:t>
      </w:r>
    </w:p>
    <w:p>
      <w:r>
        <w:t>Browser → route handler/server action → input schema validation → authentication → authorization/policy check → business service → database/storage/provider → audit event → typed response.</w:t>
      </w:r>
    </w:p>
    <w:p>
      <w:r>
        <w:t>Do not rely on middleware alone for record-level authorization. Re-check authorization at the data access/business-service boundary.</w:t>
      </w:r>
    </w:p>
    <w:p>
      <w:pPr>
        <w:pStyle w:val="Heading2"/>
      </w:pPr>
      <w:r>
        <w:t>6. Data and storage</w:t>
      </w:r>
    </w:p>
    <w:p>
      <w:pPr>
        <w:pStyle w:val="ListBullet"/>
      </w:pPr>
      <w:r>
        <w:t>PostgreSQL for relational records.</w:t>
      </w:r>
    </w:p>
    <w:p>
      <w:pPr>
        <w:pStyle w:val="ListBullet"/>
      </w:pPr>
      <w:r>
        <w:t>Private object storage for reports and uploads.</w:t>
      </w:r>
    </w:p>
    <w:p>
      <w:pPr>
        <w:pStyle w:val="ListBullet"/>
      </w:pPr>
      <w:r>
        <w:t>External video service for course video.</w:t>
      </w:r>
    </w:p>
    <w:p>
      <w:pPr>
        <w:pStyle w:val="ListBullet"/>
      </w:pPr>
      <w:r>
        <w:t>No student-sensitive content in public buckets.</w:t>
      </w:r>
    </w:p>
    <w:p>
      <w:pPr>
        <w:pStyle w:val="ListBullet"/>
      </w:pPr>
      <w:r>
        <w:t>Short-lived signed URLs after server authorization.</w:t>
      </w:r>
    </w:p>
    <w:p>
      <w:pPr>
        <w:pStyle w:val="ListBullet"/>
      </w:pPr>
      <w:r>
        <w:t>Avoid putting personal or sensitive information in analytics events, URLs or logs.</w:t>
      </w:r>
    </w:p>
    <w:p>
      <w:pPr>
        <w:pStyle w:val="Heading2"/>
      </w:pPr>
      <w:r>
        <w:t>7. Background processing</w:t>
      </w:r>
    </w:p>
    <w:p>
      <w:r>
        <w:t>Use a managed queue or reliable job system for email delivery, large roster imports, report generation, webhook retries and retention jobs. Jobs must be idempotent and observable.</w:t>
      </w:r>
    </w:p>
    <w:p>
      <w:pPr>
        <w:pStyle w:val="Heading2"/>
      </w:pPr>
      <w:r>
        <w:t>8. Environments</w:t>
      </w:r>
    </w:p>
    <w:p>
      <w:pPr>
        <w:pStyle w:val="ListBullet"/>
      </w:pPr>
      <w:r>
        <w:t>Local development: synthetic data only.</w:t>
      </w:r>
    </w:p>
    <w:p>
      <w:pPr>
        <w:pStyle w:val="ListBullet"/>
      </w:pPr>
      <w:r>
        <w:t>Preview/staging: synthetic or carefully de-identified test data.</w:t>
      </w:r>
    </w:p>
    <w:p>
      <w:pPr>
        <w:pStyle w:val="ListBullet"/>
      </w:pPr>
      <w:r>
        <w:t>Production: real data only after launch gates pass.</w:t>
      </w:r>
    </w:p>
    <w:p>
      <w:r>
        <w:t>Use separate credentials, storage buckets and databases per environment.</w:t>
      </w:r>
    </w:p>
    <w:p>
      <w:pPr>
        <w:pStyle w:val="Heading2"/>
      </w:pPr>
      <w:r>
        <w:t>9. Configuration and secrets</w:t>
      </w:r>
    </w:p>
    <w:p>
      <w:pPr>
        <w:pStyle w:val="ListBullet"/>
      </w:pPr>
      <w:r>
        <w:t>Store secrets in deployment secret management/environment variables.</w:t>
      </w:r>
    </w:p>
    <w:p>
      <w:pPr>
        <w:pStyle w:val="ListBullet"/>
      </w:pPr>
      <w:r>
        <w:t>Commit only `.env.example` with variable names and safe placeholders.</w:t>
      </w:r>
    </w:p>
    <w:p>
      <w:pPr>
        <w:pStyle w:val="ListBullet"/>
      </w:pPr>
      <w:r>
        <w:t>Never expose service-role, database-owner, payment secret or video-provider secrets to client bundles.</w:t>
      </w:r>
    </w:p>
    <w:p>
      <w:pPr>
        <w:pStyle w:val="ListBullet"/>
      </w:pPr>
      <w:r>
        <w:t>Rotate credentials and document ownership.</w:t>
      </w:r>
    </w:p>
    <w:p>
      <w:pPr>
        <w:pStyle w:val="ListBullet"/>
      </w:pPr>
      <w:r>
        <w:t>Avoid sharing production credentials with vibe-coding agents.</w:t>
      </w:r>
    </w:p>
    <w:p>
      <w:pPr>
        <w:pStyle w:val="Heading2"/>
      </w:pPr>
      <w:r>
        <w:t>10. Observability and resilience</w:t>
      </w:r>
    </w:p>
    <w:p>
      <w:pPr>
        <w:pStyle w:val="ListBullet"/>
      </w:pPr>
      <w:r>
        <w:t>Structured logs with correlation IDs and redaction.</w:t>
      </w:r>
    </w:p>
    <w:p>
      <w:pPr>
        <w:pStyle w:val="ListBullet"/>
      </w:pPr>
      <w:r>
        <w:t>Metrics for latency, error rate, queue failures and payment reconciliation.</w:t>
      </w:r>
    </w:p>
    <w:p>
      <w:pPr>
        <w:pStyle w:val="ListBullet"/>
      </w:pPr>
      <w:r>
        <w:t>Alerts for unusual access, repeated failures and backup/restore problems.</w:t>
      </w:r>
    </w:p>
    <w:p>
      <w:pPr>
        <w:pStyle w:val="ListBullet"/>
      </w:pPr>
      <w:r>
        <w:t>Automated backups and periodic restoration tests.</w:t>
      </w:r>
    </w:p>
    <w:p>
      <w:pPr>
        <w:pStyle w:val="ListBullet"/>
      </w:pPr>
      <w:r>
        <w:t>Define RPO/RTO with the sponsor before launch.</w:t>
      </w:r>
    </w:p>
    <w:p>
      <w:pPr>
        <w:pStyle w:val="ListBullet"/>
      </w:pPr>
      <w:r>
        <w:t>Document degraded-mode behavior for provider outages.</w:t>
      </w:r>
    </w:p>
    <w:p>
      <w:pPr>
        <w:pStyle w:val="Heading2"/>
      </w:pPr>
      <w:r>
        <w:t>11. API conventions</w:t>
      </w:r>
    </w:p>
    <w:p>
      <w:pPr>
        <w:pStyle w:val="ListBullet"/>
      </w:pPr>
      <w:r>
        <w:t>Use typed request/response schemas.</w:t>
      </w:r>
    </w:p>
    <w:p>
      <w:pPr>
        <w:pStyle w:val="ListBullet"/>
      </w:pPr>
      <w:r>
        <w:t>Validate every external input.</w:t>
      </w:r>
    </w:p>
    <w:p>
      <w:pPr>
        <w:pStyle w:val="ListBullet"/>
      </w:pPr>
      <w:r>
        <w:t>Return consistent error shapes without leaking internals.</w:t>
      </w:r>
    </w:p>
    <w:p>
      <w:pPr>
        <w:pStyle w:val="ListBullet"/>
      </w:pPr>
      <w:r>
        <w:t>Use pagination and limits for list endpoints.</w:t>
      </w:r>
    </w:p>
    <w:p>
      <w:pPr>
        <w:pStyle w:val="ListBullet"/>
      </w:pPr>
      <w:r>
        <w:t>Use idempotency keys for payment and other retryable operations.</w:t>
      </w:r>
    </w:p>
    <w:p>
      <w:pPr>
        <w:pStyle w:val="ListBullet"/>
      </w:pPr>
      <w:r>
        <w:t>Version APIs where compatibility needs require it.</w:t>
      </w:r>
    </w:p>
    <w:p>
      <w:pPr>
        <w:pStyle w:val="ListBullet"/>
      </w:pPr>
      <w:r>
        <w:t>Rate-limit authentication, contact, assessment submission and export endpoints.</w:t>
      </w:r>
    </w:p>
    <w:p>
      <w:pPr>
        <w:pStyle w:val="Heading2"/>
      </w:pPr>
      <w:r>
        <w:t>12. Architecture decision triggers</w:t>
      </w:r>
    </w:p>
    <w:p>
      <w:r>
        <w:t>Consider splitting services only when there is evidence of independent scaling, independent ownership, deployment bottlenecks or reliability isolation requirements. Record the rationale in an architecture decision record.</w:t>
      </w:r>
    </w:p>
    <w:p>
      <w:r>
        <w:br w:type="page"/>
      </w:r>
    </w:p>
    <w:p>
      <w:pPr>
        <w:pStyle w:val="Heading1"/>
      </w:pPr>
      <w:r>
        <w:t>Database Design and Data Dictionary</w:t>
      </w:r>
    </w:p>
    <w:p>
      <w:r>
        <w:t>Status: Logical design draft; requires migration-level review</w:t>
      </w:r>
    </w:p>
    <w:p>
      <w:r>
        <w:t>Version: 0.1</w:t>
      </w:r>
    </w:p>
    <w:p>
      <w:pPr>
        <w:pStyle w:val="Heading2"/>
      </w:pPr>
      <w:r>
        <w:t>1. Design principles</w:t>
      </w:r>
    </w:p>
    <w:p>
      <w:pPr>
        <w:pStyle w:val="ListBullet"/>
      </w:pPr>
      <w:r>
        <w:t>UUID primary keys; timestamps in UTC.</w:t>
      </w:r>
    </w:p>
    <w:p>
      <w:pPr>
        <w:pStyle w:val="ListBullet"/>
      </w:pPr>
      <w:r>
        <w:t>Foreign keys and explicit ownership columns.</w:t>
      </w:r>
    </w:p>
    <w:p>
      <w:pPr>
        <w:pStyle w:val="ListBullet"/>
      </w:pPr>
      <w:r>
        <w:t>Tenant scope enforced in database policies, not trusted from client input.</w:t>
      </w:r>
    </w:p>
    <w:p>
      <w:pPr>
        <w:pStyle w:val="ListBullet"/>
      </w:pPr>
      <w:r>
        <w:t>Sensitive data minimized and separated.</w:t>
      </w:r>
    </w:p>
    <w:p>
      <w:pPr>
        <w:pStyle w:val="ListBullet"/>
      </w:pPr>
      <w:r>
        <w:t>Published assessment versions immutable.</w:t>
      </w:r>
    </w:p>
    <w:p>
      <w:pPr>
        <w:pStyle w:val="ListBullet"/>
      </w:pPr>
      <w:r>
        <w:t>Money stored as integer minor units (e.g., paise).</w:t>
      </w:r>
    </w:p>
    <w:p>
      <w:pPr>
        <w:pStyle w:val="ListBullet"/>
      </w:pPr>
      <w:r>
        <w:t>Avoid generic polymorphic references unless referential integrity is enforced by a unified subject model.</w:t>
      </w:r>
    </w:p>
    <w:p>
      <w:pPr>
        <w:pStyle w:val="ListBullet"/>
      </w:pPr>
      <w:r>
        <w:t>Define deletion, archival and retention behavior before production.</w:t>
      </w:r>
    </w:p>
    <w:p>
      <w:pPr>
        <w:pStyle w:val="Heading2"/>
      </w:pPr>
      <w:r>
        <w:t>2. Identity and tenancy</w:t>
      </w:r>
    </w:p>
    <w:p>
      <w:pPr>
        <w:pStyle w:val="Heading3"/>
      </w:pPr>
      <w:r>
        <w:t>`profiles`</w:t>
      </w:r>
    </w:p>
    <w:p>
      <w:r>
        <w:t>id UUID PK, auth_user_id UUID UNIQUE NOT NULL, display_name, status, created_at, updated_at.</w:t>
      </w:r>
    </w:p>
    <w:p>
      <w:pPr>
        <w:pStyle w:val="Heading3"/>
      </w:pPr>
      <w:r>
        <w:t>`organizations`</w:t>
      </w:r>
    </w:p>
    <w:p>
      <w:r>
        <w:t>id UUID PK, name, organization_type, status, plan_id NULL, timestamps.</w:t>
      </w:r>
    </w:p>
    <w:p>
      <w:pPr>
        <w:pStyle w:val="Heading3"/>
      </w:pPr>
      <w:r>
        <w:t>`organization_memberships`</w:t>
      </w:r>
    </w:p>
    <w:p>
      <w:r>
        <w:t>id UUID PK, organization_id FK, user_id FK, role, status, created_at, revoked_at NULL; unique active membership policy per organization/user/role as appropriate.</w:t>
      </w:r>
    </w:p>
    <w:p>
      <w:pPr>
        <w:pStyle w:val="Heading3"/>
      </w:pPr>
      <w:r>
        <w:t>`schools`</w:t>
      </w:r>
    </w:p>
    <w:p>
      <w:r>
        <w:t>id UUID PK, organization_id FK, name, address fields minimized, status.</w:t>
      </w:r>
    </w:p>
    <w:p>
      <w:pPr>
        <w:pStyle w:val="Heading3"/>
      </w:pPr>
      <w:r>
        <w:t>`academic_years`</w:t>
      </w:r>
    </w:p>
    <w:p>
      <w:r>
        <w:t>id UUID PK, school_id FK, label, starts_on, ends_on, status.</w:t>
      </w:r>
    </w:p>
    <w:p>
      <w:pPr>
        <w:pStyle w:val="Heading3"/>
      </w:pPr>
      <w:r>
        <w:t>`classes`</w:t>
      </w:r>
    </w:p>
    <w:p>
      <w:r>
        <w:t>id UUID PK, school_id FK, academic_year_id FK, name, section, status.</w:t>
      </w:r>
    </w:p>
    <w:p>
      <w:pPr>
        <w:pStyle w:val="Heading3"/>
      </w:pPr>
      <w:r>
        <w:t>`students`</w:t>
      </w:r>
    </w:p>
    <w:p>
      <w:r>
        <w:t>id UUID PK, school_id FK, school_student_code, status, created_at; unique (school_id, school_student_code) when present. Store only necessary identity fields; define separate access to name/date of birth.</w:t>
      </w:r>
    </w:p>
    <w:p>
      <w:pPr>
        <w:pStyle w:val="Heading3"/>
      </w:pPr>
      <w:r>
        <w:t>`teacher_assignments`</w:t>
      </w:r>
    </w:p>
    <w:p>
      <w:r>
        <w:t>id UUID PK, teacher_user_id FK, class_id FK, optional subject_id, status, dates.</w:t>
      </w:r>
    </w:p>
    <w:p>
      <w:pPr>
        <w:pStyle w:val="Heading3"/>
      </w:pPr>
      <w:r>
        <w:t>`class_memberships`</w:t>
      </w:r>
    </w:p>
    <w:p>
      <w:r>
        <w:t>id UUID PK, class_id FK, student_id FK, status, dates; enforce that class and student belong to the same school.</w:t>
      </w:r>
    </w:p>
    <w:p>
      <w:pPr>
        <w:pStyle w:val="Heading2"/>
      </w:pPr>
      <w:r>
        <w:t>3. Parent and assessment subject model</w:t>
      </w:r>
    </w:p>
    <w:p>
      <w:r>
        <w:t>Prefer a unified assessment_subjects table to avoid unsafe polymorphic foreign keys:</w:t>
      </w:r>
    </w:p>
    <w:p>
      <w:pPr>
        <w:pStyle w:val="ListBullet"/>
      </w:pPr>
      <w:r>
        <w:t>`assessment_subjects`: `id UUID PK`, `subject_type` (`school_student` or `parent_child`), `school_student_id NULL FK`, `child_profile_id NULL FK`, `created_by_user_id`, `status`, timestamps. A CHECK constraint ensures exactly one source FK is populated.</w:t>
      </w:r>
    </w:p>
    <w:p>
      <w:pPr>
        <w:pStyle w:val="ListBullet"/>
      </w:pPr>
      <w:r>
        <w:t>`parent_student_links`: `id UUID PK`, `parent_user_id FK`, `school_student_id NULL FK`, `child_profile_id NULL FK`, `relationship`, `verification_status`, `verified_at`, `revoked_at`; CHECK exactly one child reference.</w:t>
      </w:r>
    </w:p>
    <w:p>
      <w:pPr>
        <w:pStyle w:val="ListBullet"/>
      </w:pPr>
      <w:r>
        <w:t>`child_profiles`: `id UUID PK`, `created_by_user_id FK`, minimal fields, `status`, timestamps.</w:t>
      </w:r>
    </w:p>
    <w:p>
      <w:pPr>
        <w:pStyle w:val="ListBullet"/>
      </w:pPr>
      <w:r>
        <w:t>Cross-context linkage must be explicit and audited; do not silently merge school and parent identities.</w:t>
      </w:r>
    </w:p>
    <w:p>
      <w:pPr>
        <w:pStyle w:val="Heading2"/>
      </w:pPr>
      <w:r>
        <w:t>4. Consent and governance</w:t>
      </w:r>
    </w:p>
    <w:p>
      <w:pPr>
        <w:pStyle w:val="Heading3"/>
      </w:pPr>
      <w:r>
        <w:t>`consent_records`</w:t>
      </w:r>
    </w:p>
    <w:p>
      <w:r>
        <w:t>id UUID PK, subject_id FK, actor_user_id FK, purpose_code, notice_version, status, method, recorded_at, revoked_at, evidence_ref NULL, timestamps. Store minimal evidence; protect any uploaded documents.</w:t>
      </w:r>
    </w:p>
    <w:p>
      <w:pPr>
        <w:pStyle w:val="Heading3"/>
      </w:pPr>
      <w:r>
        <w:t>`retention_policies`</w:t>
      </w:r>
    </w:p>
    <w:p>
      <w:r>
        <w:t>id UUID PK, data_category, retention_period, trigger_event, deletion_method, legal_hold_behavior, approved_by, version.</w:t>
      </w:r>
    </w:p>
    <w:p>
      <w:pPr>
        <w:pStyle w:val="Heading3"/>
      </w:pPr>
      <w:r>
        <w:t>`data_subject_requests`</w:t>
      </w:r>
    </w:p>
    <w:p>
      <w:r>
        <w:t>id UUID PK, requester_id, subject_id, request_type, status, received_at, due_at, resolution, completed_at.</w:t>
      </w:r>
    </w:p>
    <w:p>
      <w:pPr>
        <w:pStyle w:val="Heading2"/>
      </w:pPr>
      <w:r>
        <w:t>5. Assessment templates and results</w:t>
      </w:r>
    </w:p>
    <w:p>
      <w:pPr>
        <w:pStyle w:val="Heading3"/>
      </w:pPr>
      <w:r>
        <w:t>`assessment_templates`</w:t>
      </w:r>
    </w:p>
    <w:p>
      <w:r>
        <w:t>id UUID PK, owner_organization_id NULL, created_by, category, purpose, intended_audience, language, validation_status, approval_status, status, timestamps.</w:t>
      </w:r>
    </w:p>
    <w:p>
      <w:pPr>
        <w:pStyle w:val="Heading3"/>
      </w:pPr>
      <w:r>
        <w:t>`assessment_versions`</w:t>
      </w:r>
    </w:p>
    <w:p>
      <w:r>
        <w:t>id UUID PK, template_id FK, version_number, schema_json, scoring_config_ref NULL, approved_by NULL, published_at NULL, retired_at NULL; unique (template_id, version_number).</w:t>
      </w:r>
    </w:p>
    <w:p>
      <w:pPr>
        <w:pStyle w:val="Heading3"/>
      </w:pPr>
      <w:r>
        <w:t>`assessment_items`</w:t>
      </w:r>
    </w:p>
    <w:p>
      <w:r>
        <w:t>id UUID PK, version_id FK, item_key, prompt, response_type, validation_json, position; unique (version_id, item_key).</w:t>
      </w:r>
    </w:p>
    <w:p>
      <w:pPr>
        <w:pStyle w:val="Heading3"/>
      </w:pPr>
      <w:r>
        <w:t>`assessment_assignments`</w:t>
      </w:r>
    </w:p>
    <w:p>
      <w:r>
        <w:t>id UUID PK, version_id FK, subject_id FK, assigned_by, source_context, status, assigned_at, due_at, submitted_at; ensure assignment context is authorized.</w:t>
      </w:r>
    </w:p>
    <w:p>
      <w:pPr>
        <w:pStyle w:val="Heading3"/>
      </w:pPr>
      <w:r>
        <w:t>`assessment_responses`</w:t>
      </w:r>
    </w:p>
    <w:p>
      <w:r>
        <w:t>id UUID PK, assignment_id FK, item_id FK, response_encrypted or appropriately protected JSON, timestamps. Validate that item belongs to the assigned version. Apply strict access policy.</w:t>
      </w:r>
    </w:p>
    <w:p>
      <w:pPr>
        <w:pStyle w:val="Heading3"/>
      </w:pPr>
      <w:r>
        <w:t>`assessment_results`</w:t>
      </w:r>
    </w:p>
    <w:p>
      <w:r>
        <w:t>id UUID PK, assignment_id FK, scoring_version NULL, result_payload_protected, interpretation_status, review_status, generated_at; results must be reproducible from the correct version where scoring is approved.</w:t>
      </w:r>
    </w:p>
    <w:p>
      <w:pPr>
        <w:pStyle w:val="Heading3"/>
      </w:pPr>
      <w:r>
        <w:t>`assessment_reviews`</w:t>
      </w:r>
    </w:p>
    <w:p>
      <w:r>
        <w:t>id UUID PK, result_id FK, reviewer_user_id FK, review_status, notes_protected NULL, reviewed_at; access limited by case and role.</w:t>
      </w:r>
    </w:p>
    <w:p>
      <w:pPr>
        <w:pStyle w:val="Heading2"/>
      </w:pPr>
      <w:r>
        <w:t>6. Classroom observations</w:t>
      </w:r>
    </w:p>
    <w:p>
      <w:r>
        <w:t>observation_records: id, school_id, student_id, teacher_id, class_id, observed_at, context_code, factual_summary, interpretation_separate NULL, status, timestamps.</w:t>
      </w:r>
    </w:p>
    <w:p>
      <w:r>
        <w:t>observation_behaviours: id, observation_id, behaviour_code, frequency NULL, duration_seconds NULL, notes_protected NULL.</w:t>
      </w:r>
    </w:p>
    <w:p>
      <w:r>
        <w:t>observation_reviews: id, observation_id, reviewer_id, outcome, reviewed_at.</w:t>
      </w:r>
    </w:p>
    <w:p>
      <w:r>
        <w:t>Enforce same-school relationships for school, class and student. Do not auto-classify behaviour as a disorder.</w:t>
      </w:r>
    </w:p>
    <w:p>
      <w:pPr>
        <w:pStyle w:val="Heading2"/>
      </w:pPr>
      <w:r>
        <w:t>7. Professional screening</w:t>
      </w:r>
    </w:p>
    <w:p>
      <w:r>
        <w:t>screening_referrals: id, subject_id, referral_reason_code, referred_by, status, timestamps.</w:t>
      </w:r>
    </w:p>
    <w:p>
      <w:r>
        <w:t>screening_instruments: id, name, version, license_reference, age_range, language, permitted_use, approval_status, approved_by.</w:t>
      </w:r>
    </w:p>
    <w:p>
      <w:r>
        <w:t>screening_sessions: id, referral_id, professional_id, instrument_id, status, timestamps.</w:t>
      </w:r>
    </w:p>
    <w:p>
      <w:r>
        <w:t>screening_results: id, session_id, protected_result, review_status, reviewed_by, reviewed_at.</w:t>
      </w:r>
    </w:p>
    <w:p>
      <w:r>
        <w:t>professional_followups: id, session_id, action_category, due_at, status, protected notes if required.</w:t>
      </w:r>
    </w:p>
    <w:p>
      <w:r>
        <w:t>These tables need stricter policies than general school records. Do not create scoring logic until an instrument and scoring rights are approved.</w:t>
      </w:r>
    </w:p>
    <w:p>
      <w:pPr>
        <w:pStyle w:val="Heading2"/>
      </w:pPr>
      <w:r>
        <w:t>8. Courses and commerce</w:t>
      </w:r>
    </w:p>
    <w:p>
      <w:r>
        <w:t>courses: id, slug UNIQUE, title, description, status, published_at.</w:t>
      </w:r>
    </w:p>
    <w:p>
      <w:r>
        <w:t>course_versions: id, course_id, version_number, content_snapshot, published_at.</w:t>
      </w:r>
    </w:p>
    <w:p>
      <w:r>
        <w:t>course_lessons: id, course_version_id, title, position, asset_id.</w:t>
      </w:r>
    </w:p>
    <w:p>
      <w:r>
        <w:t>course_assets: id, storage_key, asset_type, access_policy, status.</w:t>
      </w:r>
    </w:p>
    <w:p>
      <w:r>
        <w:t>orders: id, user_id, amount_minor, currency, status, idempotency_key, timestamps.</w:t>
      </w:r>
    </w:p>
    <w:p>
      <w:r>
        <w:t>payments: id, order_id, provider, provider_payment_id, status, amount_minor, currency, timestamps.</w:t>
      </w:r>
    </w:p>
    <w:p>
      <w:r>
        <w:t>payment_webhook_events: id, provider_event_id UNIQUE, signature_valid, received_at, processed_at, processing_status.</w:t>
      </w:r>
    </w:p>
    <w:p>
      <w:r>
        <w:t>course_enrollments: id, user_id, course_id, order_id NULL, status, expires_at, timestamps.</w:t>
      </w:r>
    </w:p>
    <w:p>
      <w:r>
        <w:t>course_progress: id, enrollment_id, lesson_id, completed_at, last_position NULL.</w:t>
      </w:r>
    </w:p>
    <w:p>
      <w:pPr>
        <w:pStyle w:val="Heading2"/>
      </w:pPr>
      <w:r>
        <w:t>9. Audit and operations</w:t>
      </w:r>
    </w:p>
    <w:p>
      <w:r>
        <w:t>audit_events: actor, organization scope, action, resource type/id, outcome, timestamp, correlation ID, minimal metadata.</w:t>
      </w:r>
    </w:p>
    <w:p>
      <w:r>
        <w:t>access_reviews: user, role/scope, reviewer, reviewed_at, outcome.</w:t>
      </w:r>
    </w:p>
    <w:p>
      <w:r>
        <w:t>security_incidents: severity, status, systems affected, response steps, timeline, resolution.</w:t>
      </w:r>
    </w:p>
    <w:p>
      <w:r>
        <w:t>notification_jobs: recipient reference, purpose code, delivery status, retry metadata; no sensitive content in logs.</w:t>
      </w:r>
    </w:p>
    <w:p>
      <w:pPr>
        <w:pStyle w:val="Heading2"/>
      </w:pPr>
      <w:r>
        <w:t>10. Constraints and indexes</w:t>
      </w:r>
    </w:p>
    <w:p>
      <w:pPr>
        <w:pStyle w:val="ListBullet"/>
      </w:pPr>
      <w:r>
        <w:t>Index all foreign keys used in access checks.</w:t>
      </w:r>
    </w:p>
    <w:p>
      <w:pPr>
        <w:pStyle w:val="ListBullet"/>
      </w:pPr>
      <w:r>
        <w:t>Index common list filters `(school_id, status)`, `(class_id, status)`, `(subject_id, status)`, `(user_id, status)`.</w:t>
      </w:r>
    </w:p>
    <w:p>
      <w:pPr>
        <w:pStyle w:val="ListBullet"/>
      </w:pPr>
      <w:r>
        <w:t>Unique provider event ID for webhook idempotency.</w:t>
      </w:r>
    </w:p>
    <w:p>
      <w:pPr>
        <w:pStyle w:val="ListBullet"/>
      </w:pPr>
      <w:r>
        <w:t>Unique order idempotency key per applicable scope.</w:t>
      </w:r>
    </w:p>
    <w:p>
      <w:pPr>
        <w:pStyle w:val="ListBullet"/>
      </w:pPr>
      <w:r>
        <w:t>Validate numeric bounds and enumerated states in the database where feasible.</w:t>
      </w:r>
    </w:p>
    <w:p>
      <w:pPr>
        <w:pStyle w:val="ListBullet"/>
      </w:pPr>
      <w:r>
        <w:t>Use CHECK constraints for source context and status transitions where practical.</w:t>
      </w:r>
    </w:p>
    <w:p>
      <w:pPr>
        <w:pStyle w:val="ListBullet"/>
      </w:pPr>
      <w:r>
        <w:t>Add RLS policies and automated tests for every tenant-scoped table.</w:t>
      </w:r>
    </w:p>
    <w:p>
      <w:pPr>
        <w:pStyle w:val="ListBullet"/>
      </w:pPr>
      <w:r>
        <w:t>Define cascade/restrict behavior explicitly; avoid cascading deletion of audit or legally retained records.</w:t>
      </w:r>
    </w:p>
    <w:p>
      <w:pPr>
        <w:pStyle w:val="Heading2"/>
      </w:pPr>
      <w:r>
        <w:t>11. Migration process</w:t>
      </w:r>
    </w:p>
    <w:p>
      <w:r>
        <w:t>Every schema change is a versioned migration, reviewed and tested against staging. Never ask a coding agent to edit production data directly. Seed only synthetic records. Document backfill and rollback/recovery steps.</w:t>
      </w:r>
    </w:p>
    <w:p>
      <w:r>
        <w:br w:type="page"/>
      </w:r>
    </w:p>
    <w:p>
      <w:pPr>
        <w:pStyle w:val="Heading1"/>
      </w:pPr>
      <w:r>
        <w:t>UI/UX Design Specification</w:t>
      </w:r>
    </w:p>
    <w:p>
      <w:r>
        <w:t>Status: Draft</w:t>
      </w:r>
    </w:p>
    <w:p>
      <w:r>
        <w:t>Version: 0.1</w:t>
      </w:r>
    </w:p>
    <w:p>
      <w:pPr>
        <w:pStyle w:val="Heading2"/>
      </w:pPr>
      <w:r>
        <w:t>1. Design direction</w:t>
      </w:r>
    </w:p>
    <w:p>
      <w:r>
        <w:t>Professional, warm, calm, trustworthy and accessible. Avoid a generic AI-generated template look, excessive gradients, tiny typography, cluttered cards and large empty areas. Use clear hierarchy, strong spacing, restrained color and meaningful content.</w:t>
      </w:r>
    </w:p>
    <w:p>
      <w:r>
        <w:t>Brand colors, fonts, imagery and exact identity must be approved by Dr. Nivedita. Do not invent logos or use a photograph without permission.</w:t>
      </w:r>
    </w:p>
    <w:p>
      <w:pPr>
        <w:pStyle w:val="Heading2"/>
      </w:pPr>
      <w:r>
        <w:t>2. Public sitemap</w:t>
      </w:r>
    </w:p>
    <w:p>
      <w:pPr>
        <w:pStyle w:val="ListBullet"/>
      </w:pPr>
      <w:r>
        <w:t>Home</w:t>
      </w:r>
    </w:p>
    <w:p>
      <w:pPr>
        <w:pStyle w:val="ListBullet"/>
      </w:pPr>
      <w:r>
        <w:t>About Dr. Nivedita</w:t>
      </w:r>
    </w:p>
    <w:p>
      <w:pPr>
        <w:pStyle w:val="ListBullet"/>
      </w:pPr>
      <w:r>
        <w:t>Courses</w:t>
      </w:r>
    </w:p>
    <w:p>
      <w:pPr>
        <w:pStyle w:val="ListBullet"/>
      </w:pPr>
      <w:r>
        <w:t>Course detail</w:t>
      </w:r>
    </w:p>
    <w:p>
      <w:pPr>
        <w:pStyle w:val="ListBullet"/>
      </w:pPr>
      <w:r>
        <w:t>Services and workshops</w:t>
      </w:r>
    </w:p>
    <w:p>
      <w:pPr>
        <w:pStyle w:val="ListBullet"/>
      </w:pPr>
      <w:r>
        <w:t>Resources/articles (optional)</w:t>
      </w:r>
    </w:p>
    <w:p>
      <w:pPr>
        <w:pStyle w:val="ListBullet"/>
      </w:pPr>
      <w:r>
        <w:t>FAQs</w:t>
      </w:r>
    </w:p>
    <w:p>
      <w:pPr>
        <w:pStyle w:val="ListBullet"/>
      </w:pPr>
      <w:r>
        <w:t>Contact</w:t>
      </w:r>
    </w:p>
    <w:p>
      <w:pPr>
        <w:pStyle w:val="ListBullet"/>
      </w:pPr>
      <w:r>
        <w:t>Privacy notice, terms, refund policy and accessibility statement</w:t>
      </w:r>
    </w:p>
    <w:p>
      <w:pPr>
        <w:pStyle w:val="Heading2"/>
      </w:pPr>
      <w:r>
        <w:t>3. Authenticated sitemap</w:t>
      </w:r>
    </w:p>
    <w:p>
      <w:pPr>
        <w:pStyle w:val="ListBullet"/>
      </w:pPr>
      <w:r>
        <w:t>Account dashboard</w:t>
      </w:r>
    </w:p>
    <w:p>
      <w:pPr>
        <w:pStyle w:val="ListBullet"/>
      </w:pPr>
      <w:r>
        <w:t>School admin: overview, classes, teachers, students, roster import, questionnaires, observations, reports, billing/settings</w:t>
      </w:r>
    </w:p>
    <w:p>
      <w:pPr>
        <w:pStyle w:val="ListBullet"/>
      </w:pPr>
      <w:r>
        <w:t>Teacher: assigned classes, student roster, observations, assigned questionnaires, permitted reports</w:t>
      </w:r>
    </w:p>
    <w:p>
      <w:pPr>
        <w:pStyle w:val="ListBullet"/>
      </w:pPr>
      <w:r>
        <w:t>Parent: linked children, consent/notice centre, assessments, reports, appointments, course purchases</w:t>
      </w:r>
    </w:p>
    <w:p>
      <w:pPr>
        <w:pStyle w:val="ListBullet"/>
      </w:pPr>
      <w:r>
        <w:t>Student: assigned assessment, progress, permitted feedback</w:t>
      </w:r>
    </w:p>
    <w:p>
      <w:pPr>
        <w:pStyle w:val="ListBullet"/>
      </w:pPr>
      <w:r>
        <w:t>Professional: assigned cases, approved instruments, sessions, review and follow-up</w:t>
      </w:r>
    </w:p>
    <w:p>
      <w:pPr>
        <w:pStyle w:val="ListBullet"/>
      </w:pPr>
      <w:r>
        <w:t>Course editor: courses, lessons, assets, orders, enrollments</w:t>
      </w:r>
    </w:p>
    <w:p>
      <w:pPr>
        <w:pStyle w:val="ListBullet"/>
      </w:pPr>
      <w:r>
        <w:t>Platform/security admin: organizations, memberships, audit, incidents, system configuration</w:t>
      </w:r>
    </w:p>
    <w:p>
      <w:pPr>
        <w:pStyle w:val="Heading2"/>
      </w:pPr>
      <w:r>
        <w:t>4. Shared layout rules</w:t>
      </w:r>
    </w:p>
    <w:p>
      <w:pPr>
        <w:pStyle w:val="ListBullet"/>
      </w:pPr>
      <w:r>
        <w:t>Responsive from mobile-first dimensions.</w:t>
      </w:r>
    </w:p>
    <w:p>
      <w:pPr>
        <w:pStyle w:val="ListBullet"/>
      </w:pPr>
      <w:r>
        <w:t>Persistent, understandable navigation; no hidden critical action in hover-only menus.</w:t>
      </w:r>
    </w:p>
    <w:p>
      <w:pPr>
        <w:pStyle w:val="ListBullet"/>
      </w:pPr>
      <w:r>
        <w:t>Use page titles, breadcrumbs where helpful, clear primary action and descriptive empty states.</w:t>
      </w:r>
    </w:p>
    <w:p>
      <w:pPr>
        <w:pStyle w:val="ListBullet"/>
      </w:pPr>
      <w:r>
        <w:t>Provide loading, success, validation, empty, error, permission-denied and offline states.</w:t>
      </w:r>
    </w:p>
    <w:p>
      <w:pPr>
        <w:pStyle w:val="ListBullet"/>
      </w:pPr>
      <w:r>
        <w:t>Avoid toast-only error messages for critical failures; keep errors near relevant fields and provide a summary.</w:t>
      </w:r>
    </w:p>
    <w:p>
      <w:pPr>
        <w:pStyle w:val="ListBullet"/>
      </w:pPr>
      <w:r>
        <w:t>Use readable font sizes and adequate contrast.</w:t>
      </w:r>
    </w:p>
    <w:p>
      <w:pPr>
        <w:pStyle w:val="ListBullet"/>
      </w:pPr>
      <w:r>
        <w:t>All controls must have labels, keyboard focus and accessible names.</w:t>
      </w:r>
    </w:p>
    <w:p>
      <w:pPr>
        <w:pStyle w:val="ListBullet"/>
      </w:pPr>
      <w:r>
        <w:t>Do not show sensitive student names or report content in browser notifications or page titles unnecessarily.</w:t>
      </w:r>
    </w:p>
    <w:p>
      <w:pPr>
        <w:pStyle w:val="Heading2"/>
      </w:pPr>
      <w:r>
        <w:t>5. Public home page</w:t>
      </w:r>
    </w:p>
    <w:p>
      <w:r>
        <w:t>Recommended sections:</w:t>
      </w:r>
    </w:p>
    <w:p>
      <w:pPr>
        <w:pStyle w:val="ListNumber"/>
      </w:pPr>
      <w:r>
        <w:t>Header with logo/name, navigation and primary CTA.</w:t>
      </w:r>
    </w:p>
    <w:p>
      <w:pPr>
        <w:pStyle w:val="ListNumber"/>
      </w:pPr>
      <w:r>
        <w:t>Clear hero describing verified expertise and target audience.</w:t>
      </w:r>
    </w:p>
    <w:p>
      <w:pPr>
        <w:pStyle w:val="ListNumber"/>
      </w:pPr>
      <w:r>
        <w:t>Selected services or learning outcomes.</w:t>
      </w:r>
    </w:p>
    <w:p>
      <w:pPr>
        <w:pStyle w:val="ListNumber"/>
      </w:pPr>
      <w:r>
        <w:t>Featured courses with price and audience.</w:t>
      </w:r>
    </w:p>
    <w:p>
      <w:pPr>
        <w:pStyle w:val="ListNumber"/>
      </w:pPr>
      <w:r>
        <w:t>Professional profile and verified qualifications.</w:t>
      </w:r>
    </w:p>
    <w:p>
      <w:pPr>
        <w:pStyle w:val="ListNumber"/>
      </w:pPr>
      <w:r>
        <w:t>How services work.</w:t>
      </w:r>
    </w:p>
    <w:p>
      <w:pPr>
        <w:pStyle w:val="ListNumber"/>
      </w:pPr>
      <w:r>
        <w:t>Testimonials only with documented permission and authenticity.</w:t>
      </w:r>
    </w:p>
    <w:p>
      <w:pPr>
        <w:pStyle w:val="ListNumber"/>
      </w:pPr>
      <w:r>
        <w:t>FAQs and contact CTA.</w:t>
      </w:r>
    </w:p>
    <w:p>
      <w:pPr>
        <w:pStyle w:val="ListNumber"/>
      </w:pPr>
      <w:r>
        <w:t>Footer with policies and contact details.</w:t>
      </w:r>
    </w:p>
    <w:p>
      <w:pPr>
        <w:pStyle w:val="Heading2"/>
      </w:pPr>
      <w:r>
        <w:t>6. Course detail page</w:t>
      </w:r>
    </w:p>
    <w:p>
      <w:r>
        <w:t>Must show:</w:t>
      </w:r>
    </w:p>
    <w:p>
      <w:pPr>
        <w:pStyle w:val="ListBullet"/>
      </w:pPr>
      <w:r>
        <w:t>title and concise value proposition;</w:t>
      </w:r>
    </w:p>
    <w:p>
      <w:pPr>
        <w:pStyle w:val="ListBullet"/>
      </w:pPr>
      <w:r>
        <w:t>intended audience and prerequisites;</w:t>
      </w:r>
    </w:p>
    <w:p>
      <w:pPr>
        <w:pStyle w:val="ListBullet"/>
      </w:pPr>
      <w:r>
        <w:t>learning outcomes;</w:t>
      </w:r>
    </w:p>
    <w:p>
      <w:pPr>
        <w:pStyle w:val="ListBullet"/>
      </w:pPr>
      <w:r>
        <w:t>course format, duration and language;</w:t>
      </w:r>
    </w:p>
    <w:p>
      <w:pPr>
        <w:pStyle w:val="ListBullet"/>
      </w:pPr>
      <w:r>
        <w:t>lesson/module outline;</w:t>
      </w:r>
    </w:p>
    <w:p>
      <w:pPr>
        <w:pStyle w:val="ListBullet"/>
      </w:pPr>
      <w:r>
        <w:t>instructor credentials relevant to course;</w:t>
      </w:r>
    </w:p>
    <w:p>
      <w:pPr>
        <w:pStyle w:val="ListBullet"/>
      </w:pPr>
      <w:r>
        <w:t>total price, taxes/fees if applicable, refund terms;</w:t>
      </w:r>
    </w:p>
    <w:p>
      <w:pPr>
        <w:pStyle w:val="ListBullet"/>
      </w:pPr>
      <w:r>
        <w:t>accessibility/support information;</w:t>
      </w:r>
    </w:p>
    <w:p>
      <w:pPr>
        <w:pStyle w:val="ListBullet"/>
      </w:pPr>
      <w:r>
        <w:t>clear purchase CTA and secure checkout.</w:t>
      </w:r>
    </w:p>
    <w:p>
      <w:r>
        <w:t>Do not claim guaranteed psychological, educational or clinical outcomes.</w:t>
      </w:r>
    </w:p>
    <w:p>
      <w:pPr>
        <w:pStyle w:val="Heading2"/>
      </w:pPr>
      <w:r>
        <w:t>7. Dashboard rules</w:t>
      </w:r>
    </w:p>
    <w:p>
      <w:pPr>
        <w:pStyle w:val="ListBullet"/>
      </w:pPr>
      <w:r>
        <w:t>Show only data permitted to the current role.</w:t>
      </w:r>
    </w:p>
    <w:p>
      <w:pPr>
        <w:pStyle w:val="ListBullet"/>
      </w:pPr>
      <w:r>
        <w:t>Avoid using red/green labels to stigmatize student traits.</w:t>
      </w:r>
    </w:p>
    <w:p>
      <w:pPr>
        <w:pStyle w:val="ListBullet"/>
      </w:pPr>
      <w:r>
        <w:t>Use neutral language such as “observed in this context” and “possible support strategy”.</w:t>
      </w:r>
    </w:p>
    <w:p>
      <w:pPr>
        <w:pStyle w:val="ListBullet"/>
      </w:pPr>
      <w:r>
        <w:t>Clearly distinguish observations, questionnaire responses, approved instrument results and professional interpretations.</w:t>
      </w:r>
    </w:p>
    <w:p>
      <w:pPr>
        <w:pStyle w:val="ListBullet"/>
      </w:pPr>
      <w:r>
        <w:t>Never show clinical screening information in a generic school dashboard.</w:t>
      </w:r>
    </w:p>
    <w:p>
      <w:pPr>
        <w:pStyle w:val="ListBullet"/>
      </w:pPr>
      <w:r>
        <w:t>Parent reports must identify the relevant child and assessment date without exposing another child.</w:t>
      </w:r>
    </w:p>
    <w:p>
      <w:pPr>
        <w:pStyle w:val="Heading2"/>
      </w:pPr>
      <w:r>
        <w:t>8. Forms and data entry</w:t>
      </w:r>
    </w:p>
    <w:p>
      <w:pPr>
        <w:pStyle w:val="ListBullet"/>
      </w:pPr>
      <w:r>
        <w:t>Explain why each sensitive field is needed.</w:t>
      </w:r>
    </w:p>
    <w:p>
      <w:pPr>
        <w:pStyle w:val="ListBullet"/>
      </w:pPr>
      <w:r>
        <w:t>Use server-side validation and field-level errors.</w:t>
      </w:r>
    </w:p>
    <w:p>
      <w:pPr>
        <w:pStyle w:val="ListBullet"/>
      </w:pPr>
      <w:r>
        <w:t>Warn before abandoning unsaved work.</w:t>
      </w:r>
    </w:p>
    <w:p>
      <w:pPr>
        <w:pStyle w:val="ListBullet"/>
      </w:pPr>
      <w:r>
        <w:t>For CSV imports, provide a template, preview, row-level errors and confirmation step.</w:t>
      </w:r>
    </w:p>
    <w:p>
      <w:pPr>
        <w:pStyle w:val="ListBullet"/>
      </w:pPr>
      <w:r>
        <w:t>Do not ask teachers to select diseases or diagnose students.</w:t>
      </w:r>
    </w:p>
    <w:p>
      <w:pPr>
        <w:pStyle w:val="ListBullet"/>
      </w:pPr>
      <w:r>
        <w:t>Minimize free-text fields and show a reminder not to include unnecessary sensitive details.</w:t>
      </w:r>
    </w:p>
    <w:p>
      <w:pPr>
        <w:pStyle w:val="Heading2"/>
      </w:pPr>
      <w:r>
        <w:t>9. Design system</w:t>
      </w:r>
    </w:p>
    <w:p>
      <w:r>
        <w:t>Define tokens for color, type scale, spacing, border, radius, elevation, focus and motion. Use reusable buttons, inputs, tables, cards, modals, badges, alerts, tabs, pagination and empty states. Avoid inconsistent one-off styling.</w:t>
      </w:r>
    </w:p>
    <w:p>
      <w:pPr>
        <w:pStyle w:val="Heading2"/>
      </w:pPr>
      <w:r>
        <w:t>10. Accessibility and usability</w:t>
      </w:r>
    </w:p>
    <w:p>
      <w:r>
        <w:t>Target WCAG 2.2 AA where practicable. Test keyboard navigation, focus visibility, contrast, screen-reader labels, zoom, responsive reflow, error identification and accessible charts. Provide alternatives to color-only status indicators.</w:t>
      </w:r>
    </w:p>
    <w:p>
      <w:pPr>
        <w:pStyle w:val="Heading2"/>
      </w:pPr>
      <w:r>
        <w:t>11. Required design artifacts</w:t>
      </w:r>
    </w:p>
    <w:p>
      <w:pPr>
        <w:pStyle w:val="ListBullet"/>
      </w:pPr>
      <w:r>
        <w:t>Sitemap</w:t>
      </w:r>
    </w:p>
    <w:p>
      <w:pPr>
        <w:pStyle w:val="ListBullet"/>
      </w:pPr>
      <w:r>
        <w:t>Role-specific user flows</w:t>
      </w:r>
    </w:p>
    <w:p>
      <w:pPr>
        <w:pStyle w:val="ListBullet"/>
      </w:pPr>
      <w:r>
        <w:t>Low-fidelity wireframes for key screens</w:t>
      </w:r>
    </w:p>
    <w:p>
      <w:pPr>
        <w:pStyle w:val="ListBullet"/>
      </w:pPr>
      <w:r>
        <w:t>High-fidelity desktop and mobile designs</w:t>
      </w:r>
    </w:p>
    <w:p>
      <w:pPr>
        <w:pStyle w:val="ListBullet"/>
      </w:pPr>
      <w:r>
        <w:t>Component library/design tokens</w:t>
      </w:r>
    </w:p>
    <w:p>
      <w:pPr>
        <w:pStyle w:val="ListBullet"/>
      </w:pPr>
      <w:r>
        <w:t>Content inventory and approved copy</w:t>
      </w:r>
    </w:p>
    <w:p>
      <w:pPr>
        <w:pStyle w:val="ListBullet"/>
      </w:pPr>
      <w:r>
        <w:t>Accessibility review checklist</w:t>
      </w:r>
    </w:p>
    <w:p>
      <w:r>
        <w:br w:type="page"/>
      </w:r>
    </w:p>
    <w:p>
      <w:pPr>
        <w:pStyle w:val="Heading1"/>
      </w:pPr>
      <w:r>
        <w:t>Security, Privacy and Child-Safety Requirements</w:t>
      </w:r>
    </w:p>
    <w:p>
      <w:r>
        <w:t>Status: Draft for legal/security review — not legal advice</w:t>
      </w:r>
    </w:p>
    <w:p>
      <w:r>
        <w:t>Version: 0.1</w:t>
      </w:r>
    </w:p>
    <w:p>
      <w:pPr>
        <w:pStyle w:val="Heading2"/>
      </w:pPr>
      <w:r>
        <w:t>1. Data categories</w:t>
      </w:r>
    </w:p>
    <w:p>
      <w:pPr>
        <w:pStyle w:val="ListBullet"/>
      </w:pPr>
      <w:r>
        <w:t>Public: published biography, course descriptions, public resources.</w:t>
      </w:r>
    </w:p>
    <w:p>
      <w:pPr>
        <w:pStyle w:val="ListBullet"/>
      </w:pPr>
      <w:r>
        <w:t>Account: login identifiers, profile and billing metadata.</w:t>
      </w:r>
    </w:p>
    <w:p>
      <w:pPr>
        <w:pStyle w:val="ListBullet"/>
      </w:pPr>
      <w:r>
        <w:t>School educational: student roster, class membership, classroom observations.</w:t>
      </w:r>
    </w:p>
    <w:p>
      <w:pPr>
        <w:pStyle w:val="ListBullet"/>
      </w:pPr>
      <w:r>
        <w:t>Assessment: answers, results and reports.</w:t>
      </w:r>
    </w:p>
    <w:p>
      <w:pPr>
        <w:pStyle w:val="ListBullet"/>
      </w:pPr>
      <w:r>
        <w:t>Highly restricted professional: emotional-wellbeing screening, referrals and professional notes.</w:t>
      </w:r>
    </w:p>
    <w:p>
      <w:pPr>
        <w:pStyle w:val="ListBullet"/>
      </w:pPr>
      <w:r>
        <w:t>Operational: audit events, logs, support tickets and security incidents.</w:t>
      </w:r>
    </w:p>
    <w:p>
      <w:pPr>
        <w:pStyle w:val="Heading2"/>
      </w:pPr>
      <w:r>
        <w:t>2. Data minimization</w:t>
      </w:r>
    </w:p>
    <w:p>
      <w:r>
        <w:t>Collect only what is necessary for a documented purpose. Avoid unnecessary date of birth, medical history, family information, precise location or sensitive free text. Define the purpose and access level for every field.</w:t>
      </w:r>
    </w:p>
    <w:p>
      <w:pPr>
        <w:pStyle w:val="Heading2"/>
      </w:pPr>
      <w:r>
        <w:t>3. Consent and lawful basis</w:t>
      </w:r>
    </w:p>
    <w:p>
      <w:pPr>
        <w:pStyle w:val="ListBullet"/>
      </w:pPr>
      <w:r>
        <w:t>Document purposes and notices before collection.</w:t>
      </w:r>
    </w:p>
    <w:p>
      <w:pPr>
        <w:pStyle w:val="ListBullet"/>
      </w:pPr>
      <w:r>
        <w:t>Determine the applicable lawful basis and who is responsible for processing in each context.</w:t>
      </w:r>
    </w:p>
    <w:p>
      <w:pPr>
        <w:pStyle w:val="ListBullet"/>
      </w:pPr>
      <w:r>
        <w:t>Implement verifiable parental consent where required by applicable law.</w:t>
      </w:r>
    </w:p>
    <w:p>
      <w:pPr>
        <w:pStyle w:val="ListBullet"/>
      </w:pPr>
      <w:r>
        <w:t>Record notice version, purpose, actor, timestamp, status and withdrawal.</w:t>
      </w:r>
    </w:p>
    <w:p>
      <w:pPr>
        <w:pStyle w:val="ListBullet"/>
      </w:pPr>
      <w:r>
        <w:t>Withdrawal must stop future processing where applicable; define what happens to existing records and legally required retention.</w:t>
      </w:r>
    </w:p>
    <w:p>
      <w:pPr>
        <w:pStyle w:val="ListBullet"/>
      </w:pPr>
      <w:r>
        <w:t>Do not treat school enrollment or a broad checkbox as blanket permission for every assessment or screening.</w:t>
      </w:r>
    </w:p>
    <w:p>
      <w:pPr>
        <w:pStyle w:val="ListBullet"/>
      </w:pPr>
      <w:r>
        <w:t>Legal counsel must approve the final consent and notice design.</w:t>
      </w:r>
    </w:p>
    <w:p>
      <w:pPr>
        <w:pStyle w:val="Heading2"/>
      </w:pPr>
      <w:r>
        <w:t>4. Access controls</w:t>
      </w:r>
    </w:p>
    <w:p>
      <w:pPr>
        <w:pStyle w:val="ListBullet"/>
      </w:pPr>
      <w:r>
        <w:t>Deny by default.</w:t>
      </w:r>
    </w:p>
    <w:p>
      <w:pPr>
        <w:pStyle w:val="ListBullet"/>
      </w:pPr>
      <w:r>
        <w:t>Enforce server-side checks and PostgreSQL RLS.</w:t>
      </w:r>
    </w:p>
    <w:p>
      <w:pPr>
        <w:pStyle w:val="ListBullet"/>
      </w:pPr>
      <w:r>
        <w:t>Test cross-tenant isolation and parent-child links.</w:t>
      </w:r>
    </w:p>
    <w:p>
      <w:pPr>
        <w:pStyle w:val="ListBullet"/>
      </w:pPr>
      <w:r>
        <w:t>Separate screening records from educational records.</w:t>
      </w:r>
    </w:p>
    <w:p>
      <w:pPr>
        <w:pStyle w:val="ListBullet"/>
      </w:pPr>
      <w:r>
        <w:t>MFA for privileged accounts.</w:t>
      </w:r>
    </w:p>
    <w:p>
      <w:pPr>
        <w:pStyle w:val="ListBullet"/>
      </w:pPr>
      <w:r>
        <w:t>Short-lived sessions and revocation process.</w:t>
      </w:r>
    </w:p>
    <w:p>
      <w:pPr>
        <w:pStyle w:val="ListBullet"/>
      </w:pPr>
      <w:r>
        <w:t>No unrestricted support backdoor.</w:t>
      </w:r>
    </w:p>
    <w:p>
      <w:pPr>
        <w:pStyle w:val="ListBullet"/>
      </w:pPr>
      <w:r>
        <w:t>Audit sensitive reads, exports, role changes and report downloads.</w:t>
      </w:r>
    </w:p>
    <w:p>
      <w:pPr>
        <w:pStyle w:val="Heading2"/>
      </w:pPr>
      <w:r>
        <w:t>5. Technical controls</w:t>
      </w:r>
    </w:p>
    <w:p>
      <w:pPr>
        <w:pStyle w:val="ListBullet"/>
      </w:pPr>
      <w:r>
        <w:t>HTTPS/TLS and managed encryption at rest.</w:t>
      </w:r>
    </w:p>
    <w:p>
      <w:pPr>
        <w:pStyle w:val="ListBullet"/>
      </w:pPr>
      <w:r>
        <w:t>Field-level encryption for selected sensitive fields where threat analysis justifies it.</w:t>
      </w:r>
    </w:p>
    <w:p>
      <w:pPr>
        <w:pStyle w:val="ListBullet"/>
      </w:pPr>
      <w:r>
        <w:t>Keep encryption keys separate from encrypted data.</w:t>
      </w:r>
    </w:p>
    <w:p>
      <w:pPr>
        <w:pStyle w:val="ListBullet"/>
      </w:pPr>
      <w:r>
        <w:t>Private storage buckets and short-lived signed URLs after authorization.</w:t>
      </w:r>
    </w:p>
    <w:p>
      <w:pPr>
        <w:pStyle w:val="ListBullet"/>
      </w:pPr>
      <w:r>
        <w:t>Secure cookies, CSRF protection where relevant, CSP and safe headers.</w:t>
      </w:r>
    </w:p>
    <w:p>
      <w:pPr>
        <w:pStyle w:val="ListBullet"/>
      </w:pPr>
      <w:r>
        <w:t>Input validation, output encoding, parameterized queries and file-upload scanning.</w:t>
      </w:r>
    </w:p>
    <w:p>
      <w:pPr>
        <w:pStyle w:val="ListBullet"/>
      </w:pPr>
      <w:r>
        <w:t>Rate limiting and abuse monitoring.</w:t>
      </w:r>
    </w:p>
    <w:p>
      <w:pPr>
        <w:pStyle w:val="ListBullet"/>
      </w:pPr>
      <w:r>
        <w:t>Dependency, secret and static-analysis scanning.</w:t>
      </w:r>
    </w:p>
    <w:p>
      <w:pPr>
        <w:pStyle w:val="ListBullet"/>
      </w:pPr>
      <w:r>
        <w:t>No privileged credentials in browser code.</w:t>
      </w:r>
    </w:p>
    <w:p>
      <w:pPr>
        <w:pStyle w:val="ListBullet"/>
      </w:pPr>
      <w:r>
        <w:t>No sensitive data in analytics, URL parameters, error messages or logs.</w:t>
      </w:r>
    </w:p>
    <w:p>
      <w:pPr>
        <w:pStyle w:val="Heading2"/>
      </w:pPr>
      <w:r>
        <w:t>6. Assessment safety</w:t>
      </w:r>
    </w:p>
    <w:p>
      <w:pPr>
        <w:pStyle w:val="ListBullet"/>
      </w:pPr>
      <w:r>
        <w:t>Maintain an approved instrument registry with version, license, intended use, age range, language and approver.</w:t>
      </w:r>
    </w:p>
    <w:p>
      <w:pPr>
        <w:pStyle w:val="ListBullet"/>
      </w:pPr>
      <w:r>
        <w:t>Do not claim validation without supporting evidence.</w:t>
      </w:r>
    </w:p>
    <w:p>
      <w:pPr>
        <w:pStyle w:val="ListBullet"/>
      </w:pPr>
      <w:r>
        <w:t>Local school questionnaires must be clearly labelled.</w:t>
      </w:r>
    </w:p>
    <w:p>
      <w:pPr>
        <w:pStyle w:val="ListBullet"/>
      </w:pPr>
      <w:r>
        <w:t>Separate observed behaviour from interpretation.</w:t>
      </w:r>
    </w:p>
    <w:p>
      <w:pPr>
        <w:pStyle w:val="ListBullet"/>
      </w:pPr>
      <w:r>
        <w:t>Do not infer diagnosis from behaviour, personality, response patterns or free-text notes.</w:t>
      </w:r>
    </w:p>
    <w:p>
      <w:pPr>
        <w:pStyle w:val="ListBullet"/>
      </w:pPr>
      <w:r>
        <w:t>No automated disease labels or treatment recommendations.</w:t>
      </w:r>
    </w:p>
    <w:p>
      <w:pPr>
        <w:pStyle w:val="ListBullet"/>
      </w:pPr>
      <w:r>
        <w:t>Professional screening requires defined oversight, referral and follow-up procedures.</w:t>
      </w:r>
    </w:p>
    <w:p>
      <w:pPr>
        <w:pStyle w:val="Heading2"/>
      </w:pPr>
      <w:r>
        <w:t>7. Retention and deletion</w:t>
      </w:r>
    </w:p>
    <w:p>
      <w:r>
        <w:t>Create a retention schedule by data category and legal/contractual requirement. Document triggers, deletion method, backups, legal holds, audit retention and confirmation. Do not promise immediate erasure from immutable backups unless the actual backup design supports it.</w:t>
      </w:r>
    </w:p>
    <w:p>
      <w:pPr>
        <w:pStyle w:val="Heading2"/>
      </w:pPr>
      <w:r>
        <w:t>8. Vendors and contracts</w:t>
      </w:r>
    </w:p>
    <w:p>
      <w:r>
        <w:t>Review data-processing terms, sub-processors, storage region, access controls, incident notification, deletion, export, business continuity and contract termination for hosting, identity, video, payments, email and analytics providers.</w:t>
      </w:r>
    </w:p>
    <w:p>
      <w:pPr>
        <w:pStyle w:val="Heading2"/>
      </w:pPr>
      <w:r>
        <w:t>9. Incident response</w:t>
      </w:r>
    </w:p>
    <w:p>
      <w:r>
        <w:t>Document:</w:t>
      </w:r>
    </w:p>
    <w:p>
      <w:pPr>
        <w:pStyle w:val="ListNumber"/>
      </w:pPr>
      <w:r>
        <w:t>Detection and reporting channels.</w:t>
      </w:r>
    </w:p>
    <w:p>
      <w:pPr>
        <w:pStyle w:val="ListNumber"/>
      </w:pPr>
      <w:r>
        <w:t>Triage and severity classification.</w:t>
      </w:r>
    </w:p>
    <w:p>
      <w:pPr>
        <w:pStyle w:val="ListNumber"/>
      </w:pPr>
      <w:r>
        <w:t>Containment and credential revocation.</w:t>
      </w:r>
    </w:p>
    <w:p>
      <w:pPr>
        <w:pStyle w:val="ListNumber"/>
      </w:pPr>
      <w:r>
        <w:t>Evidence preservation and investigation.</w:t>
      </w:r>
    </w:p>
    <w:p>
      <w:pPr>
        <w:pStyle w:val="ListNumber"/>
      </w:pPr>
      <w:r>
        <w:t>Legal and contractual notification assessment.</w:t>
      </w:r>
    </w:p>
    <w:p>
      <w:pPr>
        <w:pStyle w:val="ListNumber"/>
      </w:pPr>
      <w:r>
        <w:t>Recovery and validation.</w:t>
      </w:r>
    </w:p>
    <w:p>
      <w:pPr>
        <w:pStyle w:val="ListNumber"/>
      </w:pPr>
      <w:r>
        <w:t>Post-incident review and corrective actions.</w:t>
      </w:r>
    </w:p>
    <w:p>
      <w:r>
        <w:t>Assign named responsible roles before launch.</w:t>
      </w:r>
    </w:p>
    <w:p>
      <w:pPr>
        <w:pStyle w:val="Heading2"/>
      </w:pPr>
      <w:r>
        <w:t>10. Legal review</w:t>
      </w:r>
    </w:p>
    <w:p>
      <w:r>
        <w:t>For an India launch, review the Digital Personal Data Protection Act, 2023 and Digital Personal Data Protection Rules, 2025, including commencement notifications and applicable child-data provisions in force on launch date. Review other applicable laws and school contracts as needed. Do not assume all provisions commence simultaneously.</w:t>
      </w:r>
    </w:p>
    <w:p>
      <w:pPr>
        <w:pStyle w:val="Heading2"/>
      </w:pPr>
      <w:r>
        <w:t>11. Launch blockers</w:t>
      </w:r>
    </w:p>
    <w:p>
      <w:pPr>
        <w:pStyle w:val="ListBullet"/>
      </w:pPr>
      <w:r>
        <w:t>Unresolved cross-tenant access issue.</w:t>
      </w:r>
    </w:p>
    <w:p>
      <w:pPr>
        <w:pStyle w:val="ListBullet"/>
      </w:pPr>
      <w:r>
        <w:t>Public storage containing student data.</w:t>
      </w:r>
    </w:p>
    <w:p>
      <w:pPr>
        <w:pStyle w:val="ListBullet"/>
      </w:pPr>
      <w:r>
        <w:t>Missing required consent/notice flow.</w:t>
      </w:r>
    </w:p>
    <w:p>
      <w:pPr>
        <w:pStyle w:val="ListBullet"/>
      </w:pPr>
      <w:r>
        <w:t>Unapproved screening instrument or scoring logic.</w:t>
      </w:r>
    </w:p>
    <w:p>
      <w:pPr>
        <w:pStyle w:val="ListBullet"/>
      </w:pPr>
      <w:r>
        <w:t>Exposed secret or privileged key.</w:t>
      </w:r>
    </w:p>
    <w:p>
      <w:pPr>
        <w:pStyle w:val="ListBullet"/>
      </w:pPr>
      <w:r>
        <w:t>Untested backup restoration.</w:t>
      </w:r>
    </w:p>
    <w:p>
      <w:pPr>
        <w:pStyle w:val="ListBullet"/>
      </w:pPr>
      <w:r>
        <w:t>No incident-response owner.</w:t>
      </w:r>
    </w:p>
    <w:p>
      <w:pPr>
        <w:pStyle w:val="ListBullet"/>
      </w:pPr>
      <w:r>
        <w:t>No legal/professional approval for sensitive workflows.</w:t>
      </w:r>
    </w:p>
    <w:p>
      <w:r>
        <w:br w:type="page"/>
      </w:r>
    </w:p>
    <w:p>
      <w:pPr>
        <w:pStyle w:val="Heading1"/>
      </w:pPr>
      <w:r>
        <w:t>Assessment Governance and Professional Oversight</w:t>
      </w:r>
    </w:p>
    <w:p>
      <w:r>
        <w:t>Status: Must be approved by the designated assessment professional before real use</w:t>
      </w:r>
    </w:p>
    <w:p>
      <w:r>
        <w:t>Version: 0.1</w:t>
      </w:r>
    </w:p>
    <w:p>
      <w:pPr>
        <w:pStyle w:val="Heading2"/>
      </w:pPr>
      <w:r>
        <w:t>1. Purpose</w:t>
      </w:r>
    </w:p>
    <w:p>
      <w:r>
        <w:t>Define how the platform registers, creates, reviews, publishes and retires questionnaires and assessment instruments. This document does not create a psychological test, scoring rule or clinical protocol.</w:t>
      </w:r>
    </w:p>
    <w:p>
      <w:pPr>
        <w:pStyle w:val="Heading2"/>
      </w:pPr>
      <w:r>
        <w:t>2. Assessment categories</w:t>
      </w:r>
    </w:p>
    <w:p>
      <w:pPr>
        <w:pStyle w:val="ListNumber"/>
      </w:pPr>
      <w:r>
        <w:t>Locally developed school questionnaire: created by an authorized school user for a defined educational purpose; not represented as validated.</w:t>
      </w:r>
    </w:p>
    <w:p>
      <w:pPr>
        <w:pStyle w:val="ListNumber"/>
      </w:pPr>
      <w:r>
        <w:t>Classroom observation: structured description of observable behaviour in a specific context.</w:t>
      </w:r>
    </w:p>
    <w:p>
      <w:pPr>
        <w:pStyle w:val="ListNumber"/>
      </w:pPr>
      <w:r>
        <w:t>Personality/strengths instrument: only used when suitability, validation, licensing, age range, language and interpretation have been reviewed.</w:t>
      </w:r>
    </w:p>
    <w:p>
      <w:pPr>
        <w:pStyle w:val="ListNumber"/>
      </w:pPr>
      <w:r>
        <w:t>Emotional-wellbeing screening: separately governed, restricted to approved instruments and appropriately qualified professionals.</w:t>
      </w:r>
    </w:p>
    <w:p>
      <w:pPr>
        <w:pStyle w:val="Heading2"/>
      </w:pPr>
      <w:r>
        <w:t>3. Required instrument registry fields</w:t>
      </w:r>
    </w:p>
    <w:p>
      <w:pPr>
        <w:pStyle w:val="ListBullet"/>
      </w:pPr>
      <w:r>
        <w:t>Instrument name and exact version</w:t>
      </w:r>
    </w:p>
    <w:p>
      <w:pPr>
        <w:pStyle w:val="ListBullet"/>
      </w:pPr>
      <w:r>
        <w:t>Owner/publisher and license terms</w:t>
      </w:r>
    </w:p>
    <w:p>
      <w:pPr>
        <w:pStyle w:val="ListBullet"/>
      </w:pPr>
      <w:r>
        <w:t>Intended construct and purpose</w:t>
      </w:r>
    </w:p>
    <w:p>
      <w:pPr>
        <w:pStyle w:val="ListBullet"/>
      </w:pPr>
      <w:r>
        <w:t>Intended age range and population</w:t>
      </w:r>
    </w:p>
    <w:p>
      <w:pPr>
        <w:pStyle w:val="ListBullet"/>
      </w:pPr>
      <w:r>
        <w:t>Supported language(s)</w:t>
      </w:r>
    </w:p>
    <w:p>
      <w:pPr>
        <w:pStyle w:val="ListBullet"/>
      </w:pPr>
      <w:r>
        <w:t>Validation evidence and limitations</w:t>
      </w:r>
    </w:p>
    <w:p>
      <w:pPr>
        <w:pStyle w:val="ListBullet"/>
      </w:pPr>
      <w:r>
        <w:t>Administration instructions and accessibility considerations</w:t>
      </w:r>
    </w:p>
    <w:p>
      <w:pPr>
        <w:pStyle w:val="ListBullet"/>
      </w:pPr>
      <w:r>
        <w:t>Scoring method source and version, if licensed/approved</w:t>
      </w:r>
    </w:p>
    <w:p>
      <w:pPr>
        <w:pStyle w:val="ListBullet"/>
      </w:pPr>
      <w:r>
        <w:t>Qualification requirements</w:t>
      </w:r>
    </w:p>
    <w:p>
      <w:pPr>
        <w:pStyle w:val="ListBullet"/>
      </w:pPr>
      <w:r>
        <w:t>Approval status, approver and date</w:t>
      </w:r>
    </w:p>
    <w:p>
      <w:pPr>
        <w:pStyle w:val="ListBullet"/>
      </w:pPr>
      <w:r>
        <w:t>Review date and retirement criteria</w:t>
      </w:r>
    </w:p>
    <w:p>
      <w:pPr>
        <w:pStyle w:val="ListBullet"/>
      </w:pPr>
      <w:r>
        <w:t>Permitted audience and reporting language</w:t>
      </w:r>
    </w:p>
    <w:p>
      <w:pPr>
        <w:pStyle w:val="Heading2"/>
      </w:pPr>
      <w:r>
        <w:t>4. Lifecycle</w:t>
      </w:r>
    </w:p>
    <w:p>
      <w:r>
        <w:t>Draft → content review → assessment/psychometric review as applicable → privacy/access review → approval → publication → periodic review → retirement.</w:t>
      </w:r>
    </w:p>
    <w:p>
      <w:r>
        <w:t>A published version must not be modified in place. Create a new version and preserve the version used for every assignment/result.</w:t>
      </w:r>
    </w:p>
    <w:p>
      <w:pPr>
        <w:pStyle w:val="Heading2"/>
      </w:pPr>
      <w:r>
        <w:t>5. School-created questionnaires</w:t>
      </w:r>
    </w:p>
    <w:p>
      <w:pPr>
        <w:pStyle w:val="ListBullet"/>
      </w:pPr>
      <w:r>
        <w:t>Must state owner, purpose and intended audience.</w:t>
      </w:r>
    </w:p>
    <w:p>
      <w:pPr>
        <w:pStyle w:val="ListBullet"/>
      </w:pPr>
      <w:r>
        <w:t>Must use neutral, non-stigmatizing wording.</w:t>
      </w:r>
    </w:p>
    <w:p>
      <w:pPr>
        <w:pStyle w:val="ListBullet"/>
      </w:pPr>
      <w:r>
        <w:t>Must not ask teachers to diagnose disorders.</w:t>
      </w:r>
    </w:p>
    <w:p>
      <w:pPr>
        <w:pStyle w:val="ListBullet"/>
      </w:pPr>
      <w:r>
        <w:t>Must be labelled “school-created questionnaire” or equivalent.</w:t>
      </w:r>
    </w:p>
    <w:p>
      <w:pPr>
        <w:pStyle w:val="ListBullet"/>
      </w:pPr>
      <w:r>
        <w:t>Must not generate a clinical or validated psychometric score unless separately supported and approved.</w:t>
      </w:r>
    </w:p>
    <w:p>
      <w:pPr>
        <w:pStyle w:val="ListBullet"/>
      </w:pPr>
      <w:r>
        <w:t>Must include review and retirement controls.</w:t>
      </w:r>
    </w:p>
    <w:p>
      <w:pPr>
        <w:pStyle w:val="ListBullet"/>
      </w:pPr>
      <w:r>
        <w:t>Free-text prompts must warn against unnecessary sensitive information.</w:t>
      </w:r>
    </w:p>
    <w:p>
      <w:pPr>
        <w:pStyle w:val="Heading2"/>
      </w:pPr>
      <w:r>
        <w:t>6. Observations</w:t>
      </w:r>
    </w:p>
    <w:p>
      <w:r>
        <w:t>Record:</w:t>
      </w:r>
    </w:p>
    <w:p>
      <w:pPr>
        <w:pStyle w:val="ListBullet"/>
      </w:pPr>
      <w:r>
        <w:t>date/time and context;</w:t>
      </w:r>
    </w:p>
    <w:p>
      <w:pPr>
        <w:pStyle w:val="ListBullet"/>
      </w:pPr>
      <w:r>
        <w:t>observable action rather than inferred trait;</w:t>
      </w:r>
    </w:p>
    <w:p>
      <w:pPr>
        <w:pStyle w:val="ListBullet"/>
      </w:pPr>
      <w:r>
        <w:t>frequency/duration only when meaningful and reliably recorded;</w:t>
      </w:r>
    </w:p>
    <w:p>
      <w:pPr>
        <w:pStyle w:val="ListBullet"/>
      </w:pPr>
      <w:r>
        <w:t>relevant setting and support already tried;</w:t>
      </w:r>
    </w:p>
    <w:p>
      <w:pPr>
        <w:pStyle w:val="ListBullet"/>
      </w:pPr>
      <w:r>
        <w:t>reviewer and follow-up status.</w:t>
      </w:r>
    </w:p>
    <w:p>
      <w:r>
        <w:t>Do not convert “quiet”, “angry”, “prefers solitude” or similar descriptors into disease or fixed personality labels. Behaviour can be context-dependent.</w:t>
      </w:r>
    </w:p>
    <w:p>
      <w:pPr>
        <w:pStyle w:val="Heading2"/>
      </w:pPr>
      <w:r>
        <w:t>7. Scoring and reporting</w:t>
      </w:r>
    </w:p>
    <w:p>
      <w:pPr>
        <w:pStyle w:val="ListBullet"/>
      </w:pPr>
      <w:r>
        <w:t>Implement only documented, approved scoring rules.</w:t>
      </w:r>
    </w:p>
    <w:p>
      <w:pPr>
        <w:pStyle w:val="ListBullet"/>
      </w:pPr>
      <w:r>
        <w:t>Keep scoring version and source traceable.</w:t>
      </w:r>
    </w:p>
    <w:p>
      <w:pPr>
        <w:pStyle w:val="ListBullet"/>
      </w:pPr>
      <w:r>
        <w:t>Do not invent cut-offs, norms or clinical thresholds.</w:t>
      </w:r>
    </w:p>
    <w:p>
      <w:pPr>
        <w:pStyle w:val="ListBullet"/>
      </w:pPr>
      <w:r>
        <w:t>Show limitations and uncertainty.</w:t>
      </w:r>
    </w:p>
    <w:p>
      <w:pPr>
        <w:pStyle w:val="ListBullet"/>
      </w:pPr>
      <w:r>
        <w:t>Reports must distinguish raw responses, calculated results, observations and professional interpretation.</w:t>
      </w:r>
    </w:p>
    <w:p>
      <w:pPr>
        <w:pStyle w:val="ListBullet"/>
      </w:pPr>
      <w:r>
        <w:t>Do not make high-stakes educational decisions solely from an automated result.</w:t>
      </w:r>
    </w:p>
    <w:p>
      <w:pPr>
        <w:pStyle w:val="Heading2"/>
      </w:pPr>
      <w:r>
        <w:t>8. Professional screening</w:t>
      </w:r>
    </w:p>
    <w:p>
      <w:pPr>
        <w:pStyle w:val="ListBullet"/>
      </w:pPr>
      <w:r>
        <w:t>Use only instruments approved for the intended context and age group.</w:t>
      </w:r>
    </w:p>
    <w:p>
      <w:pPr>
        <w:pStyle w:val="ListBullet"/>
      </w:pPr>
      <w:r>
        <w:t>Verify qualifications, scope, assignment and required consent.</w:t>
      </w:r>
    </w:p>
    <w:p>
      <w:pPr>
        <w:pStyle w:val="ListBullet"/>
      </w:pPr>
      <w:r>
        <w:t>Restrict raw answers, results and notes.</w:t>
      </w:r>
    </w:p>
    <w:p>
      <w:pPr>
        <w:pStyle w:val="ListBullet"/>
      </w:pPr>
      <w:r>
        <w:t>Define referral, escalation, follow-up and record retention with the professional owner.</w:t>
      </w:r>
    </w:p>
    <w:p>
      <w:pPr>
        <w:pStyle w:val="ListBullet"/>
      </w:pPr>
      <w:r>
        <w:t>Do not launch the module until the responsible professional and legal reviewer sign off.</w:t>
      </w:r>
    </w:p>
    <w:p>
      <w:pPr>
        <w:pStyle w:val="Heading2"/>
      </w:pPr>
      <w:r>
        <w:t>9. Quality monitoring</w:t>
      </w:r>
    </w:p>
    <w:p>
      <w:r>
        <w:t>Review user complaints, item ambiguity, missing data, language suitability, adverse effects and misuse. Any change to instrument content or scoring requires versioning and review. Do not infer validity from usage volume or user satisfaction.</w:t>
      </w:r>
    </w:p>
    <w:p>
      <w:pPr>
        <w:pStyle w:val="Heading2"/>
      </w:pPr>
      <w:r>
        <w:t>10. Approval record</w:t>
      </w:r>
    </w:p>
    <w:p>
      <w:r>
        <w:t>Instrument / questionnaire: __________________</w:t>
      </w:r>
    </w:p>
    <w:p>
      <w:r>
        <w:t>Version: __________ Intended use: __________</w:t>
      </w:r>
    </w:p>
    <w:p>
      <w:r>
        <w:t>Owner: __________________ Reviewer: __________________</w:t>
      </w:r>
    </w:p>
    <w:p>
      <w:r>
        <w:t>License verified by: __________________</w:t>
      </w:r>
    </w:p>
    <w:p>
      <w:r>
        <w:t>Privacy review: __________________</w:t>
      </w:r>
    </w:p>
    <w:p>
      <w:r>
        <w:t>Approved / Rejected / Needs changes: __________________</w:t>
      </w:r>
    </w:p>
    <w:p>
      <w:r>
        <w:t>Date and next review date: __________________</w:t>
      </w:r>
    </w:p>
    <w:p>
      <w:r>
        <w:br w:type="page"/>
      </w:r>
    </w:p>
    <w:p>
      <w:pPr>
        <w:pStyle w:val="Heading1"/>
      </w:pPr>
      <w:r>
        <w:t>API Specification — Initial Contract</w:t>
      </w:r>
    </w:p>
    <w:p>
      <w:r>
        <w:t>Status: Draft; adapt to implementation and provider APIs</w:t>
      </w:r>
    </w:p>
    <w:p>
      <w:r>
        <w:t>Version: 0.1</w:t>
      </w:r>
    </w:p>
    <w:p>
      <w:pPr>
        <w:pStyle w:val="Heading2"/>
      </w:pPr>
      <w:r>
        <w:t>1. API conventions</w:t>
      </w:r>
    </w:p>
    <w:p>
      <w:pPr>
        <w:pStyle w:val="ListBullet"/>
      </w:pPr>
      <w:r>
        <w:t>JSON over HTTPS.</w:t>
      </w:r>
    </w:p>
    <w:p>
      <w:pPr>
        <w:pStyle w:val="ListBullet"/>
      </w:pPr>
      <w:r>
        <w:t>Authentication through the selected identity provider.</w:t>
      </w:r>
    </w:p>
    <w:p>
      <w:pPr>
        <w:pStyle w:val="ListBullet"/>
      </w:pPr>
      <w:r>
        <w:t>Validate every request on the server with shared schemas.</w:t>
      </w:r>
    </w:p>
    <w:p>
      <w:pPr>
        <w:pStyle w:val="ListBullet"/>
      </w:pPr>
      <w:r>
        <w:t>Use stable UUID identifiers; do not treat IDs as authorization.</w:t>
      </w:r>
    </w:p>
    <w:p>
      <w:pPr>
        <w:pStyle w:val="ListBullet"/>
      </w:pPr>
      <w:r>
        <w:t>Consistent error shape: `{ "error": { "code": "...", "message": "...", "requestId": "..." } }`.</w:t>
      </w:r>
    </w:p>
    <w:p>
      <w:pPr>
        <w:pStyle w:val="ListBullet"/>
      </w:pPr>
      <w:r>
        <w:t>Do not return internal stack traces or sensitive fields.</w:t>
      </w:r>
    </w:p>
    <w:p>
      <w:pPr>
        <w:pStyle w:val="ListBullet"/>
      </w:pPr>
      <w:r>
        <w:t>Pagination for lists; bounded page sizes.</w:t>
      </w:r>
    </w:p>
    <w:p>
      <w:pPr>
        <w:pStyle w:val="ListBullet"/>
      </w:pPr>
      <w:r>
        <w:t>Rate-limit login, contact, roster import, assessment submission and exports.</w:t>
      </w:r>
    </w:p>
    <w:p>
      <w:pPr>
        <w:pStyle w:val="ListBullet"/>
      </w:pPr>
      <w:r>
        <w:t>Use idempotency keys for payment-related operations.</w:t>
      </w:r>
    </w:p>
    <w:p>
      <w:pPr>
        <w:pStyle w:val="Heading2"/>
      </w:pPr>
      <w:r>
        <w:t>2. Proposed endpoint groups</w:t>
      </w:r>
    </w:p>
    <w:p>
      <w:pPr>
        <w:pStyle w:val="Heading3"/>
      </w:pPr>
      <w:r>
        <w:t>Public/content</w:t>
      </w:r>
    </w:p>
    <w:p>
      <w:pPr>
        <w:pStyle w:val="ListBullet"/>
      </w:pPr>
      <w:r>
        <w:t>`GET /api/public/courses`</w:t>
      </w:r>
    </w:p>
    <w:p>
      <w:pPr>
        <w:pStyle w:val="ListBullet"/>
      </w:pPr>
      <w:r>
        <w:t>`GET /api/public/courses/{slug}`</w:t>
      </w:r>
    </w:p>
    <w:p>
      <w:pPr>
        <w:pStyle w:val="ListBullet"/>
      </w:pPr>
      <w:r>
        <w:t>`POST /api/public/contact`</w:t>
      </w:r>
    </w:p>
    <w:p>
      <w:pPr>
        <w:pStyle w:val="Heading3"/>
      </w:pPr>
      <w:r>
        <w:t>Account</w:t>
      </w:r>
    </w:p>
    <w:p>
      <w:pPr>
        <w:pStyle w:val="ListBullet"/>
      </w:pPr>
      <w:r>
        <w:t>`GET /api/me`</w:t>
      </w:r>
    </w:p>
    <w:p>
      <w:pPr>
        <w:pStyle w:val="ListBullet"/>
      </w:pPr>
      <w:r>
        <w:t>`POST /api/account/close-request`</w:t>
      </w:r>
    </w:p>
    <w:p>
      <w:pPr>
        <w:pStyle w:val="ListBullet"/>
      </w:pPr>
      <w:r>
        <w:t>`GET /api/me/consents`</w:t>
      </w:r>
    </w:p>
    <w:p>
      <w:pPr>
        <w:pStyle w:val="ListBullet"/>
      </w:pPr>
      <w:r>
        <w:t>`POST /api/me/consents`</w:t>
      </w:r>
    </w:p>
    <w:p>
      <w:pPr>
        <w:pStyle w:val="ListBullet"/>
      </w:pPr>
      <w:r>
        <w:t>`POST /api/me/privacy-requests`</w:t>
      </w:r>
    </w:p>
    <w:p>
      <w:pPr>
        <w:pStyle w:val="Heading3"/>
      </w:pPr>
      <w:r>
        <w:t>Organizations/schools</w:t>
      </w:r>
    </w:p>
    <w:p>
      <w:pPr>
        <w:pStyle w:val="ListBullet"/>
      </w:pPr>
      <w:r>
        <w:t>`POST /api/organizations`</w:t>
      </w:r>
    </w:p>
    <w:p>
      <w:pPr>
        <w:pStyle w:val="ListBullet"/>
      </w:pPr>
      <w:r>
        <w:t>`GET /api/organizations/{organizationId}`</w:t>
      </w:r>
    </w:p>
    <w:p>
      <w:pPr>
        <w:pStyle w:val="ListBullet"/>
      </w:pPr>
      <w:r>
        <w:t>`POST /api/schools/{schoolId}/classes`</w:t>
      </w:r>
    </w:p>
    <w:p>
      <w:pPr>
        <w:pStyle w:val="ListBullet"/>
      </w:pPr>
      <w:r>
        <w:t>`POST /api/schools/{schoolId}/roster-imports`</w:t>
      </w:r>
    </w:p>
    <w:p>
      <w:pPr>
        <w:pStyle w:val="ListBullet"/>
      </w:pPr>
      <w:r>
        <w:t>`GET /api/roster-imports/{importId}`</w:t>
      </w:r>
    </w:p>
    <w:p>
      <w:pPr>
        <w:pStyle w:val="ListBullet"/>
      </w:pPr>
      <w:r>
        <w:t>`POST /api/schools/{schoolId}/teacher-assignments`</w:t>
      </w:r>
    </w:p>
    <w:p>
      <w:pPr>
        <w:pStyle w:val="Heading3"/>
      </w:pPr>
      <w:r>
        <w:t>Observations</w:t>
      </w:r>
    </w:p>
    <w:p>
      <w:pPr>
        <w:pStyle w:val="ListBullet"/>
      </w:pPr>
      <w:r>
        <w:t>`POST /api/schools/{schoolId}/observations`</w:t>
      </w:r>
    </w:p>
    <w:p>
      <w:pPr>
        <w:pStyle w:val="ListBullet"/>
      </w:pPr>
      <w:r>
        <w:t>`GET /api/schools/{schoolId}/observations`</w:t>
      </w:r>
    </w:p>
    <w:p>
      <w:pPr>
        <w:pStyle w:val="ListBullet"/>
      </w:pPr>
      <w:r>
        <w:t>`GET /api/observations/{observationId}`</w:t>
      </w:r>
    </w:p>
    <w:p>
      <w:pPr>
        <w:pStyle w:val="ListBullet"/>
      </w:pPr>
      <w:r>
        <w:t>`POST /api/observations/{observationId}/reviews`</w:t>
      </w:r>
    </w:p>
    <w:p>
      <w:pPr>
        <w:pStyle w:val="Heading3"/>
      </w:pPr>
      <w:r>
        <w:t>Assessment</w:t>
      </w:r>
    </w:p>
    <w:p>
      <w:pPr>
        <w:pStyle w:val="ListBullet"/>
      </w:pPr>
      <w:r>
        <w:t>`POST /api/assessment-templates`</w:t>
      </w:r>
    </w:p>
    <w:p>
      <w:pPr>
        <w:pStyle w:val="ListBullet"/>
      </w:pPr>
      <w:r>
        <w:t>`POST /api/assessment-templates/{id}/versions`</w:t>
      </w:r>
    </w:p>
    <w:p>
      <w:pPr>
        <w:pStyle w:val="ListBullet"/>
      </w:pPr>
      <w:r>
        <w:t>`POST /api/assessment-versions/{id}/submit-review`</w:t>
      </w:r>
    </w:p>
    <w:p>
      <w:pPr>
        <w:pStyle w:val="ListBullet"/>
      </w:pPr>
      <w:r>
        <w:t>`POST /api/assessment-versions/{id}/publish`</w:t>
      </w:r>
    </w:p>
    <w:p>
      <w:pPr>
        <w:pStyle w:val="ListBullet"/>
      </w:pPr>
      <w:r>
        <w:t>`POST /api/assessment-assignments`</w:t>
      </w:r>
    </w:p>
    <w:p>
      <w:pPr>
        <w:pStyle w:val="ListBullet"/>
      </w:pPr>
      <w:r>
        <w:t>`GET /api/assessment-assignments/{id}`</w:t>
      </w:r>
    </w:p>
    <w:p>
      <w:pPr>
        <w:pStyle w:val="ListBullet"/>
      </w:pPr>
      <w:r>
        <w:t>`POST /api/assessment-assignments/{id}/responses`</w:t>
      </w:r>
    </w:p>
    <w:p>
      <w:pPr>
        <w:pStyle w:val="ListBullet"/>
      </w:pPr>
      <w:r>
        <w:t>`POST /api/assessment-assignments/{id}/submit`</w:t>
      </w:r>
    </w:p>
    <w:p>
      <w:pPr>
        <w:pStyle w:val="ListBullet"/>
      </w:pPr>
      <w:r>
        <w:t>`GET /api/assessment-results/{id}`</w:t>
      </w:r>
    </w:p>
    <w:p>
      <w:pPr>
        <w:pStyle w:val="Heading3"/>
      </w:pPr>
      <w:r>
        <w:t>Professional screening</w:t>
      </w:r>
    </w:p>
    <w:p>
      <w:pPr>
        <w:pStyle w:val="ListBullet"/>
      </w:pPr>
      <w:r>
        <w:t>`POST /api/screening-referrals`</w:t>
      </w:r>
    </w:p>
    <w:p>
      <w:pPr>
        <w:pStyle w:val="ListBullet"/>
      </w:pPr>
      <w:r>
        <w:t>`POST /api/screening-referrals/{id}/sessions`</w:t>
      </w:r>
    </w:p>
    <w:p>
      <w:pPr>
        <w:pStyle w:val="ListBullet"/>
      </w:pPr>
      <w:r>
        <w:t>`POST /api/screening-sessions/{id}/review`</w:t>
      </w:r>
    </w:p>
    <w:p>
      <w:pPr>
        <w:pStyle w:val="ListBullet"/>
      </w:pPr>
      <w:r>
        <w:t>`GET /api/screening-results/{id}`</w:t>
      </w:r>
    </w:p>
    <w:p>
      <w:r>
        <w:t>These endpoints are proposals, not a promise that every route belongs in a public API. Some operations may be server actions or internal services. Every endpoint requires an authorization contract.</w:t>
      </w:r>
    </w:p>
    <w:p>
      <w:pPr>
        <w:pStyle w:val="Heading3"/>
      </w:pPr>
      <w:r>
        <w:t>Commerce</w:t>
      </w:r>
    </w:p>
    <w:p>
      <w:pPr>
        <w:pStyle w:val="ListBullet"/>
      </w:pPr>
      <w:r>
        <w:t>`POST /api/orders`</w:t>
      </w:r>
    </w:p>
    <w:p>
      <w:pPr>
        <w:pStyle w:val="ListBullet"/>
      </w:pPr>
      <w:r>
        <w:t>`GET /api/orders/{id}`</w:t>
      </w:r>
    </w:p>
    <w:p>
      <w:pPr>
        <w:pStyle w:val="ListBullet"/>
      </w:pPr>
      <w:r>
        <w:t>`POST /api/payments/checkout`</w:t>
      </w:r>
    </w:p>
    <w:p>
      <w:pPr>
        <w:pStyle w:val="ListBullet"/>
      </w:pPr>
      <w:r>
        <w:t>`POST /api/webhooks/payment-provider`</w:t>
      </w:r>
    </w:p>
    <w:p>
      <w:pPr>
        <w:pStyle w:val="ListBullet"/>
      </w:pPr>
      <w:r>
        <w:t>`POST /api/orders/{id}/refund-request`</w:t>
      </w:r>
    </w:p>
    <w:p>
      <w:pPr>
        <w:pStyle w:val="ListBullet"/>
      </w:pPr>
      <w:r>
        <w:t>`GET /api/me/enrollments`</w:t>
      </w:r>
    </w:p>
    <w:p>
      <w:pPr>
        <w:pStyle w:val="ListBullet"/>
      </w:pPr>
      <w:r>
        <w:t>`GET /api/courses/{courseId}/lessons/{lessonId}/access`</w:t>
      </w:r>
    </w:p>
    <w:p>
      <w:pPr>
        <w:pStyle w:val="Heading2"/>
      </w:pPr>
      <w:r>
        <w:t>3. Authorization contract</w:t>
      </w:r>
    </w:p>
    <w:p>
      <w:r>
        <w:t>For every endpoint document:</w:t>
      </w:r>
    </w:p>
    <w:p>
      <w:pPr>
        <w:pStyle w:val="ListBullet"/>
      </w:pPr>
      <w:r>
        <w:t>allowed roles;</w:t>
      </w:r>
    </w:p>
    <w:p>
      <w:pPr>
        <w:pStyle w:val="ListBullet"/>
      </w:pPr>
      <w:r>
        <w:t>required organization/student/case relationship;</w:t>
      </w:r>
    </w:p>
    <w:p>
      <w:pPr>
        <w:pStyle w:val="ListBullet"/>
      </w:pPr>
      <w:r>
        <w:t>consent/authorization requirements;</w:t>
      </w:r>
    </w:p>
    <w:p>
      <w:pPr>
        <w:pStyle w:val="ListBullet"/>
      </w:pPr>
      <w:r>
        <w:t>request schema;</w:t>
      </w:r>
    </w:p>
    <w:p>
      <w:pPr>
        <w:pStyle w:val="ListBullet"/>
      </w:pPr>
      <w:r>
        <w:t>response schema and fields;</w:t>
      </w:r>
    </w:p>
    <w:p>
      <w:pPr>
        <w:pStyle w:val="ListBullet"/>
      </w:pPr>
      <w:r>
        <w:t>audit event;</w:t>
      </w:r>
    </w:p>
    <w:p>
      <w:pPr>
        <w:pStyle w:val="ListBullet"/>
      </w:pPr>
      <w:r>
        <w:t>rate limit;</w:t>
      </w:r>
    </w:p>
    <w:p>
      <w:pPr>
        <w:pStyle w:val="ListBullet"/>
      </w:pPr>
      <w:r>
        <w:t>error cases;</w:t>
      </w:r>
    </w:p>
    <w:p>
      <w:pPr>
        <w:pStyle w:val="ListBullet"/>
      </w:pPr>
      <w:r>
        <w:t>idempotency behavior;</w:t>
      </w:r>
    </w:p>
    <w:p>
      <w:pPr>
        <w:pStyle w:val="ListBullet"/>
      </w:pPr>
      <w:r>
        <w:t>data classification.</w:t>
      </w:r>
    </w:p>
    <w:p>
      <w:pPr>
        <w:pStyle w:val="Heading2"/>
      </w:pPr>
      <w:r>
        <w:t>4. Error codes</w:t>
      </w:r>
    </w:p>
    <w:p>
      <w:r>
        <w:t>Suggested stable codes:</w:t>
      </w:r>
    </w:p>
    <w:p>
      <w:pPr>
        <w:pStyle w:val="ListBullet"/>
      </w:pPr>
      <w:r>
        <w:t>`UNAUTHENTICATED`</w:t>
      </w:r>
    </w:p>
    <w:p>
      <w:pPr>
        <w:pStyle w:val="ListBullet"/>
      </w:pPr>
      <w:r>
        <w:t>`FORBIDDEN`</w:t>
      </w:r>
    </w:p>
    <w:p>
      <w:pPr>
        <w:pStyle w:val="ListBullet"/>
      </w:pPr>
      <w:r>
        <w:t>`NOT_FOUND`</w:t>
      </w:r>
    </w:p>
    <w:p>
      <w:pPr>
        <w:pStyle w:val="ListBullet"/>
      </w:pPr>
      <w:r>
        <w:t>`VALIDATION_ERROR`</w:t>
      </w:r>
    </w:p>
    <w:p>
      <w:pPr>
        <w:pStyle w:val="ListBullet"/>
      </w:pPr>
      <w:r>
        <w:t>`CONSENT_REQUIRED`</w:t>
      </w:r>
    </w:p>
    <w:p>
      <w:pPr>
        <w:pStyle w:val="ListBullet"/>
      </w:pPr>
      <w:r>
        <w:t>`CONFLICT`</w:t>
      </w:r>
    </w:p>
    <w:p>
      <w:pPr>
        <w:pStyle w:val="ListBullet"/>
      </w:pPr>
      <w:r>
        <w:t>`RATE_LIMITED`</w:t>
      </w:r>
    </w:p>
    <w:p>
      <w:pPr>
        <w:pStyle w:val="ListBullet"/>
      </w:pPr>
      <w:r>
        <w:t>`PAYMENT_PENDING`</w:t>
      </w:r>
    </w:p>
    <w:p>
      <w:pPr>
        <w:pStyle w:val="ListBullet"/>
      </w:pPr>
      <w:r>
        <w:t>`PAYMENT_FAILED`</w:t>
      </w:r>
    </w:p>
    <w:p>
      <w:pPr>
        <w:pStyle w:val="ListBullet"/>
      </w:pPr>
      <w:r>
        <w:t>`INSTRUMENT_NOT_APPROVED`</w:t>
      </w:r>
    </w:p>
    <w:p>
      <w:pPr>
        <w:pStyle w:val="ListBullet"/>
      </w:pPr>
      <w:r>
        <w:t>`RESOURCE_EXPIRED`</w:t>
      </w:r>
    </w:p>
    <w:p>
      <w:pPr>
        <w:pStyle w:val="ListBullet"/>
      </w:pPr>
      <w:r>
        <w:t>`INTERNAL_ERROR`</w:t>
      </w:r>
    </w:p>
    <w:p>
      <w:r>
        <w:t>Avoid confirming whether another user's private resource exists; return a consistent not-found/forbidden behavior according to the threat model.</w:t>
      </w:r>
    </w:p>
    <w:p>
      <w:pPr>
        <w:pStyle w:val="Heading2"/>
      </w:pPr>
      <w:r>
        <w:t>5. Payment webhook requirements</w:t>
      </w:r>
    </w:p>
    <w:p>
      <w:pPr>
        <w:pStyle w:val="ListBullet"/>
      </w:pPr>
      <w:r>
        <w:t>Verify signature using the provider's official procedure.</w:t>
      </w:r>
    </w:p>
    <w:p>
      <w:pPr>
        <w:pStyle w:val="ListBullet"/>
      </w:pPr>
      <w:r>
        <w:t>Persist event ID uniquely.</w:t>
      </w:r>
    </w:p>
    <w:p>
      <w:pPr>
        <w:pStyle w:val="ListBullet"/>
      </w:pPr>
      <w:r>
        <w:t>Reject invalid signatures.</w:t>
      </w:r>
    </w:p>
    <w:p>
      <w:pPr>
        <w:pStyle w:val="ListBullet"/>
      </w:pPr>
      <w:r>
        <w:t>Process idempotently and safely retry.</w:t>
      </w:r>
    </w:p>
    <w:p>
      <w:pPr>
        <w:pStyle w:val="ListBullet"/>
      </w:pPr>
      <w:r>
        <w:t>Reconcile order, amount, currency and provider state.</w:t>
      </w:r>
    </w:p>
    <w:p>
      <w:pPr>
        <w:pStyle w:val="ListBullet"/>
      </w:pPr>
      <w:r>
        <w:t>Grant entitlement only after confirmed success.</w:t>
      </w:r>
    </w:p>
    <w:p>
      <w:pPr>
        <w:pStyle w:val="ListBullet"/>
      </w:pPr>
      <w:r>
        <w:t>Log event metadata without card data or unnecessary personal information.</w:t>
      </w:r>
    </w:p>
    <w:p>
      <w:pPr>
        <w:pStyle w:val="ListBullet"/>
      </w:pPr>
      <w:r>
        <w:t>Monitor events stuck in retry or reconciliation.</w:t>
      </w:r>
    </w:p>
    <w:p>
      <w:pPr>
        <w:pStyle w:val="Heading2"/>
      </w:pPr>
      <w:r>
        <w:t>6. File access</w:t>
      </w:r>
    </w:p>
    <w:p>
      <w:r>
        <w:t>Do not expose permanent public URLs for sensitive files. Authorize access, generate a short-lived URL and audit the download where appropriate. Validate file type/size and scan uploads.</w:t>
      </w:r>
    </w:p>
    <w:p>
      <w:r>
        <w:br w:type="page"/>
      </w:r>
    </w:p>
    <w:p>
      <w:pPr>
        <w:pStyle w:val="Heading1"/>
      </w:pPr>
      <w:r>
        <w:t>Test Plan and Acceptance Criteria</w:t>
      </w:r>
    </w:p>
    <w:p>
      <w:r>
        <w:t>Status: Draft</w:t>
      </w:r>
    </w:p>
    <w:p>
      <w:r>
        <w:t>Version: 0.1</w:t>
      </w:r>
    </w:p>
    <w:p>
      <w:pPr>
        <w:pStyle w:val="Heading2"/>
      </w:pPr>
      <w:r>
        <w:t>1. Testing strategy</w:t>
      </w:r>
    </w:p>
    <w:p>
      <w:r>
        <w:t>Use unit, integration, database/RLS, end-to-end, accessibility, performance, security and user-acceptance tests. Test with synthetic data. Production-like staging must use separate credentials and storage.</w:t>
      </w:r>
    </w:p>
    <w:p>
      <w:pPr>
        <w:pStyle w:val="Heading2"/>
      </w:pPr>
      <w:r>
        <w:t>2. Unit tests</w:t>
      </w:r>
    </w:p>
    <w:p>
      <w:pPr>
        <w:pStyle w:val="ListBullet"/>
      </w:pPr>
      <w:r>
        <w:t>Input schema validation and boundary conditions.</w:t>
      </w:r>
    </w:p>
    <w:p>
      <w:pPr>
        <w:pStyle w:val="ListBullet"/>
      </w:pPr>
      <w:r>
        <w:t>Role and permission functions.</w:t>
      </w:r>
    </w:p>
    <w:p>
      <w:pPr>
        <w:pStyle w:val="ListBullet"/>
      </w:pPr>
      <w:r>
        <w:t>Assessment version state transitions.</w:t>
      </w:r>
    </w:p>
    <w:p>
      <w:pPr>
        <w:pStyle w:val="ListBullet"/>
      </w:pPr>
      <w:r>
        <w:t>Payment state transitions and idempotency logic.</w:t>
      </w:r>
    </w:p>
    <w:p>
      <w:pPr>
        <w:pStyle w:val="ListBullet"/>
      </w:pPr>
      <w:r>
        <w:t>Consent state handling.</w:t>
      </w:r>
    </w:p>
    <w:p>
      <w:pPr>
        <w:pStyle w:val="ListBullet"/>
      </w:pPr>
      <w:r>
        <w:t>Roster parsing and normalization.</w:t>
      </w:r>
    </w:p>
    <w:p>
      <w:pPr>
        <w:pStyle w:val="ListBullet"/>
      </w:pPr>
      <w:r>
        <w:t>Report field filtering.</w:t>
      </w:r>
    </w:p>
    <w:p>
      <w:pPr>
        <w:pStyle w:val="Heading2"/>
      </w:pPr>
      <w:r>
        <w:t>3. Database/RLS tests</w:t>
      </w:r>
    </w:p>
    <w:p>
      <w:r>
        <w:t>For every protected table, test:</w:t>
      </w:r>
    </w:p>
    <w:p>
      <w:pPr>
        <w:pStyle w:val="ListBullet"/>
      </w:pPr>
      <w:r>
        <w:t>allowed read/write in own scope;</w:t>
      </w:r>
    </w:p>
    <w:p>
      <w:pPr>
        <w:pStyle w:val="ListBullet"/>
      </w:pPr>
      <w:r>
        <w:t>denied access to another school;</w:t>
      </w:r>
    </w:p>
    <w:p>
      <w:pPr>
        <w:pStyle w:val="ListBullet"/>
      </w:pPr>
      <w:r>
        <w:t>denied access to unrelated child;</w:t>
      </w:r>
    </w:p>
    <w:p>
      <w:pPr>
        <w:pStyle w:val="ListBullet"/>
      </w:pPr>
      <w:r>
        <w:t>denied access to unassigned professional case;</w:t>
      </w:r>
    </w:p>
    <w:p>
      <w:pPr>
        <w:pStyle w:val="ListBullet"/>
      </w:pPr>
      <w:r>
        <w:t>denied access after membership/link revocation;</w:t>
      </w:r>
    </w:p>
    <w:p>
      <w:pPr>
        <w:pStyle w:val="ListBullet"/>
      </w:pPr>
      <w:r>
        <w:t>denied access after relevant consent state changes;</w:t>
      </w:r>
    </w:p>
    <w:p>
      <w:pPr>
        <w:pStyle w:val="ListBullet"/>
      </w:pPr>
      <w:r>
        <w:t>restricted screening tables inaccessible to ordinary roles;</w:t>
      </w:r>
    </w:p>
    <w:p>
      <w:pPr>
        <w:pStyle w:val="ListBullet"/>
      </w:pPr>
      <w:r>
        <w:t>direct API/database query cannot bypass intended policy.</w:t>
      </w:r>
    </w:p>
    <w:p>
      <w:pPr>
        <w:pStyle w:val="Heading2"/>
      </w:pPr>
      <w:r>
        <w:t>4. End-to-end scenarios</w:t>
      </w:r>
    </w:p>
    <w:p>
      <w:pPr>
        <w:pStyle w:val="ListNumber"/>
      </w:pPr>
      <w:r>
        <w:t>Visitor browses a course and completes a verified purchase.</w:t>
      </w:r>
    </w:p>
    <w:p>
      <w:pPr>
        <w:pStyle w:val="ListNumber"/>
      </w:pPr>
      <w:r>
        <w:t>Payment provider sends the same webhook twice; one entitlement is created.</w:t>
      </w:r>
    </w:p>
    <w:p>
      <w:pPr>
        <w:pStyle w:val="ListNumber"/>
      </w:pPr>
      <w:r>
        <w:t>Failed/pending payment does not grant access.</w:t>
      </w:r>
    </w:p>
    <w:p>
      <w:pPr>
        <w:pStyle w:val="ListNumber"/>
      </w:pPr>
      <w:r>
        <w:t>School admin imports valid and invalid roster rows and receives accurate errors.</w:t>
      </w:r>
    </w:p>
    <w:p>
      <w:pPr>
        <w:pStyle w:val="ListNumber"/>
      </w:pPr>
      <w:r>
        <w:t>Teacher records an observation for an assigned student.</w:t>
      </w:r>
    </w:p>
    <w:p>
      <w:pPr>
        <w:pStyle w:val="ListNumber"/>
      </w:pPr>
      <w:r>
        <w:t>Teacher attempts to access a student outside their class and is denied.</w:t>
      </w:r>
    </w:p>
    <w:p>
      <w:pPr>
        <w:pStyle w:val="ListNumber"/>
      </w:pPr>
      <w:r>
        <w:t>Parent verifies account and guardian relationship, then sees only the linked child's permitted report.</w:t>
      </w:r>
    </w:p>
    <w:p>
      <w:pPr>
        <w:pStyle w:val="ListNumber"/>
      </w:pPr>
      <w:r>
        <w:t>Parent attempts to access another child's report and is denied.</w:t>
      </w:r>
    </w:p>
    <w:p>
      <w:pPr>
        <w:pStyle w:val="ListNumber"/>
      </w:pPr>
      <w:r>
        <w:t>Professional accesses an assigned screening case; an unassigned professional is denied.</w:t>
      </w:r>
    </w:p>
    <w:p>
      <w:pPr>
        <w:pStyle w:val="ListNumber"/>
      </w:pPr>
      <w:r>
        <w:t>Assessment version is published, assigned and later retired without changing historical version.</w:t>
      </w:r>
    </w:p>
    <w:p>
      <w:pPr>
        <w:pStyle w:val="ListNumber"/>
      </w:pPr>
      <w:r>
        <w:t>User is removed from an organization and access is revoked.</w:t>
      </w:r>
    </w:p>
    <w:p>
      <w:pPr>
        <w:pStyle w:val="ListNumber"/>
      </w:pPr>
      <w:r>
        <w:t>Authorized privacy request is tracked through completion.</w:t>
      </w:r>
    </w:p>
    <w:p>
      <w:pPr>
        <w:pStyle w:val="Heading2"/>
      </w:pPr>
      <w:r>
        <w:t>5. Security testing</w:t>
      </w:r>
    </w:p>
    <w:p>
      <w:pPr>
        <w:pStyle w:val="ListBullet"/>
      </w:pPr>
      <w:r>
        <w:t>Broken object-level authorization (BOLA/IDOR).</w:t>
      </w:r>
    </w:p>
    <w:p>
      <w:pPr>
        <w:pStyle w:val="ListBullet"/>
      </w:pPr>
      <w:r>
        <w:t>Cross-tenant access.</w:t>
      </w:r>
    </w:p>
    <w:p>
      <w:pPr>
        <w:pStyle w:val="ListBullet"/>
      </w:pPr>
      <w:r>
        <w:t>Privilege escalation and mass assignment.</w:t>
      </w:r>
    </w:p>
    <w:p>
      <w:pPr>
        <w:pStyle w:val="ListBullet"/>
      </w:pPr>
      <w:r>
        <w:t>Session revocation and MFA behavior.</w:t>
      </w:r>
    </w:p>
    <w:p>
      <w:pPr>
        <w:pStyle w:val="ListBullet"/>
      </w:pPr>
      <w:r>
        <w:t>CSRF/XSS/SQL injection/file upload risks.</w:t>
      </w:r>
    </w:p>
    <w:p>
      <w:pPr>
        <w:pStyle w:val="ListBullet"/>
      </w:pPr>
      <w:r>
        <w:t>Rate limits and abuse scenarios.</w:t>
      </w:r>
    </w:p>
    <w:p>
      <w:pPr>
        <w:pStyle w:val="ListBullet"/>
      </w:pPr>
      <w:r>
        <w:t>Secret leakage and dependency vulnerabilities.</w:t>
      </w:r>
    </w:p>
    <w:p>
      <w:pPr>
        <w:pStyle w:val="ListBullet"/>
      </w:pPr>
      <w:r>
        <w:t>Signed URL expiry and unauthorized download.</w:t>
      </w:r>
    </w:p>
    <w:p>
      <w:pPr>
        <w:pStyle w:val="ListBullet"/>
      </w:pPr>
      <w:r>
        <w:t>Webhook signature forgery and replay.</w:t>
      </w:r>
    </w:p>
    <w:p>
      <w:pPr>
        <w:pStyle w:val="ListBullet"/>
      </w:pPr>
      <w:r>
        <w:t>Log redaction and sensitive data exposure.</w:t>
      </w:r>
    </w:p>
    <w:p>
      <w:r>
        <w:t>Use a qualified security tester before production. Passing automated tests does not replace a penetration test.</w:t>
      </w:r>
    </w:p>
    <w:p>
      <w:pPr>
        <w:pStyle w:val="Heading2"/>
      </w:pPr>
      <w:r>
        <w:t>6. Accessibility testing</w:t>
      </w:r>
    </w:p>
    <w:p>
      <w:pPr>
        <w:pStyle w:val="ListBullet"/>
      </w:pPr>
      <w:r>
        <w:t>Keyboard-only navigation.</w:t>
      </w:r>
    </w:p>
    <w:p>
      <w:pPr>
        <w:pStyle w:val="ListBullet"/>
      </w:pPr>
      <w:r>
        <w:t>Visible focus.</w:t>
      </w:r>
    </w:p>
    <w:p>
      <w:pPr>
        <w:pStyle w:val="ListBullet"/>
      </w:pPr>
      <w:r>
        <w:t>Labels and error associations.</w:t>
      </w:r>
    </w:p>
    <w:p>
      <w:pPr>
        <w:pStyle w:val="ListBullet"/>
      </w:pPr>
      <w:r>
        <w:t>Contrast and zoom/reflow.</w:t>
      </w:r>
    </w:p>
    <w:p>
      <w:pPr>
        <w:pStyle w:val="ListBullet"/>
      </w:pPr>
      <w:r>
        <w:t>Screen-reader review for key workflows.</w:t>
      </w:r>
    </w:p>
    <w:p>
      <w:pPr>
        <w:pStyle w:val="ListBullet"/>
      </w:pPr>
      <w:r>
        <w:t>Accessible charts and status indicators.</w:t>
      </w:r>
    </w:p>
    <w:p>
      <w:pPr>
        <w:pStyle w:val="ListBullet"/>
      </w:pPr>
      <w:r>
        <w:t>Mobile form usability.</w:t>
      </w:r>
    </w:p>
    <w:p>
      <w:pPr>
        <w:pStyle w:val="Heading2"/>
      </w:pPr>
      <w:r>
        <w:t>7. Acceptance criteria template</w:t>
      </w:r>
    </w:p>
    <w:p>
      <w:r>
        <w:t>Feature: __________________</w:t>
      </w:r>
    </w:p>
    <w:p>
      <w:r>
        <w:t>Preconditions: __________________</w:t>
      </w:r>
    </w:p>
    <w:p>
      <w:r>
        <w:t>Role and scope: __________________</w:t>
      </w:r>
    </w:p>
    <w:p>
      <w:r>
        <w:t>Action: __________________</w:t>
      </w:r>
    </w:p>
    <w:p>
      <w:r>
        <w:t>Expected success: __________________</w:t>
      </w:r>
    </w:p>
    <w:p>
      <w:r>
        <w:t>Expected denial/error: __________________</w:t>
      </w:r>
    </w:p>
    <w:p>
      <w:r>
        <w:t>Audit event expected: __________________</w:t>
      </w:r>
    </w:p>
    <w:p>
      <w:r>
        <w:t>Privacy/consent condition: __________________</w:t>
      </w:r>
    </w:p>
    <w:p>
      <w:r>
        <w:t>Automated test reference: __________________</w:t>
      </w:r>
    </w:p>
    <w:p>
      <w:r>
        <w:t>Reviewer and sign-off: __________________</w:t>
      </w:r>
    </w:p>
    <w:p>
      <w:pPr>
        <w:pStyle w:val="Heading2"/>
      </w:pPr>
      <w:r>
        <w:t>8. Release gate</w:t>
      </w:r>
    </w:p>
    <w:p>
      <w:r>
        <w:t>Do not launch if:</w:t>
      </w:r>
    </w:p>
    <w:p>
      <w:pPr>
        <w:pStyle w:val="ListBullet"/>
      </w:pPr>
      <w:r>
        <w:t>any critical/high authorization issue remains unresolved;</w:t>
      </w:r>
    </w:p>
    <w:p>
      <w:pPr>
        <w:pStyle w:val="ListBullet"/>
      </w:pPr>
      <w:r>
        <w:t>cross-tenant isolation is not proven;</w:t>
      </w:r>
    </w:p>
    <w:p>
      <w:pPr>
        <w:pStyle w:val="ListBullet"/>
      </w:pPr>
      <w:r>
        <w:t>payment reconciliation is unreliable;</w:t>
      </w:r>
    </w:p>
    <w:p>
      <w:pPr>
        <w:pStyle w:val="ListBullet"/>
      </w:pPr>
      <w:r>
        <w:t>screening instruments or workflows lack approval;</w:t>
      </w:r>
    </w:p>
    <w:p>
      <w:pPr>
        <w:pStyle w:val="ListBullet"/>
      </w:pPr>
      <w:r>
        <w:t>consent and privacy workflows are incomplete;</w:t>
      </w:r>
    </w:p>
    <w:p>
      <w:pPr>
        <w:pStyle w:val="ListBullet"/>
      </w:pPr>
      <w:r>
        <w:t>secrets are exposed;</w:t>
      </w:r>
    </w:p>
    <w:p>
      <w:pPr>
        <w:pStyle w:val="ListBullet"/>
      </w:pPr>
      <w:r>
        <w:t>backup restoration and incident response have not been tested.</w:t>
      </w:r>
    </w:p>
    <w:p>
      <w:r>
        <w:br w:type="page"/>
      </w:r>
    </w:p>
    <w:p>
      <w:pPr>
        <w:pStyle w:val="Heading1"/>
      </w:pPr>
      <w:r>
        <w:t>Development Roadmap and Prioritization</w:t>
      </w:r>
    </w:p>
    <w:p>
      <w:r>
        <w:t>Status: Initial roadmap; estimate after technical discovery</w:t>
      </w:r>
    </w:p>
    <w:p>
      <w:r>
        <w:t>Version: 0.1</w:t>
      </w:r>
    </w:p>
    <w:p>
      <w:pPr>
        <w:pStyle w:val="Heading2"/>
      </w:pPr>
      <w:r>
        <w:t>1. Delivery principles</w:t>
      </w:r>
    </w:p>
    <w:p>
      <w:pPr>
        <w:pStyle w:val="ListBullet"/>
      </w:pPr>
      <w:r>
        <w:t>Ship one testable vertical slice at a time.</w:t>
      </w:r>
    </w:p>
    <w:p>
      <w:pPr>
        <w:pStyle w:val="ListBullet"/>
      </w:pPr>
      <w:r>
        <w:t>Use synthetic data until the relevant launch gate passes.</w:t>
      </w:r>
    </w:p>
    <w:p>
      <w:pPr>
        <w:pStyle w:val="ListBullet"/>
      </w:pPr>
      <w:r>
        <w:t>Define acceptance criteria before coding.</w:t>
      </w:r>
    </w:p>
    <w:p>
      <w:pPr>
        <w:pStyle w:val="ListBullet"/>
      </w:pPr>
      <w:r>
        <w:t>No production credentials in the coding-agent environment.</w:t>
      </w:r>
    </w:p>
    <w:p>
      <w:pPr>
        <w:pStyle w:val="ListBullet"/>
      </w:pPr>
      <w:r>
        <w:t>Do not develop clinical scoring until instrument governance is approved.</w:t>
      </w:r>
    </w:p>
    <w:p>
      <w:pPr>
        <w:pStyle w:val="Heading2"/>
      </w:pPr>
      <w:r>
        <w:t>2. Phases</w:t>
      </w:r>
    </w:p>
    <w:p>
      <w:pPr>
        <w:pStyle w:val="Heading3"/>
      </w:pPr>
      <w:r>
        <w:t>Phase 0 — Discovery and approval</w:t>
      </w:r>
    </w:p>
    <w:p>
      <w:r>
        <w:t>Deliverables: signed project brief, SRS, approved role matrix, wireframes, instrument governance decisions, provider shortlist and legal/privacy review plan.</w:t>
      </w:r>
    </w:p>
    <w:p>
      <w:r>
        <w:t>Exit: unresolved decisions are documented and assigned.</w:t>
      </w:r>
    </w:p>
    <w:p>
      <w:pPr>
        <w:pStyle w:val="Heading3"/>
      </w:pPr>
      <w:r>
        <w:t>Phase 1 — Foundation</w:t>
      </w:r>
    </w:p>
    <w:p>
      <w:r>
        <w:t>Deliverables: repository, CI checks, design system, public site skeleton, authentication, profiles, organization membership, migrations, RLS and audit events.</w:t>
      </w:r>
    </w:p>
    <w:p>
      <w:r>
        <w:t>Exit: authorization tests prove basic isolation.</w:t>
      </w:r>
    </w:p>
    <w:p>
      <w:pPr>
        <w:pStyle w:val="Heading3"/>
      </w:pPr>
      <w:r>
        <w:t>Phase 2 — School and parent onboarding</w:t>
      </w:r>
    </w:p>
    <w:p>
      <w:r>
        <w:t>Deliverables: school/class management, teacher assignments, roster import, parent account and guardian verification, consent records.</w:t>
      </w:r>
    </w:p>
    <w:p>
      <w:r>
        <w:t>Exit: role-specific end-to-end tests pass.</w:t>
      </w:r>
    </w:p>
    <w:p>
      <w:pPr>
        <w:pStyle w:val="Heading3"/>
      </w:pPr>
      <w:r>
        <w:t>Phase 3 — Educational assessment</w:t>
      </w:r>
    </w:p>
    <w:p>
      <w:r>
        <w:t>Deliverables: questionnaire drafts, versioning, approval states, assignments, response capture, classroom observations and neutral reports.</w:t>
      </w:r>
    </w:p>
    <w:p>
      <w:r>
        <w:t>Exit: only approved versions can be assigned; no diagnosis generation exists.</w:t>
      </w:r>
    </w:p>
    <w:p>
      <w:pPr>
        <w:pStyle w:val="Heading3"/>
      </w:pPr>
      <w:r>
        <w:t>Phase 4 — Learning Academy</w:t>
      </w:r>
    </w:p>
    <w:p>
      <w:r>
        <w:t>Deliverables: course catalogue, authoring, private lesson assets, checkout, webhook verification, enrollment and progress.</w:t>
      </w:r>
    </w:p>
    <w:p>
      <w:r>
        <w:t>Exit: payment and entitlement tests pass.</w:t>
      </w:r>
    </w:p>
    <w:p>
      <w:pPr>
        <w:pStyle w:val="Heading3"/>
      </w:pPr>
      <w:r>
        <w:t>Phase 5 — Professional screening</w:t>
      </w:r>
    </w:p>
    <w:p>
      <w:r>
        <w:t>Deliverables: approved instrument registry, referral, restricted session/results, professional review and follow-up.</w:t>
      </w:r>
    </w:p>
    <w:p>
      <w:r>
        <w:t>Exit: written professional approval, privacy/legal sign-off and access-control review.</w:t>
      </w:r>
    </w:p>
    <w:p>
      <w:pPr>
        <w:pStyle w:val="Heading3"/>
      </w:pPr>
      <w:r>
        <w:t>Phase 6 — Production readiness</w:t>
      </w:r>
    </w:p>
    <w:p>
      <w:r>
        <w:t>Deliverables: monitoring, backup/restore tests, incident runbook, security review, load tests, accessibility review, pilot feedback and operational ownership.</w:t>
      </w:r>
    </w:p>
    <w:p>
      <w:r>
        <w:t>Exit: launch checklist signed.</w:t>
      </w:r>
    </w:p>
    <w:p>
      <w:pPr>
        <w:pStyle w:val="Heading2"/>
      </w:pPr>
      <w:r>
        <w:t>3. Priority framework</w:t>
      </w:r>
    </w:p>
    <w:p>
      <w:pPr>
        <w:pStyle w:val="ListBullet"/>
      </w:pPr>
      <w:r>
        <w:t>P0: authentication, authorization, tenant isolation, consent, audit and secrets.</w:t>
      </w:r>
    </w:p>
    <w:p>
      <w:pPr>
        <w:pStyle w:val="ListBullet"/>
      </w:pPr>
      <w:r>
        <w:t>P1: school/parent onboarding, roster import, observations and core course purchase.</w:t>
      </w:r>
    </w:p>
    <w:p>
      <w:pPr>
        <w:pStyle w:val="ListBullet"/>
      </w:pPr>
      <w:r>
        <w:t>P2: reporting, progress, notifications and administration improvements.</w:t>
      </w:r>
    </w:p>
    <w:p>
      <w:pPr>
        <w:pStyle w:val="ListBullet"/>
      </w:pPr>
      <w:r>
        <w:t>P3: advanced analytics and AI assistance, only after validation and governance.</w:t>
      </w:r>
    </w:p>
    <w:p>
      <w:pPr>
        <w:pStyle w:val="Heading2"/>
      </w:pPr>
      <w:r>
        <w:t>4. Sprint planning template</w:t>
      </w:r>
    </w:p>
    <w:p>
      <w:r>
        <w:t>Sprint goal: __________________</w:t>
      </w:r>
    </w:p>
    <w:p>
      <w:r>
        <w:t>Included stories: __________________</w:t>
      </w:r>
    </w:p>
    <w:p>
      <w:r>
        <w:t>Dependencies: __________________</w:t>
      </w:r>
    </w:p>
    <w:p>
      <w:r>
        <w:t>Risks: __________________</w:t>
      </w:r>
    </w:p>
    <w:p>
      <w:r>
        <w:t>Acceptance tests: __________________</w:t>
      </w:r>
    </w:p>
    <w:p>
      <w:r>
        <w:t>Demo scenario: __________________</w:t>
      </w:r>
    </w:p>
    <w:p>
      <w:r>
        <w:t>Unfinished work and reason: __________________</w:t>
      </w:r>
    </w:p>
    <w:p>
      <w:r>
        <w:t>Release decision: __________________</w:t>
      </w:r>
    </w:p>
    <w:p>
      <w:pPr>
        <w:pStyle w:val="Heading2"/>
      </w:pPr>
      <w:r>
        <w:t>5. Change control</w:t>
      </w:r>
    </w:p>
    <w:p>
      <w:r>
        <w:t>A change affecting permissions, schema, assessment meaning, scoring, consent, payments or retention requires:</w:t>
      </w:r>
    </w:p>
    <w:p>
      <w:pPr>
        <w:pStyle w:val="ListNumber"/>
      </w:pPr>
      <w:r>
        <w:t>written change request;</w:t>
      </w:r>
    </w:p>
    <w:p>
      <w:pPr>
        <w:pStyle w:val="ListNumber"/>
      </w:pPr>
      <w:r>
        <w:t>impact analysis;</w:t>
      </w:r>
    </w:p>
    <w:p>
      <w:pPr>
        <w:pStyle w:val="ListNumber"/>
      </w:pPr>
      <w:r>
        <w:t>stakeholder approval;</w:t>
      </w:r>
    </w:p>
    <w:p>
      <w:pPr>
        <w:pStyle w:val="ListNumber"/>
      </w:pPr>
      <w:r>
        <w:t>migration and test plan if applicable;</w:t>
      </w:r>
    </w:p>
    <w:p>
      <w:pPr>
        <w:pStyle w:val="ListNumber"/>
      </w:pPr>
      <w:r>
        <w:t>documentation update;</w:t>
      </w:r>
    </w:p>
    <w:p>
      <w:pPr>
        <w:pStyle w:val="ListNumber"/>
      </w:pPr>
      <w:r>
        <w:t>post-change verification.</w:t>
      </w:r>
    </w:p>
    <w:p>
      <w:pPr>
        <w:pStyle w:val="Heading2"/>
      </w:pPr>
      <w:r>
        <w:t>6. Risk register</w:t>
      </w:r>
    </w:p>
    <w:p>
      <w:pPr>
        <w:spacing w:after="20"/>
      </w:pPr>
      <w:r>
        <w:rPr>
          <w:rFonts w:ascii="Consolas" w:hAnsi="Consolas"/>
          <w:sz w:val="15"/>
        </w:rPr>
        <w:t>| Risk | Likelihood/impact | Mitigation | Owner |</w:t>
      </w:r>
    </w:p>
    <w:p>
      <w:pPr>
        <w:spacing w:after="20"/>
      </w:pPr>
      <w:r>
        <w:rPr>
          <w:rFonts w:ascii="Consolas" w:hAnsi="Consolas"/>
          <w:sz w:val="15"/>
        </w:rPr>
        <w:t>|---|---|---|---|</w:t>
      </w:r>
    </w:p>
    <w:p>
      <w:pPr>
        <w:spacing w:after="20"/>
      </w:pPr>
      <w:r>
        <w:rPr>
          <w:rFonts w:ascii="Consolas" w:hAnsi="Consolas"/>
          <w:sz w:val="15"/>
        </w:rPr>
        <w:t>| Cross-school data leak | High impact | RLS, service checks, adversarial tests | Technical lead |</w:t>
      </w:r>
    </w:p>
    <w:p>
      <w:pPr>
        <w:spacing w:after="20"/>
      </w:pPr>
      <w:r>
        <w:rPr>
          <w:rFonts w:ascii="Consolas" w:hAnsi="Consolas"/>
          <w:sz w:val="15"/>
        </w:rPr>
        <w:t>| Unvalidated test used as diagnostic | High impact | Instrument governance, labels, review | Assessment lead |</w:t>
      </w:r>
    </w:p>
    <w:p>
      <w:pPr>
        <w:spacing w:after="20"/>
      </w:pPr>
      <w:r>
        <w:rPr>
          <w:rFonts w:ascii="Consolas" w:hAnsi="Consolas"/>
          <w:sz w:val="15"/>
        </w:rPr>
        <w:t>| Payment grants access incorrectly | Medium/high | Verified webhook, idempotency, reconciliation | Engineering |</w:t>
      </w:r>
    </w:p>
    <w:p>
      <w:pPr>
        <w:spacing w:after="20"/>
      </w:pPr>
      <w:r>
        <w:rPr>
          <w:rFonts w:ascii="Consolas" w:hAnsi="Consolas"/>
          <w:sz w:val="15"/>
        </w:rPr>
        <w:t>| Parent link is fraudulent | High impact | Guardian verification and audit | Operations |</w:t>
      </w:r>
    </w:p>
    <w:p>
      <w:pPr>
        <w:spacing w:after="20"/>
      </w:pPr>
      <w:r>
        <w:rPr>
          <w:rFonts w:ascii="Consolas" w:hAnsi="Consolas"/>
          <w:sz w:val="15"/>
        </w:rPr>
        <w:t>| Vendor outage/data issue | Medium/high | Vendor review, backups, exit plan | Operations |</w:t>
      </w:r>
    </w:p>
    <w:p>
      <w:pPr>
        <w:spacing w:after="20"/>
      </w:pPr>
      <w:r>
        <w:rPr>
          <w:rFonts w:ascii="Consolas" w:hAnsi="Consolas"/>
          <w:sz w:val="15"/>
        </w:rPr>
        <w:t>| Scope expansion delays launch | High | Phase gates and change control | Product owner |</w:t>
      </w:r>
    </w:p>
    <w:p>
      <w:r>
        <w:br w:type="page"/>
      </w:r>
    </w:p>
    <w:p>
      <w:pPr>
        <w:pStyle w:val="Heading1"/>
      </w:pPr>
      <w:r>
        <w:t>Definition of Done (DoD)</w:t>
      </w:r>
    </w:p>
    <w:p>
      <w:r>
        <w:t>A feature is complete only when all applicable items below are satisfied.</w:t>
      </w:r>
    </w:p>
    <w:p>
      <w:pPr>
        <w:pStyle w:val="Heading2"/>
      </w:pPr>
      <w:r>
        <w:t>1. Requirements</w:t>
      </w:r>
    </w:p>
    <w:p>
      <w:pPr>
        <w:pStyle w:val="ListBullet"/>
      </w:pPr>
      <w:r>
        <w:t>☐ User story and acceptance criteria are documented.</w:t>
      </w:r>
    </w:p>
    <w:p>
      <w:pPr>
        <w:pStyle w:val="ListBullet"/>
      </w:pPr>
      <w:r>
        <w:t>☐ Product owner has reviewed the behavior.</w:t>
      </w:r>
    </w:p>
    <w:p>
      <w:pPr>
        <w:pStyle w:val="ListBullet"/>
      </w:pPr>
      <w:r>
        <w:t>☐ Assumptions and limitations are visible in documentation.</w:t>
      </w:r>
    </w:p>
    <w:p>
      <w:pPr>
        <w:pStyle w:val="ListBullet"/>
      </w:pPr>
      <w:r>
        <w:t>☐ Out-of-scope behavior is not accidentally implemented.</w:t>
      </w:r>
    </w:p>
    <w:p>
      <w:pPr>
        <w:pStyle w:val="Heading2"/>
      </w:pPr>
      <w:r>
        <w:t>2. Code quality</w:t>
      </w:r>
    </w:p>
    <w:p>
      <w:pPr>
        <w:pStyle w:val="ListBullet"/>
      </w:pPr>
      <w:r>
        <w:t>☐ Code is typed and follows project conventions.</w:t>
      </w:r>
    </w:p>
    <w:p>
      <w:pPr>
        <w:pStyle w:val="ListBullet"/>
      </w:pPr>
      <w:r>
        <w:t>☐ Inputs are validated on the server.</w:t>
      </w:r>
    </w:p>
    <w:p>
      <w:pPr>
        <w:pStyle w:val="ListBullet"/>
      </w:pPr>
      <w:r>
        <w:t>☐ Errors are handled and do not leak secrets or private data.</w:t>
      </w:r>
    </w:p>
    <w:p>
      <w:pPr>
        <w:pStyle w:val="ListBullet"/>
      </w:pPr>
      <w:r>
        <w:t>☐ Loading, empty, success, validation and failure states are implemented.</w:t>
      </w:r>
    </w:p>
    <w:p>
      <w:pPr>
        <w:pStyle w:val="ListBullet"/>
      </w:pPr>
      <w:r>
        <w:t>☐ No placeholder functionality is presented as complete.</w:t>
      </w:r>
    </w:p>
    <w:p>
      <w:pPr>
        <w:pStyle w:val="ListBullet"/>
      </w:pPr>
      <w:r>
        <w:t>☐ No dead code or debug statements remain.</w:t>
      </w:r>
    </w:p>
    <w:p>
      <w:pPr>
        <w:pStyle w:val="Heading2"/>
      </w:pPr>
      <w:r>
        <w:t>3. Security and privacy</w:t>
      </w:r>
    </w:p>
    <w:p>
      <w:pPr>
        <w:pStyle w:val="ListBullet"/>
      </w:pPr>
      <w:r>
        <w:t>☐ Authentication and authorization are enforced server-side.</w:t>
      </w:r>
    </w:p>
    <w:p>
      <w:pPr>
        <w:pStyle w:val="ListBullet"/>
      </w:pPr>
      <w:r>
        <w:t>☐ Database/RLS policies are updated and tested where applicable.</w:t>
      </w:r>
    </w:p>
    <w:p>
      <w:pPr>
        <w:pStyle w:val="ListBullet"/>
      </w:pPr>
      <w:r>
        <w:t>☐ Cross-tenant and object-level access tests pass.</w:t>
      </w:r>
    </w:p>
    <w:p>
      <w:pPr>
        <w:pStyle w:val="ListBullet"/>
      </w:pPr>
      <w:r>
        <w:t>☐ Consent/authorization checks are applied where required.</w:t>
      </w:r>
    </w:p>
    <w:p>
      <w:pPr>
        <w:pStyle w:val="ListBullet"/>
      </w:pPr>
      <w:r>
        <w:t>☐ Sensitive data is minimized and logs are redacted.</w:t>
      </w:r>
    </w:p>
    <w:p>
      <w:pPr>
        <w:pStyle w:val="ListBullet"/>
      </w:pPr>
      <w:r>
        <w:t>☐ Secrets are not committed or exposed to the client.</w:t>
      </w:r>
    </w:p>
    <w:p>
      <w:pPr>
        <w:pStyle w:val="ListBullet"/>
      </w:pPr>
      <w:r>
        <w:t>☐ File access and exports are protected.</w:t>
      </w:r>
    </w:p>
    <w:p>
      <w:pPr>
        <w:pStyle w:val="Heading2"/>
      </w:pPr>
      <w:r>
        <w:t>4. Data integrity</w:t>
      </w:r>
    </w:p>
    <w:p>
      <w:pPr>
        <w:pStyle w:val="ListBullet"/>
      </w:pPr>
      <w:r>
        <w:t>☐ Migrations are versioned and reviewed.</w:t>
      </w:r>
    </w:p>
    <w:p>
      <w:pPr>
        <w:pStyle w:val="ListBullet"/>
      </w:pPr>
      <w:r>
        <w:t>☐ Foreign keys, uniqueness and validation constraints are appropriate.</w:t>
      </w:r>
    </w:p>
    <w:p>
      <w:pPr>
        <w:pStyle w:val="ListBullet"/>
      </w:pPr>
      <w:r>
        <w:t>☐ Retry and duplicate-event behavior is safe.</w:t>
      </w:r>
    </w:p>
    <w:p>
      <w:pPr>
        <w:pStyle w:val="ListBullet"/>
      </w:pPr>
      <w:r>
        <w:t>☐ Rollback/recovery or forward-fix strategy is documented.</w:t>
      </w:r>
    </w:p>
    <w:p>
      <w:pPr>
        <w:pStyle w:val="ListBullet"/>
      </w:pPr>
      <w:r>
        <w:t>☐ No real sensitive data is used in tests.</w:t>
      </w:r>
    </w:p>
    <w:p>
      <w:pPr>
        <w:pStyle w:val="Heading2"/>
      </w:pPr>
      <w:r>
        <w:t>5. Testing</w:t>
      </w:r>
    </w:p>
    <w:p>
      <w:pPr>
        <w:pStyle w:val="ListBullet"/>
      </w:pPr>
      <w:r>
        <w:t>☐ Unit and integration tests pass.</w:t>
      </w:r>
    </w:p>
    <w:p>
      <w:pPr>
        <w:pStyle w:val="ListBullet"/>
      </w:pPr>
      <w:r>
        <w:t>☐ Relevant end-to-end tests pass.</w:t>
      </w:r>
    </w:p>
    <w:p>
      <w:pPr>
        <w:pStyle w:val="ListBullet"/>
      </w:pPr>
      <w:r>
        <w:t>☐ Accessibility checks pass for the affected flow.</w:t>
      </w:r>
    </w:p>
    <w:p>
      <w:pPr>
        <w:pStyle w:val="ListBullet"/>
      </w:pPr>
      <w:r>
        <w:t>☐ Critical error and permission-denied paths are tested.</w:t>
      </w:r>
    </w:p>
    <w:p>
      <w:pPr>
        <w:pStyle w:val="ListBullet"/>
      </w:pPr>
      <w:r>
        <w:t>☐ Payment/assessment-specific tests pass where relevant.</w:t>
      </w:r>
    </w:p>
    <w:p>
      <w:pPr>
        <w:pStyle w:val="Heading2"/>
      </w:pPr>
      <w:r>
        <w:t>6. UX and documentation</w:t>
      </w:r>
    </w:p>
    <w:p>
      <w:pPr>
        <w:pStyle w:val="ListBullet"/>
      </w:pPr>
      <w:r>
        <w:t>☐ UI matches approved design and is responsive.</w:t>
      </w:r>
    </w:p>
    <w:p>
      <w:pPr>
        <w:pStyle w:val="ListBullet"/>
      </w:pPr>
      <w:r>
        <w:t>☐ Text is clear and non-stigmatizing.</w:t>
      </w:r>
    </w:p>
    <w:p>
      <w:pPr>
        <w:pStyle w:val="ListBullet"/>
      </w:pPr>
      <w:r>
        <w:t>☐ Help/error copy is accurate.</w:t>
      </w:r>
    </w:p>
    <w:p>
      <w:pPr>
        <w:pStyle w:val="ListBullet"/>
      </w:pPr>
      <w:r>
        <w:t>☐ README/API/schema docs are updated.</w:t>
      </w:r>
    </w:p>
    <w:p>
      <w:pPr>
        <w:pStyle w:val="ListBullet"/>
      </w:pPr>
      <w:r>
        <w:t>☐ Screenshots/demo data use synthetic records.</w:t>
      </w:r>
    </w:p>
    <w:p>
      <w:pPr>
        <w:pStyle w:val="Heading2"/>
      </w:pPr>
      <w:r>
        <w:t>7. Review and release</w:t>
      </w:r>
    </w:p>
    <w:p>
      <w:pPr>
        <w:pStyle w:val="ListBullet"/>
      </w:pPr>
      <w:r>
        <w:t>☐ Code review completed.</w:t>
      </w:r>
    </w:p>
    <w:p>
      <w:pPr>
        <w:pStyle w:val="ListBullet"/>
      </w:pPr>
      <w:r>
        <w:t>☐ CI checks pass.</w:t>
      </w:r>
    </w:p>
    <w:p>
      <w:pPr>
        <w:pStyle w:val="ListBullet"/>
      </w:pPr>
      <w:r>
        <w:t>☐ No unresolved critical/high issue remains.</w:t>
      </w:r>
    </w:p>
    <w:p>
      <w:pPr>
        <w:pStyle w:val="ListBullet"/>
      </w:pPr>
      <w:r>
        <w:t>☐ Product owner signs off.</w:t>
      </w:r>
    </w:p>
    <w:p>
      <w:pPr>
        <w:pStyle w:val="ListBullet"/>
      </w:pPr>
      <w:r>
        <w:t>☐ Rollout/monitoring plan is defined.</w:t>
      </w:r>
    </w:p>
    <w:p>
      <w:r>
        <w:br w:type="page"/>
      </w:r>
    </w:p>
    <w:p>
      <w:pPr>
        <w:pStyle w:val="Heading1"/>
      </w:pPr>
      <w:r>
        <w:t>Deployment and Operations Runbook</w:t>
      </w:r>
    </w:p>
    <w:p>
      <w:r>
        <w:t>Status: Draft; complete with selected providers before launch</w:t>
      </w:r>
    </w:p>
    <w:p>
      <w:r>
        <w:t>Version: 0.1</w:t>
      </w:r>
    </w:p>
    <w:p>
      <w:pPr>
        <w:pStyle w:val="Heading2"/>
      </w:pPr>
      <w:r>
        <w:t>1. Environments</w:t>
      </w:r>
    </w:p>
    <w:p>
      <w:pPr>
        <w:pStyle w:val="ListBullet"/>
      </w:pPr>
      <w:r>
        <w:t>Local: synthetic data, local/test credentials.</w:t>
      </w:r>
    </w:p>
    <w:p>
      <w:pPr>
        <w:pStyle w:val="ListBullet"/>
      </w:pPr>
      <w:r>
        <w:t>Preview/staging: separate database, storage and payment sandbox.</w:t>
      </w:r>
    </w:p>
    <w:p>
      <w:pPr>
        <w:pStyle w:val="ListBullet"/>
      </w:pPr>
      <w:r>
        <w:t>Production: isolated credentials, production domain, monitoring and approved real-data access.</w:t>
      </w:r>
    </w:p>
    <w:p>
      <w:r>
        <w:t>Never clone production student records into development. If a support reproduction needs data, create a synthetic case or use an approved de-identification process.</w:t>
      </w:r>
    </w:p>
    <w:p>
      <w:pPr>
        <w:pStyle w:val="Heading2"/>
      </w:pPr>
      <w:r>
        <w:t>2. Required configuration</w:t>
      </w:r>
    </w:p>
    <w:p>
      <w:r>
        <w:t>Maintain .env.example with names and safe placeholders only. Actual values belong in the deployment provider's secret store.</w:t>
      </w:r>
    </w:p>
    <w:p>
      <w:r>
        <w:t>Typical configuration categories:</w:t>
      </w:r>
    </w:p>
    <w:p>
      <w:pPr>
        <w:pStyle w:val="ListBullet"/>
      </w:pPr>
      <w:r>
        <w:t>application base URL and environment;</w:t>
      </w:r>
    </w:p>
    <w:p>
      <w:pPr>
        <w:pStyle w:val="ListBullet"/>
      </w:pPr>
      <w:r>
        <w:t>database/managed backend URL and public client key;</w:t>
      </w:r>
    </w:p>
    <w:p>
      <w:pPr>
        <w:pStyle w:val="ListBullet"/>
      </w:pPr>
      <w:r>
        <w:t>server-only database/service credentials, if truly needed;</w:t>
      </w:r>
    </w:p>
    <w:p>
      <w:pPr>
        <w:pStyle w:val="ListBullet"/>
      </w:pPr>
      <w:r>
        <w:t>identity-provider settings;</w:t>
      </w:r>
    </w:p>
    <w:p>
      <w:pPr>
        <w:pStyle w:val="ListBullet"/>
      </w:pPr>
      <w:r>
        <w:t>payment public/secret keys and webhook secret;</w:t>
      </w:r>
    </w:p>
    <w:p>
      <w:pPr>
        <w:pStyle w:val="ListBullet"/>
      </w:pPr>
      <w:r>
        <w:t>video/storage credentials;</w:t>
      </w:r>
    </w:p>
    <w:p>
      <w:pPr>
        <w:pStyle w:val="ListBullet"/>
      </w:pPr>
      <w:r>
        <w:t>email provider credentials;</w:t>
      </w:r>
    </w:p>
    <w:p>
      <w:pPr>
        <w:pStyle w:val="ListBullet"/>
      </w:pPr>
      <w:r>
        <w:t>logging/monitoring DSN;</w:t>
      </w:r>
    </w:p>
    <w:p>
      <w:pPr>
        <w:pStyle w:val="ListBullet"/>
      </w:pPr>
      <w:r>
        <w:t>encryption key references and key-rotation configuration.</w:t>
      </w:r>
    </w:p>
    <w:p>
      <w:r>
        <w:t>Never place server secrets in NEXT_PUBLIC_* variables or client bundles.</w:t>
      </w:r>
    </w:p>
    <w:p>
      <w:pPr>
        <w:pStyle w:val="Heading2"/>
      </w:pPr>
      <w:r>
        <w:t>3. Release procedure</w:t>
      </w:r>
    </w:p>
    <w:p>
      <w:pPr>
        <w:pStyle w:val="ListNumber"/>
      </w:pPr>
      <w:r>
        <w:t>Confirm release scope and approvals.</w:t>
      </w:r>
    </w:p>
    <w:p>
      <w:pPr>
        <w:pStyle w:val="ListNumber"/>
      </w:pPr>
      <w:r>
        <w:t>Review changes and migrations.</w:t>
      </w:r>
    </w:p>
    <w:p>
      <w:pPr>
        <w:pStyle w:val="ListNumber"/>
      </w:pPr>
      <w:r>
        <w:t>Run formatting, lint, type checks, unit/integration tests and security tests.</w:t>
      </w:r>
    </w:p>
    <w:p>
      <w:pPr>
        <w:pStyle w:val="ListNumber"/>
      </w:pPr>
      <w:r>
        <w:t>Deploy to staging.</w:t>
      </w:r>
    </w:p>
    <w:p>
      <w:pPr>
        <w:pStyle w:val="ListNumber"/>
      </w:pPr>
      <w:r>
        <w:t>Apply migrations using the documented procedure.</w:t>
      </w:r>
    </w:p>
    <w:p>
      <w:pPr>
        <w:pStyle w:val="ListNumber"/>
      </w:pPr>
      <w:r>
        <w:t>Run smoke tests, authorization tests and payment sandbox tests.</w:t>
      </w:r>
    </w:p>
    <w:p>
      <w:pPr>
        <w:pStyle w:val="ListNumber"/>
      </w:pPr>
      <w:r>
        <w:t>Confirm backups and rollback/recovery plan.</w:t>
      </w:r>
    </w:p>
    <w:p>
      <w:pPr>
        <w:pStyle w:val="ListNumber"/>
      </w:pPr>
      <w:r>
        <w:t>Deploy production using a controlled rollout.</w:t>
      </w:r>
    </w:p>
    <w:p>
      <w:pPr>
        <w:pStyle w:val="ListNumber"/>
      </w:pPr>
      <w:r>
        <w:t>Run post-deploy health checks.</w:t>
      </w:r>
    </w:p>
    <w:p>
      <w:pPr>
        <w:pStyle w:val="ListNumber"/>
      </w:pPr>
      <w:r>
        <w:t>Monitor errors, latency, authorization failures and payment reconciliation.</w:t>
      </w:r>
    </w:p>
    <w:p>
      <w:pPr>
        <w:pStyle w:val="ListNumber"/>
      </w:pPr>
      <w:r>
        <w:t>Record release version, operator, time and outcome.</w:t>
      </w:r>
    </w:p>
    <w:p>
      <w:pPr>
        <w:pStyle w:val="Heading2"/>
      </w:pPr>
      <w:r>
        <w:t>4. Database migrations</w:t>
      </w:r>
    </w:p>
    <w:p>
      <w:pPr>
        <w:pStyle w:val="ListBullet"/>
      </w:pPr>
      <w:r>
        <w:t>Back up according to the approved policy before risky migrations.</w:t>
      </w:r>
    </w:p>
    <w:p>
      <w:pPr>
        <w:pStyle w:val="ListBullet"/>
      </w:pPr>
      <w:r>
        <w:t>Prefer backward-compatible expand/migrate/contract changes.</w:t>
      </w:r>
    </w:p>
    <w:p>
      <w:pPr>
        <w:pStyle w:val="ListBullet"/>
      </w:pPr>
      <w:r>
        <w:t>Review data backfills for scope, runtime and retry safety.</w:t>
      </w:r>
    </w:p>
    <w:p>
      <w:pPr>
        <w:pStyle w:val="ListBullet"/>
      </w:pPr>
      <w:r>
        <w:t>Never edit production data ad hoc through a coding agent.</w:t>
      </w:r>
    </w:p>
    <w:p>
      <w:pPr>
        <w:pStyle w:val="ListBullet"/>
      </w:pPr>
      <w:r>
        <w:t>A rollback may not be safe after data transformations; document forward recovery where appropriate.</w:t>
      </w:r>
    </w:p>
    <w:p>
      <w:pPr>
        <w:pStyle w:val="Heading2"/>
      </w:pPr>
      <w:r>
        <w:t>5. Payment operations</w:t>
      </w:r>
    </w:p>
    <w:p>
      <w:pPr>
        <w:pStyle w:val="ListBullet"/>
      </w:pPr>
      <w:r>
        <w:t>Keep live and sandbox credentials separate.</w:t>
      </w:r>
    </w:p>
    <w:p>
      <w:pPr>
        <w:pStyle w:val="ListBullet"/>
      </w:pPr>
      <w:r>
        <w:t>Verify webhook endpoint and signature procedure.</w:t>
      </w:r>
    </w:p>
    <w:p>
      <w:pPr>
        <w:pStyle w:val="ListBullet"/>
      </w:pPr>
      <w:r>
        <w:t>Monitor pending orders and failed webhook jobs.</w:t>
      </w:r>
    </w:p>
    <w:p>
      <w:pPr>
        <w:pStyle w:val="ListBullet"/>
      </w:pPr>
      <w:r>
        <w:t>Reconcile provider records against local orders.</w:t>
      </w:r>
    </w:p>
    <w:p>
      <w:pPr>
        <w:pStyle w:val="ListBullet"/>
      </w:pPr>
      <w:r>
        <w:t>Define refund authority and audit trail.</w:t>
      </w:r>
    </w:p>
    <w:p>
      <w:pPr>
        <w:pStyle w:val="ListBullet"/>
      </w:pPr>
      <w:r>
        <w:t>Never manually mark paid without documented provider evidence and dual review where policy requires.</w:t>
      </w:r>
    </w:p>
    <w:p>
      <w:pPr>
        <w:pStyle w:val="Heading2"/>
      </w:pPr>
      <w:r>
        <w:t>6. Backup and recovery</w:t>
      </w:r>
    </w:p>
    <w:p>
      <w:pPr>
        <w:pStyle w:val="ListBullet"/>
      </w:pPr>
      <w:r>
        <w:t>Define RPO and RTO with stakeholders.</w:t>
      </w:r>
    </w:p>
    <w:p>
      <w:pPr>
        <w:pStyle w:val="ListBullet"/>
      </w:pPr>
      <w:r>
        <w:t>Confirm backup frequency, encryption, retention and access.</w:t>
      </w:r>
    </w:p>
    <w:p>
      <w:pPr>
        <w:pStyle w:val="ListBullet"/>
      </w:pPr>
      <w:r>
        <w:t>Test restoration in an isolated environment periodically.</w:t>
      </w:r>
    </w:p>
    <w:p>
      <w:pPr>
        <w:pStyle w:val="ListBullet"/>
      </w:pPr>
      <w:r>
        <w:t>Document database, object-storage and configuration recovery.</w:t>
      </w:r>
    </w:p>
    <w:p>
      <w:pPr>
        <w:pStyle w:val="ListBullet"/>
      </w:pPr>
      <w:r>
        <w:t>Verify restored data access policies and secrets.</w:t>
      </w:r>
    </w:p>
    <w:p>
      <w:pPr>
        <w:pStyle w:val="ListBullet"/>
      </w:pPr>
      <w:r>
        <w:t>Record test results and remediation.</w:t>
      </w:r>
    </w:p>
    <w:p>
      <w:pPr>
        <w:pStyle w:val="Heading2"/>
      </w:pPr>
      <w:r>
        <w:t>7. Monitoring</w:t>
      </w:r>
    </w:p>
    <w:p>
      <w:r>
        <w:t>Track uptime, error rate, response latency, database health, queue backlog, failed imports, webhook failures, unauthorized access attempts and backup status. Logs must not contain raw student answers or screening notes.</w:t>
      </w:r>
    </w:p>
    <w:p>
      <w:pPr>
        <w:pStyle w:val="Heading2"/>
      </w:pPr>
      <w:r>
        <w:t>8. Incident response quick steps</w:t>
      </w:r>
    </w:p>
    <w:p>
      <w:pPr>
        <w:pStyle w:val="ListNumber"/>
      </w:pPr>
      <w:r>
        <w:t>Report and classify the incident.</w:t>
      </w:r>
    </w:p>
    <w:p>
      <w:pPr>
        <w:pStyle w:val="ListNumber"/>
      </w:pPr>
      <w:r>
        <w:t>Contain access or disable affected feature/credentials.</w:t>
      </w:r>
    </w:p>
    <w:p>
      <w:pPr>
        <w:pStyle w:val="ListNumber"/>
      </w:pPr>
      <w:r>
        <w:t>Preserve evidence and relevant logs.</w:t>
      </w:r>
    </w:p>
    <w:p>
      <w:pPr>
        <w:pStyle w:val="ListNumber"/>
      </w:pPr>
      <w:r>
        <w:t>Notify incident owner, security lead and legal/privacy contact.</w:t>
      </w:r>
    </w:p>
    <w:p>
      <w:pPr>
        <w:pStyle w:val="ListNumber"/>
      </w:pPr>
      <w:r>
        <w:t>Assess affected data and applicable notification duties.</w:t>
      </w:r>
    </w:p>
    <w:p>
      <w:pPr>
        <w:pStyle w:val="ListNumber"/>
      </w:pPr>
      <w:r>
        <w:t>Recover and verify.</w:t>
      </w:r>
    </w:p>
    <w:p>
      <w:pPr>
        <w:pStyle w:val="ListNumber"/>
      </w:pPr>
      <w:r>
        <w:t>Document timeline, root cause and corrective actions.</w:t>
      </w:r>
    </w:p>
    <w:p>
      <w:pPr>
        <w:pStyle w:val="Heading2"/>
      </w:pPr>
      <w:r>
        <w:t>9. Operational contacts</w:t>
      </w:r>
    </w:p>
    <w:p>
      <w:r>
        <w:t>Incident owner: __________________</w:t>
      </w:r>
    </w:p>
    <w:p>
      <w:r>
        <w:t>Technical lead: __________________</w:t>
      </w:r>
    </w:p>
    <w:p>
      <w:r>
        <w:t>Privacy/legal contact: __________________</w:t>
      </w:r>
    </w:p>
    <w:p>
      <w:r>
        <w:t>Assessment professional: __________________</w:t>
      </w:r>
    </w:p>
    <w:p>
      <w:r>
        <w:t>Payment provider support: __________________</w:t>
      </w:r>
    </w:p>
    <w:p>
      <w:r>
        <w:t>Hosting provider support: __________________</w:t>
      </w:r>
    </w:p>
    <w:p>
      <w:r>
        <w:br w:type="page"/>
      </w:r>
    </w:p>
    <w:p>
      <w:pPr>
        <w:pStyle w:val="Heading1"/>
      </w:pPr>
      <w:r>
        <w:t>AI Coding Agent Instructions</w:t>
      </w:r>
    </w:p>
    <w:p>
      <w:r>
        <w:t>Place a concise version in AGENTS.md; keep this file as the detailed policy.</w:t>
      </w:r>
    </w:p>
    <w:p>
      <w:pPr>
        <w:pStyle w:val="Heading2"/>
      </w:pPr>
      <w:r>
        <w:t>1. Role</w:t>
      </w:r>
    </w:p>
    <w:p>
      <w:r>
        <w:t>Act as a careful senior engineer implementing the approved requirements. Do not silently change product scope, architecture, data model or assessment meaning.</w:t>
      </w:r>
    </w:p>
    <w:p>
      <w:pPr>
        <w:pStyle w:val="Heading2"/>
      </w:pPr>
      <w:r>
        <w:t>2. Source of truth</w:t>
      </w:r>
    </w:p>
    <w:p>
      <w:r>
        <w:t>Before changing code, read:</w:t>
      </w:r>
    </w:p>
    <w:p>
      <w:pPr>
        <w:pStyle w:val="ListBullet"/>
      </w:pPr>
      <w:r>
        <w:t>`docs/01-project-brief.md`</w:t>
      </w:r>
    </w:p>
    <w:p>
      <w:pPr>
        <w:pStyle w:val="ListBullet"/>
      </w:pPr>
      <w:r>
        <w:t>`docs/02-requirements-srs.md`</w:t>
      </w:r>
    </w:p>
    <w:p>
      <w:pPr>
        <w:pStyle w:val="ListBullet"/>
      </w:pPr>
      <w:r>
        <w:t>`docs/04-roles-permissions.md`</w:t>
      </w:r>
    </w:p>
    <w:p>
      <w:pPr>
        <w:pStyle w:val="ListBullet"/>
      </w:pPr>
      <w:r>
        <w:t>`docs/05-technical-architecture.md`</w:t>
      </w:r>
    </w:p>
    <w:p>
      <w:pPr>
        <w:pStyle w:val="ListBullet"/>
      </w:pPr>
      <w:r>
        <w:t>`docs/06-database-design.md`</w:t>
      </w:r>
    </w:p>
    <w:p>
      <w:pPr>
        <w:pStyle w:val="ListBullet"/>
      </w:pPr>
      <w:r>
        <w:t>`docs/08-security-privacy.md`</w:t>
      </w:r>
    </w:p>
    <w:p>
      <w:pPr>
        <w:pStyle w:val="ListBullet"/>
      </w:pPr>
      <w:r>
        <w:t>`docs/09-assessment-governance.md`</w:t>
      </w:r>
    </w:p>
    <w:p>
      <w:pPr>
        <w:pStyle w:val="ListBullet"/>
      </w:pPr>
      <w:r>
        <w:t>relevant acceptance criteria and architecture decision records.</w:t>
      </w:r>
    </w:p>
    <w:p>
      <w:r>
        <w:t>If documents conflict, stop and report the conflict rather than guessing.</w:t>
      </w:r>
    </w:p>
    <w:p>
      <w:pPr>
        <w:pStyle w:val="Heading2"/>
      </w:pPr>
      <w:r>
        <w:t>3. Work in small increments</w:t>
      </w:r>
    </w:p>
    <w:p>
      <w:r>
        <w:t>For each task:</w:t>
      </w:r>
    </w:p>
    <w:p>
      <w:pPr>
        <w:pStyle w:val="ListNumber"/>
      </w:pPr>
      <w:r>
        <w:t>Restate the requested behavior and acceptance criteria.</w:t>
      </w:r>
    </w:p>
    <w:p>
      <w:pPr>
        <w:pStyle w:val="ListNumber"/>
      </w:pPr>
      <w:r>
        <w:t>Identify files and modules likely to change.</w:t>
      </w:r>
    </w:p>
    <w:p>
      <w:pPr>
        <w:pStyle w:val="ListNumber"/>
      </w:pPr>
      <w:r>
        <w:t>Identify authorization, data migration, privacy and regression risks.</w:t>
      </w:r>
    </w:p>
    <w:p>
      <w:pPr>
        <w:pStyle w:val="ListNumber"/>
      </w:pPr>
      <w:r>
        <w:t>Propose a short plan.</w:t>
      </w:r>
    </w:p>
    <w:p>
      <w:pPr>
        <w:pStyle w:val="ListNumber"/>
      </w:pPr>
      <w:r>
        <w:t>Implement the smallest coherent change.</w:t>
      </w:r>
    </w:p>
    <w:p>
      <w:pPr>
        <w:pStyle w:val="ListNumber"/>
      </w:pPr>
      <w:r>
        <w:t>Run relevant tests and report actual results.</w:t>
      </w:r>
    </w:p>
    <w:p>
      <w:pPr>
        <w:pStyle w:val="ListNumber"/>
      </w:pPr>
      <w:r>
        <w:t>Update documentation and migration notes.</w:t>
      </w:r>
    </w:p>
    <w:p>
      <w:pPr>
        <w:pStyle w:val="ListNumber"/>
      </w:pPr>
      <w:r>
        <w:t>Summarize files changed, assumptions and remaining risks.</w:t>
      </w:r>
    </w:p>
    <w:p>
      <w:r>
        <w:t>Do not claim a test passed unless it was actually run.</w:t>
      </w:r>
    </w:p>
    <w:p>
      <w:pPr>
        <w:pStyle w:val="Heading2"/>
      </w:pPr>
      <w:r>
        <w:t>4. Security rules</w:t>
      </w:r>
    </w:p>
    <w:p>
      <w:pPr>
        <w:pStyle w:val="ListBullet"/>
      </w:pPr>
      <w:r>
        <w:t>Deny access by default.</w:t>
      </w:r>
    </w:p>
    <w:p>
      <w:pPr>
        <w:pStyle w:val="ListBullet"/>
      </w:pPr>
      <w:r>
        <w:t>Never rely on frontend-only role checks.</w:t>
      </w:r>
    </w:p>
    <w:p>
      <w:pPr>
        <w:pStyle w:val="ListBullet"/>
      </w:pPr>
      <w:r>
        <w:t>Enforce server-side authorization and database RLS.</w:t>
      </w:r>
    </w:p>
    <w:p>
      <w:pPr>
        <w:pStyle w:val="ListBullet"/>
      </w:pPr>
      <w:r>
        <w:t>Never expose service-role, database-owner, payment-secret or encryption keys to the client.</w:t>
      </w:r>
    </w:p>
    <w:p>
      <w:pPr>
        <w:pStyle w:val="ListBullet"/>
      </w:pPr>
      <w:r>
        <w:t>Never add an undocumented admin bypass.</w:t>
      </w:r>
    </w:p>
    <w:p>
      <w:pPr>
        <w:pStyle w:val="ListBullet"/>
      </w:pPr>
      <w:r>
        <w:t>Do not log secrets, raw student responses or screening notes.</w:t>
      </w:r>
    </w:p>
    <w:p>
      <w:pPr>
        <w:pStyle w:val="ListBullet"/>
      </w:pPr>
      <w:r>
        <w:t>Treat user-supplied content and uploaded files as untrusted.</w:t>
      </w:r>
    </w:p>
    <w:p>
      <w:pPr>
        <w:pStyle w:val="ListBullet"/>
      </w:pPr>
      <w:r>
        <w:t>Do not disable security controls merely to make a demo work.</w:t>
      </w:r>
    </w:p>
    <w:p>
      <w:pPr>
        <w:pStyle w:val="Heading2"/>
      </w:pPr>
      <w:r>
        <w:t>5. Data and migrations</w:t>
      </w:r>
    </w:p>
    <w:p>
      <w:pPr>
        <w:pStyle w:val="ListBullet"/>
      </w:pPr>
      <w:r>
        <w:t>Use versioned migrations for schema changes.</w:t>
      </w:r>
    </w:p>
    <w:p>
      <w:pPr>
        <w:pStyle w:val="ListBullet"/>
      </w:pPr>
      <w:r>
        <w:t>Do not reset or drop data without explicit approval.</w:t>
      </w:r>
    </w:p>
    <w:p>
      <w:pPr>
        <w:pStyle w:val="ListBullet"/>
      </w:pPr>
      <w:r>
        <w:t>Do not use real student data in development.</w:t>
      </w:r>
    </w:p>
    <w:p>
      <w:pPr>
        <w:pStyle w:val="ListBullet"/>
      </w:pPr>
      <w:r>
        <w:t>Add foreign keys, constraints, indexes and RLS tests for new tenant-owned tables.</w:t>
      </w:r>
    </w:p>
    <w:p>
      <w:pPr>
        <w:pStyle w:val="ListBullet"/>
      </w:pPr>
      <w:r>
        <w:t>Preserve historical assessment versions and payment auditability.</w:t>
      </w:r>
    </w:p>
    <w:p>
      <w:pPr>
        <w:pStyle w:val="ListBullet"/>
      </w:pPr>
      <w:r>
        <w:t>Use idempotent handlers for webhooks and retryable jobs.</w:t>
      </w:r>
    </w:p>
    <w:p>
      <w:pPr>
        <w:pStyle w:val="Heading2"/>
      </w:pPr>
      <w:r>
        <w:t>6. Assessment safeguards</w:t>
      </w:r>
    </w:p>
    <w:p>
      <w:pPr>
        <w:pStyle w:val="ListBullet"/>
      </w:pPr>
      <w:r>
        <w:t>Do not invent psychological tests, clinical thresholds, diagnostic scoring or treatment advice.</w:t>
      </w:r>
    </w:p>
    <w:p>
      <w:pPr>
        <w:pStyle w:val="ListBullet"/>
      </w:pPr>
      <w:r>
        <w:t>Do not infer disorders from teacher comments or personality descriptors.</w:t>
      </w:r>
    </w:p>
    <w:p>
      <w:pPr>
        <w:pStyle w:val="ListBullet"/>
      </w:pPr>
      <w:r>
        <w:t>Do not label school-created questionnaires as validated instruments.</w:t>
      </w:r>
    </w:p>
    <w:p>
      <w:pPr>
        <w:pStyle w:val="ListBullet"/>
      </w:pPr>
      <w:r>
        <w:t>Implement only scoring rules supplied and approved through the assessment governance process.</w:t>
      </w:r>
    </w:p>
    <w:p>
      <w:pPr>
        <w:pStyle w:val="ListBullet"/>
      </w:pPr>
      <w:r>
        <w:t>Keep professional screening data in its restricted boundary.</w:t>
      </w:r>
    </w:p>
    <w:p>
      <w:pPr>
        <w:pStyle w:val="ListBullet"/>
      </w:pPr>
      <w:r>
        <w:t>Use neutral, non-stigmatizing language.</w:t>
      </w:r>
    </w:p>
    <w:p>
      <w:pPr>
        <w:pStyle w:val="Heading2"/>
      </w:pPr>
      <w:r>
        <w:t>7. UX and code quality</w:t>
      </w:r>
    </w:p>
    <w:p>
      <w:pPr>
        <w:pStyle w:val="ListBullet"/>
      </w:pPr>
      <w:r>
        <w:t>Follow approved design tokens and responsive behavior.</w:t>
      </w:r>
    </w:p>
    <w:p>
      <w:pPr>
        <w:pStyle w:val="ListBullet"/>
      </w:pPr>
      <w:r>
        <w:t>Implement loading, empty, success, error and permission-denied states.</w:t>
      </w:r>
    </w:p>
    <w:p>
      <w:pPr>
        <w:pStyle w:val="ListBullet"/>
      </w:pPr>
      <w:r>
        <w:t>Validate input on both client and server, with server validation authoritative.</w:t>
      </w:r>
    </w:p>
    <w:p>
      <w:pPr>
        <w:pStyle w:val="ListBullet"/>
      </w:pPr>
      <w:r>
        <w:t>Use accessible labels, keyboard focus and adequate contrast.</w:t>
      </w:r>
    </w:p>
    <w:p>
      <w:pPr>
        <w:pStyle w:val="ListBullet"/>
      </w:pPr>
      <w:r>
        <w:t>Reuse existing components and patterns; avoid unnecessary dependencies.</w:t>
      </w:r>
    </w:p>
    <w:p>
      <w:pPr>
        <w:pStyle w:val="ListBullet"/>
      </w:pPr>
      <w:r>
        <w:t>Keep modules cohesive and types explicit.</w:t>
      </w:r>
    </w:p>
    <w:p>
      <w:pPr>
        <w:pStyle w:val="Heading2"/>
      </w:pPr>
      <w:r>
        <w:t>8. Testing</w:t>
      </w:r>
    </w:p>
    <w:p>
      <w:r>
        <w:t>For every feature, add tests for normal behavior, invalid input, unauthorized access and relevant edge cases. For data access changes, include cross-tenant and object-level authorization tests. For payments, include invalid signatures, duplicate webhooks and pending/failed states.</w:t>
      </w:r>
    </w:p>
    <w:p>
      <w:pPr>
        <w:pStyle w:val="Heading2"/>
      </w:pPr>
      <w:r>
        <w:t>9. Do not</w:t>
      </w:r>
    </w:p>
    <w:p>
      <w:pPr>
        <w:pStyle w:val="ListBullet"/>
      </w:pPr>
      <w:r>
        <w:t>Build the entire application in one prompt.</w:t>
      </w:r>
    </w:p>
    <w:p>
      <w:pPr>
        <w:pStyle w:val="ListBullet"/>
      </w:pPr>
      <w:r>
        <w:t>Rewrite unrelated files without reason.</w:t>
      </w:r>
    </w:p>
    <w:p>
      <w:pPr>
        <w:pStyle w:val="ListBullet"/>
      </w:pPr>
      <w:r>
        <w:t>invent credentials, content, professional qualifications or legal conclusions;</w:t>
      </w:r>
    </w:p>
    <w:p>
      <w:pPr>
        <w:pStyle w:val="ListBullet"/>
      </w:pPr>
      <w:r>
        <w:t>add production keys to `.env` or source control;</w:t>
      </w:r>
    </w:p>
    <w:p>
      <w:pPr>
        <w:pStyle w:val="ListBullet"/>
      </w:pPr>
      <w:r>
        <w:t>delete tests to make CI pass;</w:t>
      </w:r>
    </w:p>
    <w:p>
      <w:pPr>
        <w:pStyle w:val="ListBullet"/>
      </w:pPr>
      <w:r>
        <w:t>silently modify a published assessment;</w:t>
      </w:r>
    </w:p>
    <w:p>
      <w:pPr>
        <w:pStyle w:val="ListBullet"/>
      </w:pPr>
      <w:r>
        <w:t>claim production readiness without security, privacy and operational reviews.</w:t>
      </w:r>
    </w:p>
    <w:p>
      <w:pPr>
        <w:pStyle w:val="Heading2"/>
      </w:pPr>
      <w:r>
        <w:t>10. Completion report format</w:t>
      </w:r>
    </w:p>
    <w:p>
      <w:pPr>
        <w:pStyle w:val="ListBullet"/>
      </w:pPr>
      <w:r>
        <w:t>Summary</w:t>
      </w:r>
    </w:p>
    <w:p>
      <w:pPr>
        <w:pStyle w:val="ListBullet"/>
      </w:pPr>
      <w:r>
        <w:t>Files changed</w:t>
      </w:r>
    </w:p>
    <w:p>
      <w:pPr>
        <w:pStyle w:val="ListBullet"/>
      </w:pPr>
      <w:r>
        <w:t>Requirements addressed</w:t>
      </w:r>
    </w:p>
    <w:p>
      <w:pPr>
        <w:pStyle w:val="ListBullet"/>
      </w:pPr>
      <w:r>
        <w:t>Tests run and actual outcomes</w:t>
      </w:r>
    </w:p>
    <w:p>
      <w:pPr>
        <w:pStyle w:val="ListBullet"/>
      </w:pPr>
      <w:r>
        <w:t>Migration/deployment notes</w:t>
      </w:r>
    </w:p>
    <w:p>
      <w:pPr>
        <w:pStyle w:val="ListBullet"/>
      </w:pPr>
      <w:r>
        <w:t>Assumptions or unresolved questions</w:t>
      </w:r>
    </w:p>
    <w:p>
      <w:pPr>
        <w:pStyle w:val="ListBullet"/>
      </w:pPr>
      <w:r>
        <w:t>Security/privacy risks</w:t>
      </w:r>
    </w:p>
    <w:p>
      <w:pPr>
        <w:pStyle w:val="ListBullet"/>
      </w:pPr>
      <w:r>
        <w:t>Next recommended task</w:t>
      </w:r>
    </w:p>
    <w:p>
      <w:r>
        <w:br w:type="page"/>
      </w:r>
    </w:p>
    <w:p>
      <w:pPr>
        <w:pStyle w:val="Heading1"/>
      </w:pPr>
      <w:r>
        <w:t>Dr. Nivedita Ganguli Platform — Repository README</w:t>
      </w:r>
    </w:p>
    <w:p>
      <w:pPr>
        <w:pStyle w:val="Heading2"/>
      </w:pPr>
      <w:r>
        <w:t>Project</w:t>
      </w:r>
    </w:p>
    <w:p>
      <w:r>
        <w:t>Custom public website, Learning Academy and school/parent student-support assessment platform.</w:t>
      </w:r>
    </w:p>
    <w:p>
      <w:pPr>
        <w:pStyle w:val="Heading2"/>
      </w:pPr>
      <w:r>
        <w:t>Status</w:t>
      </w:r>
    </w:p>
    <w:p>
      <w:r>
        <w:t>Planning / documentation baseline. This README does not imply the application has been implemented or audited.</w:t>
      </w:r>
    </w:p>
    <w:p>
      <w:pPr>
        <w:pStyle w:val="Heading2"/>
      </w:pPr>
      <w:r>
        <w:t>Product modules</w:t>
      </w:r>
    </w:p>
    <w:p>
      <w:pPr>
        <w:pStyle w:val="ListBullet"/>
      </w:pPr>
      <w:r>
        <w:t>Public website and course catalogue</w:t>
      </w:r>
    </w:p>
    <w:p>
      <w:pPr>
        <w:pStyle w:val="ListBullet"/>
      </w:pPr>
      <w:r>
        <w:t>Learning Academy and commerce</w:t>
      </w:r>
    </w:p>
    <w:p>
      <w:pPr>
        <w:pStyle w:val="ListBullet"/>
      </w:pPr>
      <w:r>
        <w:t>Multi-tenant school management</w:t>
      </w:r>
    </w:p>
    <w:p>
      <w:pPr>
        <w:pStyle w:val="ListBullet"/>
      </w:pPr>
      <w:r>
        <w:t>Parent and child profile workflows</w:t>
      </w:r>
    </w:p>
    <w:p>
      <w:pPr>
        <w:pStyle w:val="ListBullet"/>
      </w:pPr>
      <w:r>
        <w:t>Educational questionnaires and classroom observations</w:t>
      </w:r>
    </w:p>
    <w:p>
      <w:pPr>
        <w:pStyle w:val="ListBullet"/>
      </w:pPr>
      <w:r>
        <w:t>Restricted professional wellbeing screening</w:t>
      </w:r>
    </w:p>
    <w:p>
      <w:pPr>
        <w:pStyle w:val="ListBullet"/>
      </w:pPr>
      <w:r>
        <w:t>Governance, consent, audit and privacy operations</w:t>
      </w:r>
    </w:p>
    <w:p>
      <w:pPr>
        <w:pStyle w:val="Heading2"/>
      </w:pPr>
      <w:r>
        <w:t>Technology</w:t>
      </w:r>
    </w:p>
    <w:p>
      <w:r>
        <w:t>Proposed: Next.js, TypeScript, Tailwind CSS, PostgreSQL, managed authentication, RLS, managed hosting, payment provider and dedicated video hosting. Confirm actual versions and providers during implementation.</w:t>
      </w:r>
    </w:p>
    <w:p>
      <w:pPr>
        <w:pStyle w:val="Heading2"/>
      </w:pPr>
      <w:r>
        <w:t>Getting started (to be completed after repository initialization)</w:t>
      </w:r>
    </w:p>
    <w:p>
      <w:pPr>
        <w:pStyle w:val="ListNumber"/>
      </w:pPr>
      <w:r>
        <w:t>Install the supported Node.js version and package manager.</w:t>
      </w:r>
    </w:p>
    <w:p>
      <w:pPr>
        <w:pStyle w:val="ListNumber"/>
      </w:pPr>
      <w:r>
        <w:t>Copy `.env.example` to a local environment file and fill only local/test values.</w:t>
      </w:r>
    </w:p>
    <w:p>
      <w:pPr>
        <w:pStyle w:val="ListNumber"/>
      </w:pPr>
      <w:r>
        <w:t>Start the local database/backend using the selected provider's current official instructions.</w:t>
      </w:r>
    </w:p>
    <w:p>
      <w:pPr>
        <w:pStyle w:val="ListNumber"/>
      </w:pPr>
      <w:r>
        <w:t>Apply migrations.</w:t>
      </w:r>
    </w:p>
    <w:p>
      <w:pPr>
        <w:pStyle w:val="ListNumber"/>
      </w:pPr>
      <w:r>
        <w:t>Seed synthetic development data only.</w:t>
      </w:r>
    </w:p>
    <w:p>
      <w:pPr>
        <w:pStyle w:val="ListNumber"/>
      </w:pPr>
      <w:r>
        <w:t>Run lint, type checks and tests.</w:t>
      </w:r>
    </w:p>
    <w:p>
      <w:pPr>
        <w:pStyle w:val="ListNumber"/>
      </w:pPr>
      <w:r>
        <w:t>Start the development server.</w:t>
      </w:r>
    </w:p>
    <w:p>
      <w:r>
        <w:t>Do not paste production secrets into a coding assistant or commit them to Git.</w:t>
      </w:r>
    </w:p>
    <w:p>
      <w:pPr>
        <w:pStyle w:val="Heading2"/>
      </w:pPr>
      <w:r>
        <w:t>Documentation</w:t>
      </w:r>
    </w:p>
    <w:p>
      <w:r>
        <w:t>See /docs for the project brief, SRS, workflows, RBAC, architecture, schema, UI/UX, privacy, assessment governance, API, tests, roadmap, Definition of Done, deployment runbook and AI coding policy.</w:t>
      </w:r>
    </w:p>
    <w:p>
      <w:pPr>
        <w:pStyle w:val="Heading2"/>
      </w:pPr>
      <w:r>
        <w:t>Development rules</w:t>
      </w:r>
    </w:p>
    <w:p>
      <w:pPr>
        <w:pStyle w:val="ListBullet"/>
      </w:pPr>
      <w:r>
        <w:t>Use migrations; do not alter production data manually.</w:t>
      </w:r>
    </w:p>
    <w:p>
      <w:pPr>
        <w:pStyle w:val="ListBullet"/>
      </w:pPr>
      <w:r>
        <w:t>Enforce authorization server-side and in database policies.</w:t>
      </w:r>
    </w:p>
    <w:p>
      <w:pPr>
        <w:pStyle w:val="ListBullet"/>
      </w:pPr>
      <w:r>
        <w:t>Use synthetic student data.</w:t>
      </w:r>
    </w:p>
    <w:p>
      <w:pPr>
        <w:pStyle w:val="ListBullet"/>
      </w:pPr>
      <w:r>
        <w:t>Do not invent assessment scoring or diagnoses.</w:t>
      </w:r>
    </w:p>
    <w:p>
      <w:pPr>
        <w:pStyle w:val="ListBullet"/>
      </w:pPr>
      <w:r>
        <w:t>Require tests for permission changes.</w:t>
      </w:r>
    </w:p>
    <w:p>
      <w:pPr>
        <w:pStyle w:val="ListBullet"/>
      </w:pPr>
      <w:r>
        <w:t>Update documentation when requirements or architecture change.</w:t>
      </w:r>
    </w:p>
    <w:p>
      <w:pPr>
        <w:pStyle w:val="Heading2"/>
      </w:pPr>
      <w:r>
        <w:t>Launch gates</w:t>
      </w:r>
    </w:p>
    <w:p>
      <w:r>
        <w:t>No real student data until privacy/legal review, role/tenant isolation testing, consent flows, backup restoration, incident response and assessment governance are approved.</w:t>
      </w:r>
    </w:p>
    <w:p>
      <w:r>
        <w:br w:type="page"/>
      </w:r>
    </w:p>
    <w:p>
      <w:pPr>
        <w:pStyle w:val="Heading1"/>
      </w:pPr>
      <w:r>
        <w:t>Architecture Decision Records</w:t>
      </w:r>
    </w:p>
    <w:p>
      <w:pPr>
        <w:pStyle w:val="Heading1"/>
      </w:pPr>
      <w:r>
        <w:t>ADR-001: Start with a Modular Monolith</w:t>
      </w:r>
    </w:p>
    <w:p>
      <w:r>
        <w:t>Status: Proposed</w:t>
      </w:r>
    </w:p>
    <w:p>
      <w:r>
        <w:t>Date: To be confirmed</w:t>
      </w:r>
    </w:p>
    <w:p>
      <w:pPr>
        <w:pStyle w:val="Heading2"/>
      </w:pPr>
      <w:r>
        <w:t>Context</w:t>
      </w:r>
    </w:p>
    <w:p>
      <w:r>
        <w:t>The project combines public content, commerce, school management and sensitive assessment workflows. The initial team is expected to be small, and operational complexity should be minimized.</w:t>
      </w:r>
    </w:p>
    <w:p>
      <w:pPr>
        <w:pStyle w:val="Heading2"/>
      </w:pPr>
      <w:r>
        <w:t>Decision</w:t>
      </w:r>
    </w:p>
    <w:p>
      <w:r>
        <w:t>Start with one modular application and a relational database. Keep domain modules, service boundaries and authorization policies explicit. Separate highly sensitive screening data through strict schema/table permissions and RLS. Do not introduce microservices until justified by measured needs.</w:t>
      </w:r>
    </w:p>
    <w:p>
      <w:pPr>
        <w:pStyle w:val="Heading2"/>
      </w:pPr>
      <w:r>
        <w:t>Consequences</w:t>
      </w:r>
    </w:p>
    <w:p>
      <w:r>
        <w:t>Benefits: easier development, lower deployment complexity, consistent transactions and simpler local testing.</w:t>
      </w:r>
    </w:p>
    <w:p>
      <w:r>
        <w:t>Costs: module boundaries require discipline; shared infrastructure creates a need for careful access policies.</w:t>
      </w:r>
    </w:p>
    <w:p>
      <w:r>
        <w:t>Revisit when independent scaling, team ownership or reliability requirements justify separation.</w:t>
      </w:r>
    </w:p>
    <w:p>
      <w:pPr>
        <w:pStyle w:val="Heading2"/>
      </w:pPr>
      <w:r>
        <w:t>Security note</w:t>
      </w:r>
    </w:p>
    <w:p>
      <w:r>
        <w:t>A modular monolith does not mean all roles share unrestricted access. Authorization boundaries remain mandatory.</w:t>
      </w:r>
    </w:p>
    <w:p>
      <w:pPr>
        <w:pStyle w:val="Heading1"/>
      </w:pPr>
      <w:r>
        <w:t>ADR-002: No Invented Psychometric or Clinical Scoring</w:t>
      </w:r>
    </w:p>
    <w:p>
      <w:r>
        <w:t>Status: Proposed; sponsor and assessment professional approval required</w:t>
      </w:r>
    </w:p>
    <w:p>
      <w:r>
        <w:t>Date: To be confirmed</w:t>
      </w:r>
    </w:p>
    <w:p>
      <w:pPr>
        <w:pStyle w:val="Heading2"/>
      </w:pPr>
      <w:r>
        <w:t>Context</w:t>
      </w:r>
    </w:p>
    <w:p>
      <w:r>
        <w:t>The platform may host school-created questionnaires, strengths assessments, classroom observations and professional emotional-wellbeing screening. Incorrect scoring or labels can harm children.</w:t>
      </w:r>
    </w:p>
    <w:p>
      <w:pPr>
        <w:pStyle w:val="Heading2"/>
      </w:pPr>
      <w:r>
        <w:t>Decision</w:t>
      </w:r>
    </w:p>
    <w:p>
      <w:r>
        <w:t>The software will not invent tests, norms, thresholds, diagnoses or treatment recommendations. Scoring is implemented only when the exact instrument, version, licensing, intended use and scoring method are supplied and approved by the designated qualified professional. Locally developed school questionnaires are labelled as such and are not presented as validated psychometric instruments.</w:t>
      </w:r>
    </w:p>
    <w:p>
      <w:pPr>
        <w:pStyle w:val="Heading2"/>
      </w:pPr>
      <w:r>
        <w:t>Consequences</w:t>
      </w:r>
    </w:p>
    <w:p>
      <w:r>
        <w:t>The assessment engine must support instrument registration, approval status, immutable versions and review workflows. Some features remain disabled until professional approval. This is intentional.</w:t>
      </w:r>
    </w:p>
    <w:p>
      <w:pPr>
        <w:pStyle w:val="Heading2"/>
      </w:pPr>
      <w:r>
        <w:t>Revisit</w:t>
      </w:r>
    </w:p>
    <w:p>
      <w:r>
        <w:t>Review when an instrument is selected, its license and validity are checked, and the assessment governance owner approves implementation.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