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34EA9" w14:textId="77777777" w:rsidR="0078047E" w:rsidRDefault="00000000">
      <w:pPr>
        <w:pBdr>
          <w:bottom w:val="single" w:sz="12" w:space="1" w:color="000000"/>
        </w:pBdr>
        <w:jc w:val="center"/>
      </w:pPr>
      <w:r>
        <w:rPr>
          <w:b/>
          <w:bCs/>
          <w:smallCaps/>
          <w:sz w:val="32"/>
          <w:szCs w:val="32"/>
        </w:rPr>
        <w:t>AKSHAT PATHAK</w:t>
      </w:r>
    </w:p>
    <w:p w14:paraId="0F3D9D50" w14:textId="77777777" w:rsidR="0078047E" w:rsidRDefault="00000000">
      <w:pPr>
        <w:spacing w:after="40"/>
        <w:jc w:val="center"/>
      </w:pPr>
      <w:r>
        <w:t>Los Angeles, CA • Akshat.Pathak.2027@marshall.usc.edu • (213) 325-0609 • linkedin.com/in/akshats-pathak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PRODUCT MANAGEMENT</w:t>
      </w:r>
    </w:p>
    <w:p w14:paraId="347FD4EF" w14:textId="6A7A639C" w:rsidR="0078047E" w:rsidRDefault="00CA7EA0">
      <w:pPr>
        <w:spacing w:line="205" w:lineRule="auto"/>
        <w:jc w:val="both"/>
      </w:pPr>
      <w:r>
        <w:t>Product manager and engineer with five years turning customer insight, usage data, and rapid prototypes into shipped products: FlairX's AI interview workflows, a $3.2M marketplace launch grounded in rider interviews, and Fluo's interactive international-student prototype.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EDUCATION</w:t>
      </w: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University of Southern California, Marshall School of Business</w:t>
      </w:r>
      <w:r>
        <w:t xml:space="preserve"> – Los Angeles, CA</w:t>
      </w:r>
      <w:r>
        <w:tab/>
        <w:t>May 2027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Master of Business Administration (STEM)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Dean’s Merit Scholarship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AVP Alumni Relations, South Asian Business Association; AVP External Relations, High Tech Association</w:t>
      </w:r>
    </w:p>
    <w:p w14:paraId="6C9C2EBF" w14:textId="77777777" w:rsidR="0078047E" w:rsidRDefault="0078047E">
      <w:pPr>
        <w:spacing w:before="0" w:after="0" w:line="60" w:lineRule="exact"/>
      </w:pP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Thapar Institute of Engineering and Technology</w:t>
      </w:r>
      <w:r>
        <w:t xml:space="preserve"> – Patiala, India</w:t>
      </w:r>
      <w:r>
        <w:tab/>
        <w:t>August 2020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Bachelor of Engineering, Computer Engineering — GPA 3.73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Merit Scholarship (2×); Published AI-based Fake News Detection research (Springer, 2020; 90+ citations)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General Secretary, Creative Computing Society – drove 1,000+ participants and secured $30K in sponsorships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EXPERIENCE</w:t>
      </w: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FlairX AI</w:t>
      </w:r>
      <w:r>
        <w:t xml:space="preserve"> (AI-first interview and hiring platform) – San Francisco, CA</w:t>
      </w:r>
      <w:r>
        <w:tab/>
        <w:t>Jun 2026 – Aug 2026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AI Product Manager Intern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Turned Genpact's ban on outsourced final rounds into FlairX's client-run interview suite; led the product and engineering team to ship M365 scheduling with transcript-grounded AI scoring in 2 weeks.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Found recruiters manually rebuilding criteria FlairX already owned; turned each JD, questionnaire, and rubric into a prefilled search plus evidence-grounded candidate ranking.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Gojek</w:t>
      </w:r>
      <w:r>
        <w:t xml:space="preserve"> (SE Asia ride-hailing super app serving 20M+ riders) – Gurgaon, India</w:t>
      </w:r>
      <w:r>
        <w:tab/>
        <w:t>Jan 2025 – Jul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Marketplace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Separated price-sensitive abandonment from quote-latency drop-off using funnel analysis, elasticity modelling and 20+ rider interviews; launched a cost-tiered ride product which lifted conversion 9% and generated $3.2M in incremental revenue.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Traded ±4% fare-quote accuracy for sub-second response by pre-caching pricing across 12 high-demand corridors, cutting quote latency 70% and recovering ~28K monthly rides lost to abandonment.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Owned Gojek’s fleet integration platform and partner operating model from definition through launch; replaced bespoke builds with a standardized API and validation workflow, growing supply 18% and cutting pickup ETAs by 1.5 minutes across Singapore and Bali.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Hevo Data</w:t>
      </w:r>
      <w:r>
        <w:t xml:space="preserve"> (Sequoia-backed ELT data platform) – Bengaluru, India</w:t>
      </w:r>
      <w:r>
        <w:tab/>
        <w:t>Nov 2023 – Jan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Data Platform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Recognized that Job Monitoring was treated as an internal debugging afterthought; reshaped it as an audit-ready product surface, reducing pipeline failure identification time 40% and making it the primary evidence artifact evaluators needed during trial-to-close.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Drove Hevo 2.0's shift to a batch-first transactional model after Fortune 500 trials stalled on auditability, not feature depth; traded streaming speed for verifiable correctness and clear failure boundaries, improving stability 45% and onboarding 8 enterprise customers in 90 days.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Intuit</w:t>
      </w:r>
      <w:r>
        <w:t xml:space="preserve"> (QuickBooks Online, MSE: Monetization Services &amp; Experiences) – Bengaluru, India</w:t>
      </w:r>
      <w:r>
        <w:tab/>
        <w:t>Aug 2022 – Oct 2023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 2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silent SMB cancellations as billing accuracy failures, not product gaps; designed reconciliation across three billing services serving 80K+ businesses and presented the financial impact to senior leadership, securing a roadmap pivot from feature velocity to auditability.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Coordinated an 8-team incident response after lifecycle-state mismatches across billing services canceled subscriptions for 1,500+ businesses; ran fix-writing and validation in parallel rather than in sequence, cutting recovery from days to hours.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Optum</w:t>
      </w:r>
      <w:r>
        <w:t xml:space="preserve"> (health-tech &amp; data-analytics arm of UnitedHealth Group) – Gurgaon, India</w:t>
      </w:r>
      <w:r>
        <w:tab/>
        <w:t>Jul 2020 – Aug 2022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Prototyped an ML-based affordability engine; defined feature inputs, evaluation metrics, and deployment workflow, aligning clinical stakeholders and securing pilot approval as part of Optum's global innovation program.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SKILLS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Product &amp; Discovery:</w:t>
      </w:r>
      <w:r>
        <w:t xml:space="preserve"> Customer Interviews, Research Synthesis, Problem Framing, Rapid Prototyping, Requirements Definition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Analytics:</w:t>
      </w:r>
      <w:r>
        <w:t xml:space="preserve"> SQL, Funnel Analysis, A/B Testing, KPI Design, Experiment Design; Tableau, Excel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Technical:</w:t>
      </w:r>
      <w:r>
        <w:t xml:space="preserve"> Python, Figma, APIs, AI/ML Workflows; Jira, Confluence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Startup Product:</w:t>
      </w:r>
      <w:r>
        <w:t xml:space="preserve"> Fluo — Reframed a static international-student checklist as a 35-step dependency engine; built an interactive prototype with a 12-question intake, delay cascades, and plan reshaping.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Community:</w:t>
      </w:r>
      <w:r>
        <w:t xml:space="preserve"> Mentored 200+ students into software careers; published AI research with 90+ citations</w:t>
      </w:r>
    </w:p>
    <w:sectPr w:rsidR="0078047E">
      <w:pgSz w:w="12240" w:h="15840"/>
      <w:pgMar w:top="720" w:right="720" w:bottom="43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6D1"/>
    <w:multiLevelType w:val="hybridMultilevel"/>
    <w:tmpl w:val="8196B8EC"/>
    <w:lvl w:ilvl="0" w:tplc="B110570A">
      <w:start w:val="1"/>
      <w:numFmt w:val="bullet"/>
      <w:lvlText w:val="●"/>
      <w:lvlJc w:val="left"/>
      <w:pPr>
        <w:ind w:left="720" w:hanging="360"/>
      </w:pPr>
    </w:lvl>
    <w:lvl w:ilvl="1" w:tplc="747C2336">
      <w:start w:val="1"/>
      <w:numFmt w:val="bullet"/>
      <w:lvlText w:val="○"/>
      <w:lvlJc w:val="left"/>
      <w:pPr>
        <w:ind w:left="1440" w:hanging="360"/>
      </w:pPr>
    </w:lvl>
    <w:lvl w:ilvl="2" w:tplc="24543674">
      <w:start w:val="1"/>
      <w:numFmt w:val="bullet"/>
      <w:lvlText w:val="■"/>
      <w:lvlJc w:val="left"/>
      <w:pPr>
        <w:ind w:left="2160" w:hanging="360"/>
      </w:pPr>
    </w:lvl>
    <w:lvl w:ilvl="3" w:tplc="90C09DA6">
      <w:start w:val="1"/>
      <w:numFmt w:val="bullet"/>
      <w:lvlText w:val="●"/>
      <w:lvlJc w:val="left"/>
      <w:pPr>
        <w:ind w:left="2880" w:hanging="360"/>
      </w:pPr>
    </w:lvl>
    <w:lvl w:ilvl="4" w:tplc="58540A88">
      <w:start w:val="1"/>
      <w:numFmt w:val="bullet"/>
      <w:lvlText w:val="○"/>
      <w:lvlJc w:val="left"/>
      <w:pPr>
        <w:ind w:left="3600" w:hanging="360"/>
      </w:pPr>
    </w:lvl>
    <w:lvl w:ilvl="5" w:tplc="77E4D790">
      <w:start w:val="1"/>
      <w:numFmt w:val="bullet"/>
      <w:lvlText w:val="■"/>
      <w:lvlJc w:val="left"/>
      <w:pPr>
        <w:ind w:left="4320" w:hanging="360"/>
      </w:pPr>
    </w:lvl>
    <w:lvl w:ilvl="6" w:tplc="4AF6467E">
      <w:start w:val="1"/>
      <w:numFmt w:val="bullet"/>
      <w:lvlText w:val="●"/>
      <w:lvlJc w:val="left"/>
      <w:pPr>
        <w:ind w:left="5040" w:hanging="360"/>
      </w:pPr>
    </w:lvl>
    <w:lvl w:ilvl="7" w:tplc="E03E4304">
      <w:start w:val="1"/>
      <w:numFmt w:val="bullet"/>
      <w:lvlText w:val="●"/>
      <w:lvlJc w:val="left"/>
      <w:pPr>
        <w:ind w:left="5760" w:hanging="360"/>
      </w:pPr>
    </w:lvl>
    <w:lvl w:ilvl="8" w:tplc="480E9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5E50"/>
    <w:multiLevelType w:val="hybridMultilevel"/>
    <w:tmpl w:val="D9F04B86"/>
    <w:lvl w:ilvl="0" w:tplc="E21E30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3828F4">
      <w:numFmt w:val="decimal"/>
      <w:lvlText w:val=""/>
      <w:lvlJc w:val="left"/>
    </w:lvl>
    <w:lvl w:ilvl="2" w:tplc="9B323CCA">
      <w:numFmt w:val="decimal"/>
      <w:lvlText w:val=""/>
      <w:lvlJc w:val="left"/>
    </w:lvl>
    <w:lvl w:ilvl="3" w:tplc="6C346F7E">
      <w:numFmt w:val="decimal"/>
      <w:lvlText w:val=""/>
      <w:lvlJc w:val="left"/>
    </w:lvl>
    <w:lvl w:ilvl="4" w:tplc="A82664F2">
      <w:numFmt w:val="decimal"/>
      <w:lvlText w:val=""/>
      <w:lvlJc w:val="left"/>
    </w:lvl>
    <w:lvl w:ilvl="5" w:tplc="2DD0C9C6">
      <w:numFmt w:val="decimal"/>
      <w:lvlText w:val=""/>
      <w:lvlJc w:val="left"/>
    </w:lvl>
    <w:lvl w:ilvl="6" w:tplc="3CD2D8FA">
      <w:numFmt w:val="decimal"/>
      <w:lvlText w:val=""/>
      <w:lvlJc w:val="left"/>
    </w:lvl>
    <w:lvl w:ilvl="7" w:tplc="77D0C2DA">
      <w:numFmt w:val="decimal"/>
      <w:lvlText w:val=""/>
      <w:lvlJc w:val="left"/>
    </w:lvl>
    <w:lvl w:ilvl="8" w:tplc="CA0CD42E">
      <w:numFmt w:val="decimal"/>
      <w:lvlText w:val=""/>
      <w:lvlJc w:val="left"/>
    </w:lvl>
  </w:abstractNum>
  <w:num w:numId="1" w16cid:durableId="183792966">
    <w:abstractNumId w:val="0"/>
    <w:lvlOverride w:ilvl="0">
      <w:startOverride w:val="1"/>
    </w:lvlOverride>
  </w:num>
  <w:num w:numId="2" w16cid:durableId="97926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7E"/>
    <w:rsid w:val="000859F5"/>
    <w:rsid w:val="00113AFE"/>
    <w:rsid w:val="00274AFC"/>
    <w:rsid w:val="005D6512"/>
    <w:rsid w:val="0078047E"/>
    <w:rsid w:val="008007F2"/>
    <w:rsid w:val="009C1A0A"/>
    <w:rsid w:val="00AC0859"/>
    <w:rsid w:val="00B20216"/>
    <w:rsid w:val="00B80AAC"/>
    <w:rsid w:val="00BB1475"/>
    <w:rsid w:val="00CA7EA0"/>
    <w:rsid w:val="00D05329"/>
    <w:rsid w:val="00E35137"/>
    <w:rsid w:val="00E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578F"/>
  <w15:docId w15:val="{F0F0515D-185B-2041-A0FC-91D0C71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4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Pathak, Akshat</cp:lastModifiedBy>
  <cp:revision>8</cp:revision>
  <dcterms:created xsi:type="dcterms:W3CDTF">2026-08-28T06:46:00Z</dcterms:created>
  <dcterms:modified xsi:type="dcterms:W3CDTF">2026-08-28T21:22:00Z</dcterms:modified>
</cp:coreProperties>
</file>