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CC82" w14:textId="2802EFDC" w:rsidR="002E38AB" w:rsidRDefault="002A1039">
      <w:pPr>
        <w:rPr>
          <w:lang w:val="en-US"/>
        </w:rPr>
      </w:pPr>
      <w:r>
        <w:rPr>
          <w:lang w:val="en-US"/>
        </w:rPr>
        <w:t>Categories:</w:t>
      </w:r>
    </w:p>
    <w:p w14:paraId="2AC9DEB7" w14:textId="714043CD" w:rsidR="002A1039" w:rsidRDefault="002A1039" w:rsidP="002A10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Liquidity (&amp;Cashflow)</w:t>
      </w:r>
    </w:p>
    <w:p w14:paraId="45A9D9FE" w14:textId="3A803BD8" w:rsidR="002A1039" w:rsidRDefault="002A1039" w:rsidP="002A10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Leverage</w:t>
      </w:r>
    </w:p>
    <w:p w14:paraId="621FD52E" w14:textId="2AC1CDCB" w:rsidR="002A1039" w:rsidRDefault="002A1039" w:rsidP="002A10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Profitability</w:t>
      </w:r>
    </w:p>
    <w:p w14:paraId="685CADC1" w14:textId="2C05C502" w:rsidR="002A1039" w:rsidRDefault="002A1039" w:rsidP="002A10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Activity</w:t>
      </w:r>
    </w:p>
    <w:p w14:paraId="43B7F65B" w14:textId="6ECA41DF" w:rsidR="002A1039" w:rsidRDefault="002A1039" w:rsidP="002A10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Firm Characteristics &amp; Dynamics (e.g. growth, size, accruals)</w:t>
      </w:r>
    </w:p>
    <w:p w14:paraId="284589B4" w14:textId="77777777" w:rsidR="002A1039" w:rsidRDefault="002A1039" w:rsidP="002A1039">
      <w:pPr>
        <w:rPr>
          <w:lang w:val="en-US"/>
        </w:rPr>
      </w:pPr>
    </w:p>
    <w:p w14:paraId="158A7F31" w14:textId="5D0B9CBC" w:rsidR="002A1039" w:rsidRDefault="002A1039" w:rsidP="002A1039">
      <w:pPr>
        <w:rPr>
          <w:lang w:val="de-DE"/>
        </w:rPr>
      </w:pPr>
      <w:r w:rsidRPr="002A1039">
        <w:rPr>
          <w:lang w:val="de-DE"/>
        </w:rPr>
        <w:t>Ersten vier nach Altman/Chen-</w:t>
      </w:r>
      <w:r>
        <w:rPr>
          <w:lang w:val="de-DE"/>
        </w:rPr>
        <w:t>Shimerda, letzte ergänzt</w:t>
      </w:r>
    </w:p>
    <w:p w14:paraId="191A615B" w14:textId="77777777" w:rsidR="002A1039" w:rsidRDefault="002A1039" w:rsidP="002A1039">
      <w:pPr>
        <w:rPr>
          <w:lang w:val="de-DE"/>
        </w:rPr>
      </w:pPr>
    </w:p>
    <w:p w14:paraId="0DAFCF2C" w14:textId="77777777" w:rsidR="002A1039" w:rsidRPr="002A1039" w:rsidRDefault="002A1039" w:rsidP="002A1039">
      <w:pPr>
        <w:rPr>
          <w:b/>
          <w:bCs/>
        </w:rPr>
      </w:pPr>
      <w:r w:rsidRPr="002A1039">
        <w:rPr>
          <w:b/>
          <w:bCs/>
        </w:rPr>
        <w:t>1) Liquidity &amp; Cash Flow</w:t>
      </w:r>
    </w:p>
    <w:p w14:paraId="2CAB729F" w14:textId="77777777" w:rsidR="002A1039" w:rsidRPr="002A1039" w:rsidRDefault="002A1039" w:rsidP="002A1039">
      <w:r w:rsidRPr="002A1039">
        <w:rPr>
          <w:b/>
          <w:bCs/>
        </w:rPr>
        <w:t>Liquidity (Balance Sheet)</w:t>
      </w:r>
    </w:p>
    <w:p w14:paraId="48591AF9" w14:textId="77777777" w:rsidR="002A1039" w:rsidRPr="002A1039" w:rsidRDefault="002A1039" w:rsidP="002A1039">
      <w:pPr>
        <w:numPr>
          <w:ilvl w:val="0"/>
          <w:numId w:val="3"/>
        </w:numPr>
      </w:pPr>
      <w:r w:rsidRPr="002A1039">
        <w:t>Current ratio = CA / CL</w:t>
      </w:r>
    </w:p>
    <w:p w14:paraId="1D6C9ACD" w14:textId="77777777" w:rsidR="002A1039" w:rsidRPr="002A1039" w:rsidRDefault="002A1039" w:rsidP="002A1039">
      <w:pPr>
        <w:numPr>
          <w:ilvl w:val="0"/>
          <w:numId w:val="3"/>
        </w:numPr>
      </w:pPr>
      <w:r w:rsidRPr="002A1039">
        <w:t>Quick ratio = (CA − Inventory) / CL</w:t>
      </w:r>
    </w:p>
    <w:p w14:paraId="6A7B63DE" w14:textId="77777777" w:rsidR="002A1039" w:rsidRPr="002A1039" w:rsidRDefault="002A1039" w:rsidP="002A1039">
      <w:pPr>
        <w:numPr>
          <w:ilvl w:val="0"/>
          <w:numId w:val="3"/>
        </w:numPr>
      </w:pPr>
      <w:r w:rsidRPr="002A1039">
        <w:t>Cash ratio = Cash / CL</w:t>
      </w:r>
    </w:p>
    <w:p w14:paraId="1AB31ABC" w14:textId="77777777" w:rsidR="002A1039" w:rsidRPr="002A1039" w:rsidRDefault="002A1039" w:rsidP="002A1039">
      <w:pPr>
        <w:numPr>
          <w:ilvl w:val="0"/>
          <w:numId w:val="3"/>
        </w:numPr>
      </w:pPr>
      <w:r w:rsidRPr="002A1039">
        <w:t>Working capital / Assets = (CA − CL) / Assets</w:t>
      </w:r>
    </w:p>
    <w:p w14:paraId="64156507" w14:textId="77777777" w:rsidR="002A1039" w:rsidRPr="002A1039" w:rsidRDefault="002A1039" w:rsidP="002A1039">
      <w:r w:rsidRPr="002A1039">
        <w:rPr>
          <w:b/>
          <w:bCs/>
        </w:rPr>
        <w:t>Cash-flow based</w:t>
      </w:r>
    </w:p>
    <w:p w14:paraId="23D1A95E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CFO / Current liabilities</w:t>
      </w:r>
    </w:p>
    <w:p w14:paraId="3D5B3D3C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CFO / Total liabilities</w:t>
      </w:r>
    </w:p>
    <w:p w14:paraId="70490893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CFO / Total debt</w:t>
      </w:r>
    </w:p>
    <w:p w14:paraId="3CDAF12E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CFO / Assets</w:t>
      </w:r>
    </w:p>
    <w:p w14:paraId="36633C44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CFO / Sales</w:t>
      </w:r>
    </w:p>
    <w:p w14:paraId="180BCC48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Free cash flow / Assets = (CFO − Capex) / Assets</w:t>
      </w:r>
    </w:p>
    <w:p w14:paraId="17A895E3" w14:textId="77777777" w:rsidR="002A1039" w:rsidRPr="002A1039" w:rsidRDefault="002A1039" w:rsidP="002A1039">
      <w:pPr>
        <w:numPr>
          <w:ilvl w:val="0"/>
          <w:numId w:val="4"/>
        </w:numPr>
      </w:pPr>
      <w:r w:rsidRPr="002A1039">
        <w:t>Free cash flow / Debt</w:t>
      </w:r>
    </w:p>
    <w:p w14:paraId="398AF3FE" w14:textId="77777777" w:rsidR="002A1039" w:rsidRPr="002A1039" w:rsidRDefault="002A1039" w:rsidP="002A1039">
      <w:r w:rsidRPr="002A1039">
        <w:pict w14:anchorId="488DCC3F">
          <v:rect id="_x0000_i1125" style="width:0;height:1.5pt" o:hralign="center" o:hrstd="t" o:hr="t" fillcolor="#a0a0a0" stroked="f"/>
        </w:pict>
      </w:r>
    </w:p>
    <w:p w14:paraId="22BF188A" w14:textId="77777777" w:rsidR="002A1039" w:rsidRPr="002A1039" w:rsidRDefault="002A1039" w:rsidP="002A1039">
      <w:pPr>
        <w:rPr>
          <w:b/>
          <w:bCs/>
        </w:rPr>
      </w:pPr>
      <w:r w:rsidRPr="002A1039">
        <w:rPr>
          <w:b/>
          <w:bCs/>
        </w:rPr>
        <w:t>2) Leverage &amp; Capital Structure</w:t>
      </w:r>
    </w:p>
    <w:p w14:paraId="181D21A1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Debt / Assets</w:t>
      </w:r>
    </w:p>
    <w:p w14:paraId="309FD982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Debt / Equity</w:t>
      </w:r>
    </w:p>
    <w:p w14:paraId="7F6816A8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Equity / Assets</w:t>
      </w:r>
    </w:p>
    <w:p w14:paraId="573A2158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Equity / Debt</w:t>
      </w:r>
    </w:p>
    <w:p w14:paraId="6C1DFF9D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lastRenderedPageBreak/>
        <w:t>Long-term debt / Assets</w:t>
      </w:r>
    </w:p>
    <w:p w14:paraId="55E41149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Long-term debt / Equity</w:t>
      </w:r>
    </w:p>
    <w:p w14:paraId="2978030D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Short-term debt / Assets</w:t>
      </w:r>
    </w:p>
    <w:p w14:paraId="7C19C1EA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Current liabilities / Assets</w:t>
      </w:r>
    </w:p>
    <w:p w14:paraId="0331370E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Fixed assets / Long-term liabilities</w:t>
      </w:r>
    </w:p>
    <w:p w14:paraId="1219D01B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Interest coverage = EBIT / Interest expense</w:t>
      </w:r>
    </w:p>
    <w:p w14:paraId="0351623F" w14:textId="77777777" w:rsidR="002A1039" w:rsidRPr="002A1039" w:rsidRDefault="002A1039" w:rsidP="002A1039">
      <w:pPr>
        <w:numPr>
          <w:ilvl w:val="0"/>
          <w:numId w:val="5"/>
        </w:numPr>
      </w:pPr>
      <w:r w:rsidRPr="002A1039">
        <w:t>EBITDA / Interest expense</w:t>
      </w:r>
    </w:p>
    <w:p w14:paraId="6432CB79" w14:textId="77777777" w:rsidR="002A1039" w:rsidRPr="002A1039" w:rsidRDefault="002A1039" w:rsidP="002A1039">
      <w:r w:rsidRPr="002A1039">
        <w:pict w14:anchorId="02E164DB">
          <v:rect id="_x0000_i1126" style="width:0;height:1.5pt" o:hralign="center" o:hrstd="t" o:hr="t" fillcolor="#a0a0a0" stroked="f"/>
        </w:pict>
      </w:r>
    </w:p>
    <w:p w14:paraId="0BB4D0D5" w14:textId="77777777" w:rsidR="002A1039" w:rsidRPr="002A1039" w:rsidRDefault="002A1039" w:rsidP="002A1039">
      <w:pPr>
        <w:rPr>
          <w:b/>
          <w:bCs/>
        </w:rPr>
      </w:pPr>
      <w:r w:rsidRPr="002A1039">
        <w:rPr>
          <w:b/>
          <w:bCs/>
        </w:rPr>
        <w:t>3) Profitability &amp; Returns</w:t>
      </w:r>
    </w:p>
    <w:p w14:paraId="32BC26C3" w14:textId="77777777" w:rsidR="002A1039" w:rsidRPr="002A1039" w:rsidRDefault="002A1039" w:rsidP="002A1039">
      <w:r w:rsidRPr="002A1039">
        <w:rPr>
          <w:b/>
          <w:bCs/>
        </w:rPr>
        <w:t>Margins</w:t>
      </w:r>
    </w:p>
    <w:p w14:paraId="7727E732" w14:textId="77777777" w:rsidR="002A1039" w:rsidRPr="002A1039" w:rsidRDefault="002A1039" w:rsidP="002A1039">
      <w:pPr>
        <w:numPr>
          <w:ilvl w:val="0"/>
          <w:numId w:val="6"/>
        </w:numPr>
      </w:pPr>
      <w:r w:rsidRPr="002A1039">
        <w:t>Gross profit margin</w:t>
      </w:r>
    </w:p>
    <w:p w14:paraId="50DD59A1" w14:textId="77777777" w:rsidR="002A1039" w:rsidRPr="002A1039" w:rsidRDefault="002A1039" w:rsidP="002A1039">
      <w:pPr>
        <w:numPr>
          <w:ilvl w:val="0"/>
          <w:numId w:val="6"/>
        </w:numPr>
      </w:pPr>
      <w:r w:rsidRPr="002A1039">
        <w:t>Operating margin</w:t>
      </w:r>
    </w:p>
    <w:p w14:paraId="56C4680D" w14:textId="77777777" w:rsidR="002A1039" w:rsidRPr="002A1039" w:rsidRDefault="002A1039" w:rsidP="002A1039">
      <w:pPr>
        <w:numPr>
          <w:ilvl w:val="0"/>
          <w:numId w:val="6"/>
        </w:numPr>
      </w:pPr>
      <w:r w:rsidRPr="002A1039">
        <w:t>EBIT margin</w:t>
      </w:r>
    </w:p>
    <w:p w14:paraId="47D8B083" w14:textId="77777777" w:rsidR="002A1039" w:rsidRPr="002A1039" w:rsidRDefault="002A1039" w:rsidP="002A1039">
      <w:pPr>
        <w:numPr>
          <w:ilvl w:val="0"/>
          <w:numId w:val="6"/>
        </w:numPr>
      </w:pPr>
      <w:r w:rsidRPr="002A1039">
        <w:t>EBITDA margin</w:t>
      </w:r>
    </w:p>
    <w:p w14:paraId="5EF859BF" w14:textId="77777777" w:rsidR="002A1039" w:rsidRPr="002A1039" w:rsidRDefault="002A1039" w:rsidP="002A1039">
      <w:pPr>
        <w:numPr>
          <w:ilvl w:val="0"/>
          <w:numId w:val="6"/>
        </w:numPr>
      </w:pPr>
      <w:r w:rsidRPr="002A1039">
        <w:t>Net profit margin</w:t>
      </w:r>
    </w:p>
    <w:p w14:paraId="7897CB27" w14:textId="77777777" w:rsidR="002A1039" w:rsidRPr="002A1039" w:rsidRDefault="002A1039" w:rsidP="002A1039">
      <w:r w:rsidRPr="002A1039">
        <w:rPr>
          <w:b/>
          <w:bCs/>
        </w:rPr>
        <w:t>Returns</w:t>
      </w:r>
    </w:p>
    <w:p w14:paraId="72597E0B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ROA</w:t>
      </w:r>
    </w:p>
    <w:p w14:paraId="6E4554F8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ROE</w:t>
      </w:r>
    </w:p>
    <w:p w14:paraId="74D99A5D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Return on capital (EBIT / Capital employed)</w:t>
      </w:r>
    </w:p>
    <w:p w14:paraId="5B03CDC1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Return on invested capital</w:t>
      </w:r>
    </w:p>
    <w:p w14:paraId="3BF95B93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Return on fixed assets</w:t>
      </w:r>
    </w:p>
    <w:p w14:paraId="683AF6E8" w14:textId="77777777" w:rsidR="002A1039" w:rsidRPr="002A1039" w:rsidRDefault="002A1039" w:rsidP="002A1039">
      <w:pPr>
        <w:numPr>
          <w:ilvl w:val="0"/>
          <w:numId w:val="7"/>
        </w:numPr>
      </w:pPr>
      <w:r w:rsidRPr="002A1039">
        <w:t>Return on current assets</w:t>
      </w:r>
    </w:p>
    <w:p w14:paraId="391F20B0" w14:textId="77777777" w:rsidR="002A1039" w:rsidRPr="002A1039" w:rsidRDefault="002A1039" w:rsidP="002A1039">
      <w:r w:rsidRPr="002A1039">
        <w:pict w14:anchorId="1BE6E27A">
          <v:rect id="_x0000_i1127" style="width:0;height:1.5pt" o:hralign="center" o:hrstd="t" o:hr="t" fillcolor="#a0a0a0" stroked="f"/>
        </w:pict>
      </w:r>
    </w:p>
    <w:p w14:paraId="7A35C3D2" w14:textId="77777777" w:rsidR="002A1039" w:rsidRPr="002A1039" w:rsidRDefault="002A1039" w:rsidP="002A1039">
      <w:pPr>
        <w:rPr>
          <w:b/>
          <w:bCs/>
        </w:rPr>
      </w:pPr>
      <w:r w:rsidRPr="002A1039">
        <w:rPr>
          <w:b/>
          <w:bCs/>
        </w:rPr>
        <w:t>4) Efficiency / Activity</w:t>
      </w:r>
    </w:p>
    <w:p w14:paraId="7BA63EDB" w14:textId="77777777" w:rsidR="002A1039" w:rsidRPr="002A1039" w:rsidRDefault="002A1039" w:rsidP="002A1039">
      <w:r w:rsidRPr="002A1039">
        <w:rPr>
          <w:b/>
          <w:bCs/>
        </w:rPr>
        <w:t>Asset turnover</w:t>
      </w:r>
    </w:p>
    <w:p w14:paraId="33C6433B" w14:textId="77777777" w:rsidR="002A1039" w:rsidRPr="002A1039" w:rsidRDefault="002A1039" w:rsidP="002A1039">
      <w:pPr>
        <w:numPr>
          <w:ilvl w:val="0"/>
          <w:numId w:val="8"/>
        </w:numPr>
      </w:pPr>
      <w:r w:rsidRPr="002A1039">
        <w:t>Total asset turnover</w:t>
      </w:r>
    </w:p>
    <w:p w14:paraId="580E0905" w14:textId="77777777" w:rsidR="002A1039" w:rsidRPr="002A1039" w:rsidRDefault="002A1039" w:rsidP="002A1039">
      <w:pPr>
        <w:numPr>
          <w:ilvl w:val="0"/>
          <w:numId w:val="8"/>
        </w:numPr>
      </w:pPr>
      <w:r w:rsidRPr="002A1039">
        <w:t>Fixed asset turnover</w:t>
      </w:r>
    </w:p>
    <w:p w14:paraId="2D7CF5CF" w14:textId="77777777" w:rsidR="002A1039" w:rsidRPr="002A1039" w:rsidRDefault="002A1039" w:rsidP="002A1039">
      <w:pPr>
        <w:numPr>
          <w:ilvl w:val="0"/>
          <w:numId w:val="8"/>
        </w:numPr>
      </w:pPr>
      <w:r w:rsidRPr="002A1039">
        <w:t>Current asset turnover</w:t>
      </w:r>
    </w:p>
    <w:p w14:paraId="2DEEDCBE" w14:textId="77777777" w:rsidR="002A1039" w:rsidRPr="002A1039" w:rsidRDefault="002A1039" w:rsidP="002A1039">
      <w:r w:rsidRPr="002A1039">
        <w:rPr>
          <w:b/>
          <w:bCs/>
        </w:rPr>
        <w:lastRenderedPageBreak/>
        <w:t>Working capital</w:t>
      </w:r>
    </w:p>
    <w:p w14:paraId="3F9736FF" w14:textId="77777777" w:rsidR="002A1039" w:rsidRPr="002A1039" w:rsidRDefault="002A1039" w:rsidP="002A1039">
      <w:pPr>
        <w:numPr>
          <w:ilvl w:val="0"/>
          <w:numId w:val="9"/>
        </w:numPr>
      </w:pPr>
      <w:r w:rsidRPr="002A1039">
        <w:t>Inventory turnover</w:t>
      </w:r>
    </w:p>
    <w:p w14:paraId="2725A38A" w14:textId="77777777" w:rsidR="002A1039" w:rsidRPr="002A1039" w:rsidRDefault="002A1039" w:rsidP="002A1039">
      <w:pPr>
        <w:numPr>
          <w:ilvl w:val="0"/>
          <w:numId w:val="9"/>
        </w:numPr>
      </w:pPr>
      <w:r w:rsidRPr="002A1039">
        <w:t>Receivables turnover</w:t>
      </w:r>
    </w:p>
    <w:p w14:paraId="69FFA2DF" w14:textId="77777777" w:rsidR="002A1039" w:rsidRPr="002A1039" w:rsidRDefault="002A1039" w:rsidP="002A1039">
      <w:pPr>
        <w:numPr>
          <w:ilvl w:val="0"/>
          <w:numId w:val="9"/>
        </w:numPr>
      </w:pPr>
      <w:r w:rsidRPr="002A1039">
        <w:t>Payables turnover</w:t>
      </w:r>
    </w:p>
    <w:p w14:paraId="0F1838A1" w14:textId="77777777" w:rsidR="002A1039" w:rsidRPr="002A1039" w:rsidRDefault="002A1039" w:rsidP="002A1039">
      <w:r w:rsidRPr="002A1039">
        <w:rPr>
          <w:b/>
          <w:bCs/>
        </w:rPr>
        <w:t>Liability / equity turnover</w:t>
      </w:r>
    </w:p>
    <w:p w14:paraId="2F413661" w14:textId="77777777" w:rsidR="002A1039" w:rsidRPr="002A1039" w:rsidRDefault="002A1039" w:rsidP="002A1039">
      <w:pPr>
        <w:numPr>
          <w:ilvl w:val="0"/>
          <w:numId w:val="10"/>
        </w:numPr>
      </w:pPr>
      <w:r w:rsidRPr="002A1039">
        <w:t>Equity turnover</w:t>
      </w:r>
    </w:p>
    <w:p w14:paraId="73D0026C" w14:textId="77777777" w:rsidR="002A1039" w:rsidRPr="002A1039" w:rsidRDefault="002A1039" w:rsidP="002A1039">
      <w:pPr>
        <w:numPr>
          <w:ilvl w:val="0"/>
          <w:numId w:val="10"/>
        </w:numPr>
      </w:pPr>
      <w:r w:rsidRPr="002A1039">
        <w:t>Current liabilities turnover</w:t>
      </w:r>
    </w:p>
    <w:p w14:paraId="0DF9EB9D" w14:textId="77777777" w:rsidR="002A1039" w:rsidRPr="002A1039" w:rsidRDefault="002A1039" w:rsidP="002A1039">
      <w:pPr>
        <w:numPr>
          <w:ilvl w:val="0"/>
          <w:numId w:val="10"/>
        </w:numPr>
      </w:pPr>
      <w:r w:rsidRPr="002A1039">
        <w:t>Long-term liabilities turnover</w:t>
      </w:r>
    </w:p>
    <w:p w14:paraId="47D09B9C" w14:textId="77777777" w:rsidR="002A1039" w:rsidRPr="002A1039" w:rsidRDefault="002A1039" w:rsidP="002A1039">
      <w:pPr>
        <w:numPr>
          <w:ilvl w:val="0"/>
          <w:numId w:val="10"/>
        </w:numPr>
      </w:pPr>
      <w:r w:rsidRPr="002A1039">
        <w:t>Total liabilities turnover</w:t>
      </w:r>
    </w:p>
    <w:p w14:paraId="28EE84A4" w14:textId="77777777" w:rsidR="002A1039" w:rsidRPr="002A1039" w:rsidRDefault="002A1039" w:rsidP="002A1039">
      <w:r w:rsidRPr="002A1039">
        <w:pict w14:anchorId="038B2FA7">
          <v:rect id="_x0000_i1128" style="width:0;height:1.5pt" o:hralign="center" o:hrstd="t" o:hr="t" fillcolor="#a0a0a0" stroked="f"/>
        </w:pict>
      </w:r>
    </w:p>
    <w:p w14:paraId="616360AB" w14:textId="77777777" w:rsidR="002A1039" w:rsidRPr="002A1039" w:rsidRDefault="002A1039" w:rsidP="002A1039">
      <w:pPr>
        <w:rPr>
          <w:b/>
          <w:bCs/>
        </w:rPr>
      </w:pPr>
      <w:r w:rsidRPr="002A1039">
        <w:rPr>
          <w:b/>
          <w:bCs/>
        </w:rPr>
        <w:t>5) Firm Characteristics &amp; Dynamics</w:t>
      </w:r>
    </w:p>
    <w:p w14:paraId="3C8058D6" w14:textId="77777777" w:rsidR="002A1039" w:rsidRPr="002A1039" w:rsidRDefault="002A1039" w:rsidP="002A1039">
      <w:r w:rsidRPr="002A1039">
        <w:rPr>
          <w:i/>
          <w:iCs/>
        </w:rPr>
        <w:t>(Size, Growth, Accruals zusammengefasst)</w:t>
      </w:r>
    </w:p>
    <w:p w14:paraId="22DCE5FB" w14:textId="77777777" w:rsidR="002A1039" w:rsidRPr="002A1039" w:rsidRDefault="002A1039" w:rsidP="002A1039">
      <w:r w:rsidRPr="002A1039">
        <w:rPr>
          <w:b/>
          <w:bCs/>
        </w:rPr>
        <w:t>Size</w:t>
      </w:r>
    </w:p>
    <w:p w14:paraId="0F6F98AA" w14:textId="77777777" w:rsidR="002A1039" w:rsidRPr="002A1039" w:rsidRDefault="002A1039" w:rsidP="002A1039">
      <w:pPr>
        <w:numPr>
          <w:ilvl w:val="0"/>
          <w:numId w:val="11"/>
        </w:numPr>
      </w:pPr>
      <w:r w:rsidRPr="002A1039">
        <w:t>log(Total assets)</w:t>
      </w:r>
    </w:p>
    <w:p w14:paraId="47407A5D" w14:textId="77777777" w:rsidR="002A1039" w:rsidRPr="002A1039" w:rsidRDefault="002A1039" w:rsidP="002A1039">
      <w:pPr>
        <w:numPr>
          <w:ilvl w:val="0"/>
          <w:numId w:val="11"/>
        </w:numPr>
      </w:pPr>
      <w:r w:rsidRPr="002A1039">
        <w:t>log(Sales)</w:t>
      </w:r>
    </w:p>
    <w:p w14:paraId="0FA31C01" w14:textId="77777777" w:rsidR="002A1039" w:rsidRPr="002A1039" w:rsidRDefault="002A1039" w:rsidP="002A1039">
      <w:pPr>
        <w:numPr>
          <w:ilvl w:val="0"/>
          <w:numId w:val="11"/>
        </w:numPr>
      </w:pPr>
      <w:r w:rsidRPr="002A1039">
        <w:t>log(Book equity)</w:t>
      </w:r>
    </w:p>
    <w:p w14:paraId="7F75FA26" w14:textId="77777777" w:rsidR="002A1039" w:rsidRPr="002A1039" w:rsidRDefault="002A1039" w:rsidP="002A1039">
      <w:r w:rsidRPr="002A1039">
        <w:rPr>
          <w:b/>
          <w:bCs/>
        </w:rPr>
        <w:t>Growth / Change</w:t>
      </w:r>
    </w:p>
    <w:p w14:paraId="6C0A6EF3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Sales growth</w:t>
      </w:r>
    </w:p>
    <w:p w14:paraId="674F56E3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Asset growth</w:t>
      </w:r>
    </w:p>
    <w:p w14:paraId="69C530FB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Equity growth</w:t>
      </w:r>
    </w:p>
    <w:p w14:paraId="4CF50A50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Net income growth</w:t>
      </w:r>
    </w:p>
    <w:p w14:paraId="6F9985F0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ROA change</w:t>
      </w:r>
    </w:p>
    <w:p w14:paraId="6FB43116" w14:textId="77777777" w:rsidR="002A1039" w:rsidRPr="002A1039" w:rsidRDefault="002A1039" w:rsidP="002A1039">
      <w:pPr>
        <w:numPr>
          <w:ilvl w:val="0"/>
          <w:numId w:val="12"/>
        </w:numPr>
      </w:pPr>
      <w:r w:rsidRPr="002A1039">
        <w:t>ROE change</w:t>
      </w:r>
    </w:p>
    <w:p w14:paraId="6ECBFE38" w14:textId="77777777" w:rsidR="002A1039" w:rsidRPr="002A1039" w:rsidRDefault="002A1039" w:rsidP="002A1039">
      <w:r w:rsidRPr="002A1039">
        <w:rPr>
          <w:b/>
          <w:bCs/>
        </w:rPr>
        <w:t>Accruals / Earnings quality</w:t>
      </w:r>
    </w:p>
    <w:p w14:paraId="22E49378" w14:textId="77777777" w:rsidR="002A1039" w:rsidRPr="002A1039" w:rsidRDefault="002A1039" w:rsidP="002A1039">
      <w:pPr>
        <w:numPr>
          <w:ilvl w:val="0"/>
          <w:numId w:val="13"/>
        </w:numPr>
      </w:pPr>
      <w:r w:rsidRPr="002A1039">
        <w:t>Total accruals = NI − CFO</w:t>
      </w:r>
    </w:p>
    <w:p w14:paraId="35FA3670" w14:textId="77777777" w:rsidR="002A1039" w:rsidRPr="002A1039" w:rsidRDefault="002A1039" w:rsidP="002A1039">
      <w:pPr>
        <w:numPr>
          <w:ilvl w:val="0"/>
          <w:numId w:val="13"/>
        </w:numPr>
      </w:pPr>
      <w:r w:rsidRPr="002A1039">
        <w:t>(NI − CFO) / Assets</w:t>
      </w:r>
    </w:p>
    <w:p w14:paraId="5B074A57" w14:textId="77777777" w:rsidR="002A1039" w:rsidRPr="002A1039" w:rsidRDefault="002A1039" w:rsidP="002A1039">
      <w:pPr>
        <w:numPr>
          <w:ilvl w:val="0"/>
          <w:numId w:val="13"/>
        </w:numPr>
      </w:pPr>
      <w:r w:rsidRPr="002A1039">
        <w:t>ΔWorking capital / Assets</w:t>
      </w:r>
    </w:p>
    <w:p w14:paraId="41BBDBC6" w14:textId="77777777" w:rsidR="002A1039" w:rsidRPr="002A1039" w:rsidRDefault="002A1039" w:rsidP="002A1039">
      <w:pPr>
        <w:numPr>
          <w:ilvl w:val="0"/>
          <w:numId w:val="13"/>
        </w:numPr>
      </w:pPr>
      <w:r w:rsidRPr="002A1039">
        <w:t>ΔCurrent assets / Assets</w:t>
      </w:r>
    </w:p>
    <w:p w14:paraId="5EEB118C" w14:textId="77777777" w:rsidR="002A1039" w:rsidRPr="002A1039" w:rsidRDefault="002A1039" w:rsidP="002A1039">
      <w:pPr>
        <w:numPr>
          <w:ilvl w:val="0"/>
          <w:numId w:val="13"/>
        </w:numPr>
      </w:pPr>
      <w:r w:rsidRPr="002A1039">
        <w:lastRenderedPageBreak/>
        <w:t>ΔCurrent liabilities / Assets</w:t>
      </w:r>
    </w:p>
    <w:p w14:paraId="7B0D00CC" w14:textId="77777777" w:rsidR="002A1039" w:rsidRPr="002A1039" w:rsidRDefault="002A1039" w:rsidP="002A1039">
      <w:r w:rsidRPr="002A1039">
        <w:rPr>
          <w:b/>
          <w:bCs/>
        </w:rPr>
        <w:t>Investment intensity</w:t>
      </w:r>
    </w:p>
    <w:p w14:paraId="3CE48340" w14:textId="77777777" w:rsidR="002A1039" w:rsidRPr="002A1039" w:rsidRDefault="002A1039" w:rsidP="002A1039">
      <w:pPr>
        <w:numPr>
          <w:ilvl w:val="0"/>
          <w:numId w:val="14"/>
        </w:numPr>
      </w:pPr>
      <w:r w:rsidRPr="002A1039">
        <w:t>Capex / Assets</w:t>
      </w:r>
    </w:p>
    <w:p w14:paraId="258C12E1" w14:textId="77777777" w:rsidR="002A1039" w:rsidRPr="002A1039" w:rsidRDefault="002A1039" w:rsidP="002A1039">
      <w:pPr>
        <w:numPr>
          <w:ilvl w:val="0"/>
          <w:numId w:val="14"/>
        </w:numPr>
      </w:pPr>
      <w:r w:rsidRPr="002A1039">
        <w:t>Capex / Sales</w:t>
      </w:r>
    </w:p>
    <w:p w14:paraId="09BD1968" w14:textId="77777777" w:rsidR="002A1039" w:rsidRPr="002A1039" w:rsidRDefault="002A1039" w:rsidP="002A1039">
      <w:pPr>
        <w:numPr>
          <w:ilvl w:val="0"/>
          <w:numId w:val="14"/>
        </w:numPr>
      </w:pPr>
      <w:r w:rsidRPr="002A1039">
        <w:t>ΔFixed assets / Assets</w:t>
      </w:r>
    </w:p>
    <w:p w14:paraId="6E5337B4" w14:textId="77777777" w:rsidR="002A1039" w:rsidRPr="002A1039" w:rsidRDefault="002A1039" w:rsidP="002A1039">
      <w:pPr>
        <w:rPr>
          <w:lang w:val="de-DE"/>
        </w:rPr>
      </w:pPr>
    </w:p>
    <w:sectPr w:rsidR="002A1039" w:rsidRPr="002A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74D"/>
    <w:multiLevelType w:val="multilevel"/>
    <w:tmpl w:val="482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164"/>
    <w:multiLevelType w:val="hybridMultilevel"/>
    <w:tmpl w:val="514895A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94C61"/>
    <w:multiLevelType w:val="multilevel"/>
    <w:tmpl w:val="D1F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19DA"/>
    <w:multiLevelType w:val="multilevel"/>
    <w:tmpl w:val="E1D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69B7"/>
    <w:multiLevelType w:val="multilevel"/>
    <w:tmpl w:val="BC9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675DD"/>
    <w:multiLevelType w:val="multilevel"/>
    <w:tmpl w:val="E9B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551D9"/>
    <w:multiLevelType w:val="multilevel"/>
    <w:tmpl w:val="4EA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D5FC6"/>
    <w:multiLevelType w:val="multilevel"/>
    <w:tmpl w:val="D34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D2D15"/>
    <w:multiLevelType w:val="multilevel"/>
    <w:tmpl w:val="73B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93243"/>
    <w:multiLevelType w:val="multilevel"/>
    <w:tmpl w:val="002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9712B"/>
    <w:multiLevelType w:val="hybridMultilevel"/>
    <w:tmpl w:val="1EF4B95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E6AED"/>
    <w:multiLevelType w:val="multilevel"/>
    <w:tmpl w:val="AB9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3426"/>
    <w:multiLevelType w:val="multilevel"/>
    <w:tmpl w:val="89A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01224"/>
    <w:multiLevelType w:val="multilevel"/>
    <w:tmpl w:val="4E5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761646">
    <w:abstractNumId w:val="10"/>
  </w:num>
  <w:num w:numId="2" w16cid:durableId="1404332043">
    <w:abstractNumId w:val="1"/>
  </w:num>
  <w:num w:numId="3" w16cid:durableId="364331876">
    <w:abstractNumId w:val="5"/>
  </w:num>
  <w:num w:numId="4" w16cid:durableId="1227298576">
    <w:abstractNumId w:val="2"/>
  </w:num>
  <w:num w:numId="5" w16cid:durableId="1233657073">
    <w:abstractNumId w:val="0"/>
  </w:num>
  <w:num w:numId="6" w16cid:durableId="642780965">
    <w:abstractNumId w:val="3"/>
  </w:num>
  <w:num w:numId="7" w16cid:durableId="574323469">
    <w:abstractNumId w:val="7"/>
  </w:num>
  <w:num w:numId="8" w16cid:durableId="1646620405">
    <w:abstractNumId w:val="13"/>
  </w:num>
  <w:num w:numId="9" w16cid:durableId="1402295212">
    <w:abstractNumId w:val="12"/>
  </w:num>
  <w:num w:numId="10" w16cid:durableId="855116970">
    <w:abstractNumId w:val="8"/>
  </w:num>
  <w:num w:numId="11" w16cid:durableId="1234507809">
    <w:abstractNumId w:val="4"/>
  </w:num>
  <w:num w:numId="12" w16cid:durableId="1125123726">
    <w:abstractNumId w:val="9"/>
  </w:num>
  <w:num w:numId="13" w16cid:durableId="1892573359">
    <w:abstractNumId w:val="6"/>
  </w:num>
  <w:num w:numId="14" w16cid:durableId="116875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AB"/>
    <w:rsid w:val="002A1039"/>
    <w:rsid w:val="002E38AB"/>
    <w:rsid w:val="009D62E4"/>
    <w:rsid w:val="00C4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A43D9"/>
  <w15:chartTrackingRefBased/>
  <w15:docId w15:val="{D6AE1538-20AD-4A72-B9D3-F944BCBE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Konstantin Rothermel</dc:creator>
  <cp:keywords/>
  <dc:description/>
  <cp:lastModifiedBy>Philipp Konstantin Rothermel</cp:lastModifiedBy>
  <cp:revision>2</cp:revision>
  <dcterms:created xsi:type="dcterms:W3CDTF">2026-01-15T15:23:00Z</dcterms:created>
  <dcterms:modified xsi:type="dcterms:W3CDTF">2026-01-15T17:04:00Z</dcterms:modified>
</cp:coreProperties>
</file>