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2E4057"/>
          <w:sz w:val="52"/>
          <w:szCs w:val="52"/>
        </w:rPr>
        <w:t xml:space="preserve">Binder une DLL C en Free Pascal</w:t>
      </w:r>
    </w:p>
    <w:p>
      <w:pPr>
        <w:spacing w:after="600" w:before="0"/>
        <w:jc w:val="center"/>
      </w:pPr>
      <w:r>
        <w:rPr>
          <w:rFonts w:ascii="Arial" w:cs="Arial" w:eastAsia="Arial" w:hAnsi="Arial"/>
          <w:i/>
          <w:iCs/>
          <w:color w:val="666666"/>
          <w:sz w:val="24"/>
          <w:szCs w:val="24"/>
        </w:rPr>
        <w:t xml:space="preserve">Guide de référence complet — FPC 3.2 / Lazarus 4.x — Windows 64-bit</w:t>
      </w:r>
    </w:p>
    <w:p>
      <w:pPr>
        <w:pBdr>
          <w:bottom w:val="single" w:color="AAAAAA" w:sz="4"/>
        </w:pBdr>
        <w:spacing w:after="200" w:before="200"/>
      </w:pPr>
    </w:p>
    <w:p>
      <w:pPr>
        <w:pStyle w:val="Heading1"/>
        <w:spacing w:after="200" w:before="400"/>
      </w:pPr>
      <w:r>
        <w:rPr>
          <w:rFonts w:ascii="Arial" w:cs="Arial" w:eastAsia="Arial" w:hAnsi="Arial"/>
          <w:b/>
          <w:bCs/>
          <w:sz w:val="32"/>
          <w:szCs w:val="32"/>
        </w:rPr>
        <w:t xml:space="preserve">Introduction</w:t>
      </w:r>
    </w:p>
    <w:p>
      <w:pPr>
        <w:spacing w:after="80" w:before="80"/>
      </w:pPr>
      <w:r>
        <w:rPr>
          <w:rFonts w:ascii="Arial" w:cs="Arial" w:eastAsia="Arial" w:hAnsi="Arial"/>
          <w:sz w:val="22"/>
          <w:szCs w:val="22"/>
        </w:rPr>
        <w:t xml:space="preserve">Binder une DLL C signifie écrire, en Pascal, l'interface qui permet d'appeler les fonctions exportées par une bibliothèque compilée en C. Ce document couvre tout ce qu'il faut savoir pour réaliser ce travail from scratch avec Free Pascal / Lazarus sur Windows.</w:t>
      </w:r>
    </w:p>
    <w:p>
      <w:pPr>
        <w:spacing w:after="80" w:before="80"/>
      </w:pPr>
      <w:r>
        <w:rPr>
          <w:rFonts w:ascii="Arial" w:cs="Arial" w:eastAsia="Arial" w:hAnsi="Arial"/>
          <w:sz w:val="22"/>
          <w:szCs w:val="22"/>
        </w:rPr>
        <w:t xml:space="preserve">Il est organisé en six parties progressives :</w:t>
      </w:r>
    </w:p>
    <w:p>
      <w:pPr>
        <w:pStyle w:val="ListParagraph"/>
        <w:numPr>
          <w:ilvl w:val="0"/>
          <w:numId w:val="2"/>
        </w:numPr>
        <w:spacing w:after="60" w:before="60"/>
      </w:pPr>
      <w:r>
        <w:rPr>
          <w:rFonts w:ascii="Arial" w:cs="Arial" w:eastAsia="Arial" w:hAnsi="Arial"/>
          <w:sz w:val="22"/>
          <w:szCs w:val="22"/>
        </w:rPr>
        <w:t xml:space="preserve">Concepts et vocabulaire essentiels</w:t>
      </w:r>
    </w:p>
    <w:p>
      <w:pPr>
        <w:pStyle w:val="ListParagraph"/>
        <w:numPr>
          <w:ilvl w:val="0"/>
          <w:numId w:val="2"/>
        </w:numPr>
        <w:spacing w:after="60" w:before="60"/>
      </w:pPr>
      <w:r>
        <w:rPr>
          <w:rFonts w:ascii="Arial" w:cs="Arial" w:eastAsia="Arial" w:hAnsi="Arial"/>
          <w:sz w:val="22"/>
          <w:szCs w:val="22"/>
        </w:rPr>
        <w:t xml:space="preserve">Conventions d'appel (cdecl, stdcall, etc.)</w:t>
      </w:r>
    </w:p>
    <w:p>
      <w:pPr>
        <w:pStyle w:val="ListParagraph"/>
        <w:numPr>
          <w:ilvl w:val="0"/>
          <w:numId w:val="2"/>
        </w:numPr>
        <w:spacing w:after="60" w:before="60"/>
      </w:pPr>
      <w:r>
        <w:rPr>
          <w:rFonts w:ascii="Arial" w:cs="Arial" w:eastAsia="Arial" w:hAnsi="Arial"/>
          <w:sz w:val="22"/>
          <w:szCs w:val="22"/>
        </w:rPr>
        <w:t xml:space="preserve">Correspondance des types C ↔ Pascal</w:t>
      </w:r>
    </w:p>
    <w:p>
      <w:pPr>
        <w:pStyle w:val="ListParagraph"/>
        <w:numPr>
          <w:ilvl w:val="0"/>
          <w:numId w:val="2"/>
        </w:numPr>
        <w:spacing w:after="60" w:before="60"/>
      </w:pPr>
      <w:r>
        <w:rPr>
          <w:rFonts w:ascii="Arial" w:cs="Arial" w:eastAsia="Arial" w:hAnsi="Arial"/>
          <w:sz w:val="22"/>
          <w:szCs w:val="22"/>
        </w:rPr>
        <w:t xml:space="preserve">Anatomie d'un fichier .h et traduction en .pas</w:t>
      </w:r>
    </w:p>
    <w:p>
      <w:pPr>
        <w:pStyle w:val="ListParagraph"/>
        <w:numPr>
          <w:ilvl w:val="0"/>
          <w:numId w:val="2"/>
        </w:numPr>
        <w:spacing w:after="60" w:before="60"/>
      </w:pPr>
      <w:r>
        <w:rPr>
          <w:rFonts w:ascii="Arial" w:cs="Arial" w:eastAsia="Arial" w:hAnsi="Arial"/>
          <w:sz w:val="22"/>
          <w:szCs w:val="22"/>
        </w:rPr>
        <w:t xml:space="preserve">Structure complète d'une unité de binding</w:t>
      </w:r>
    </w:p>
    <w:p>
      <w:pPr>
        <w:pStyle w:val="ListParagraph"/>
        <w:numPr>
          <w:ilvl w:val="0"/>
          <w:numId w:val="2"/>
        </w:numPr>
        <w:spacing w:after="60" w:before="60"/>
      </w:pPr>
      <w:r>
        <w:rPr>
          <w:rFonts w:ascii="Arial" w:cs="Arial" w:eastAsia="Arial" w:hAnsi="Arial"/>
          <w:sz w:val="22"/>
          <w:szCs w:val="22"/>
        </w:rPr>
        <w:t xml:space="preserve">Différences 32-bit / 64-bit et pièges courants</w:t>
      </w:r>
    </w:p>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Partie 1 — Concepts et vocabulaire</w:t>
      </w:r>
    </w:p>
    <w:p>
      <w:pPr>
        <w:pStyle w:val="Heading2"/>
        <w:spacing w:after="160" w:before="300"/>
      </w:pPr>
      <w:r>
        <w:rPr>
          <w:rFonts w:ascii="Arial" w:cs="Arial" w:eastAsia="Arial" w:hAnsi="Arial"/>
          <w:b/>
          <w:bCs/>
          <w:sz w:val="26"/>
          <w:szCs w:val="26"/>
        </w:rPr>
        <w:t xml:space="preserve">1.1  Qu'est-ce qu'une DLL ?</w:t>
      </w:r>
    </w:p>
    <w:p>
      <w:pPr>
        <w:spacing w:after="80" w:before="80"/>
      </w:pPr>
      <w:r>
        <w:rPr>
          <w:rFonts w:ascii="Arial" w:cs="Arial" w:eastAsia="Arial" w:hAnsi="Arial"/>
          <w:sz w:val="22"/>
          <w:szCs w:val="22"/>
        </w:rPr>
        <w:t xml:space="preserve">Une DLL (Dynamic-Link Library) est un fichier binaire (.dll sous Windows) qui contient du code compilé réutilisable. Contrairement à une bibliothèque statique (.lib ou .a), la DLL est chargée en mémoire au moment de l'exécution, pas à la compilation.</w:t>
      </w:r>
    </w:p>
    <w:p>
      <w:pPr>
        <w:spacing w:after="80" w:before="80"/>
      </w:pPr>
      <w:r>
        <w:rPr>
          <w:rFonts w:ascii="Arial" w:cs="Arial" w:eastAsia="Arial" w:hAnsi="Arial"/>
          <w:sz w:val="22"/>
          <w:szCs w:val="22"/>
        </w:rPr>
        <w:t xml:space="preserve">Une DLL exporte une liste de symboles (fonctions, variables). C'est cette liste qui constitue son interface publique — ce que l'on appelle l'API de la DLL.</w:t>
      </w:r>
    </w:p>
    <w:p>
      <w:pPr>
        <w:pStyle w:val="Heading2"/>
        <w:spacing w:after="160" w:before="300"/>
      </w:pPr>
      <w:r>
        <w:rPr>
          <w:rFonts w:ascii="Arial" w:cs="Arial" w:eastAsia="Arial" w:hAnsi="Arial"/>
          <w:b/>
          <w:bCs/>
          <w:sz w:val="26"/>
          <w:szCs w:val="26"/>
        </w:rPr>
        <w:t xml:space="preserve">1.2  Qu'est-ce qu'un binding ?</w:t>
      </w:r>
    </w:p>
    <w:p>
      <w:pPr>
        <w:spacing w:after="80" w:before="80"/>
      </w:pPr>
      <w:r>
        <w:rPr>
          <w:rFonts w:ascii="Arial" w:cs="Arial" w:eastAsia="Arial" w:hAnsi="Arial"/>
          <w:sz w:val="22"/>
          <w:szCs w:val="22"/>
        </w:rPr>
        <w:t xml:space="preserve">Un binding est l'ensemble des déclarations Pascal qui décrivent exactement les fonctions exportées par la DLL : leurs noms, leurs paramètres, leurs types de retour. Sans binding, Pascal ne sait pas comment appeler la DLL.</w:t>
      </w:r>
    </w:p>
    <w:p>
      <w:pPr>
        <w:spacing w:after="80" w:before="80"/>
      </w:pPr>
      <w:r>
        <w:rPr>
          <w:rFonts w:ascii="Arial" w:cs="Arial" w:eastAsia="Arial" w:hAnsi="Arial"/>
          <w:sz w:val="22"/>
          <w:szCs w:val="22"/>
        </w:rPr>
        <w:t xml:space="preserve">Un binding bien écrit est une </w:t>
      </w:r>
      <w:r>
        <w:rPr>
          <w:rFonts w:ascii="Arial" w:cs="Arial" w:eastAsia="Arial" w:hAnsi="Arial"/>
          <w:b/>
          <w:bCs/>
          <w:sz w:val="22"/>
          <w:szCs w:val="22"/>
        </w:rPr>
        <w:t xml:space="preserve">traduction fidèle</w:t>
      </w:r>
      <w:r>
        <w:rPr>
          <w:rFonts w:ascii="Arial" w:cs="Arial" w:eastAsia="Arial" w:hAnsi="Arial"/>
          <w:sz w:val="22"/>
          <w:szCs w:val="22"/>
        </w:rPr>
        <w:t xml:space="preserve"> du header C (.h) vers Pascal. Rien de plus, rien de moins.</w:t>
      </w:r>
    </w:p>
    <w:p>
      <w:pPr>
        <w:pStyle w:val="Heading2"/>
        <w:spacing w:after="160" w:before="300"/>
      </w:pPr>
      <w:r>
        <w:rPr>
          <w:rFonts w:ascii="Arial" w:cs="Arial" w:eastAsia="Arial" w:hAnsi="Arial"/>
          <w:b/>
          <w:bCs/>
          <w:sz w:val="26"/>
          <w:szCs w:val="26"/>
        </w:rPr>
        <w:t xml:space="preserve">1.3  Les trois fichiers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Fichier</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Rôle</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Obligatoire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lib.h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Header C : déclare les fonctions, structs, enums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Idéalement oui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lib.dll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La bibliothèque exécutable (runtime)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lib_binding.pas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Votre unité Pascal de binding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Vous la créez</w:t>
            </w:r>
          </w:p>
        </w:tc>
      </w:tr>
    </w:tbl>
    <w:p>
      <w:pPr>
        <w:spacing w:after="80" w:before="80"/>
      </w:pPr>
      <w:r>
        <w:t xml:space="preserve"/>
      </w:r>
    </w:p>
    <w:p>
      <w:pPr>
        <w:pStyle w:val="Heading2"/>
        <w:spacing w:after="160" w:before="300"/>
      </w:pPr>
      <w:r>
        <w:rPr>
          <w:rFonts w:ascii="Arial" w:cs="Arial" w:eastAsia="Arial" w:hAnsi="Arial"/>
          <w:b/>
          <w:bCs/>
          <w:sz w:val="26"/>
          <w:szCs w:val="26"/>
        </w:rPr>
        <w:t xml:space="preserve">1.4  Deux méthodes de chargement</w:t>
      </w:r>
    </w:p>
    <w:p>
      <w:pPr>
        <w:pStyle w:val="Heading3"/>
        <w:spacing w:after="120" w:before="200"/>
      </w:pPr>
      <w:r>
        <w:rPr>
          <w:rFonts w:ascii="Arial" w:cs="Arial" w:eastAsia="Arial" w:hAnsi="Arial"/>
          <w:b/>
          <w:bCs/>
          <w:color w:val="2E4057"/>
          <w:sz w:val="24"/>
          <w:szCs w:val="24"/>
        </w:rPr>
        <w:t xml:space="preserve">Méthode statique (implicite)</w:t>
      </w:r>
    </w:p>
    <w:p>
      <w:pPr>
        <w:spacing w:after="80" w:before="80"/>
      </w:pPr>
      <w:r>
        <w:rPr>
          <w:rFonts w:ascii="Arial" w:cs="Arial" w:eastAsia="Arial" w:hAnsi="Arial"/>
          <w:sz w:val="22"/>
          <w:szCs w:val="22"/>
        </w:rPr>
        <w:t xml:space="preserve">La DLL est chargée automatiquement au démarrage du programme. C'est la méthode la plus simple et celle que l'on utilise dans 90% des cas.</w:t>
      </w:r>
    </w:p>
    <w:p>
      <w:pPr>
        <w:shd w:fill="F0F0F0" w:val="clear"/>
        <w:spacing w:after="0" w:before="0"/>
        <w:ind w:left="360"/>
      </w:pPr>
      <w:r>
        <w:rPr>
          <w:rFonts w:ascii="Courier New" w:cs="Courier New" w:eastAsia="Courier New" w:hAnsi="Courier New"/>
          <w:color w:val="1A1A2E"/>
          <w:sz w:val="19"/>
          <w:szCs w:val="19"/>
        </w:rPr>
        <w:t xml:space="preserve">{ Dans l'unité de binding : }</w:t>
      </w:r>
    </w:p>
    <w:p>
      <w:pPr>
        <w:shd w:fill="F0F0F0" w:val="clear"/>
        <w:spacing w:after="0" w:before="0"/>
        <w:ind w:left="360"/>
      </w:pPr>
      <w:r>
        <w:rPr>
          <w:rFonts w:ascii="Courier New" w:cs="Courier New" w:eastAsia="Courier New" w:hAnsi="Courier New"/>
          <w:color w:val="1A1A2E"/>
          <w:sz w:val="19"/>
          <w:szCs w:val="19"/>
        </w:rPr>
        <w:t xml:space="preserve">function MonCalcul(a, b: Integer): Integer; cdecl;</w:t>
      </w:r>
    </w:p>
    <w:p>
      <w:pPr>
        <w:shd w:fill="F0F0F0" w:val="clear"/>
        <w:spacing w:after="0" w:before="0"/>
        <w:ind w:left="360"/>
      </w:pPr>
      <w:r>
        <w:rPr>
          <w:rFonts w:ascii="Courier New" w:cs="Courier New" w:eastAsia="Courier New" w:hAnsi="Courier New"/>
          <w:color w:val="1A1A2E"/>
          <w:sz w:val="19"/>
          <w:szCs w:val="19"/>
        </w:rPr>
        <w:t xml:space="preserve">  external 'malib.dll' name 'MonCalcul';</w:t>
      </w:r>
    </w:p>
    <w:p>
      <w:pPr>
        <w:spacing w:after="80" w:before="80"/>
      </w:pPr>
      <w:r>
        <w:t xml:space="preserve"/>
      </w:r>
    </w:p>
    <w:p>
      <w:pPr>
        <w:pStyle w:val="Heading3"/>
        <w:spacing w:after="120" w:before="200"/>
      </w:pPr>
      <w:r>
        <w:rPr>
          <w:rFonts w:ascii="Arial" w:cs="Arial" w:eastAsia="Arial" w:hAnsi="Arial"/>
          <w:b/>
          <w:bCs/>
          <w:color w:val="2E4057"/>
          <w:sz w:val="24"/>
          <w:szCs w:val="24"/>
        </w:rPr>
        <w:t xml:space="preserve">Méthode dynamique (explicite)</w:t>
      </w:r>
    </w:p>
    <w:p>
      <w:pPr>
        <w:spacing w:after="80" w:before="80"/>
      </w:pPr>
      <w:r>
        <w:rPr>
          <w:rFonts w:ascii="Arial" w:cs="Arial" w:eastAsia="Arial" w:hAnsi="Arial"/>
          <w:sz w:val="22"/>
          <w:szCs w:val="22"/>
        </w:rPr>
        <w:t xml:space="preserve">La DLL est chargée manuellement avec LoadLibrary/GetProcAddress. Utile si la DLL est optionnelle, ou si son chemin n'est pas connu à la compilation.</w:t>
      </w:r>
    </w:p>
    <w:p>
      <w:pPr>
        <w:shd w:fill="F0F0F0" w:val="clear"/>
        <w:spacing w:after="0" w:before="0"/>
        <w:ind w:left="360"/>
      </w:pPr>
      <w:r>
        <w:rPr>
          <w:rFonts w:ascii="Courier New" w:cs="Courier New" w:eastAsia="Courier New" w:hAnsi="Courier New"/>
          <w:color w:val="1A1A2E"/>
          <w:sz w:val="19"/>
          <w:szCs w:val="19"/>
        </w:rPr>
        <w:t xml:space="preserve">var</w:t>
      </w:r>
    </w:p>
    <w:p>
      <w:pPr>
        <w:shd w:fill="F0F0F0" w:val="clear"/>
        <w:spacing w:after="0" w:before="0"/>
        <w:ind w:left="360"/>
      </w:pPr>
      <w:r>
        <w:rPr>
          <w:rFonts w:ascii="Courier New" w:cs="Courier New" w:eastAsia="Courier New" w:hAnsi="Courier New"/>
          <w:color w:val="1A1A2E"/>
          <w:sz w:val="19"/>
          <w:szCs w:val="19"/>
        </w:rPr>
        <w:t xml:space="preserve">  hLib: THandle;</w:t>
      </w:r>
    </w:p>
    <w:p>
      <w:pPr>
        <w:shd w:fill="F0F0F0" w:val="clear"/>
        <w:spacing w:after="0" w:before="0"/>
        <w:ind w:left="360"/>
      </w:pPr>
      <w:r>
        <w:rPr>
          <w:rFonts w:ascii="Courier New" w:cs="Courier New" w:eastAsia="Courier New" w:hAnsi="Courier New"/>
          <w:color w:val="1A1A2E"/>
          <w:sz w:val="19"/>
          <w:szCs w:val="19"/>
        </w:rPr>
        <w:t xml:space="preserve">  MonCalcul: function(a, b: Integer): Integer; cdecl;</w:t>
      </w:r>
    </w:p>
    <w:p>
      <w:pPr>
        <w:shd w:fill="F0F0F0" w:val="clear"/>
        <w:spacing w:after="0" w:before="0"/>
        <w:ind w:left="360"/>
      </w:pPr>
      <w:r>
        <w:rPr>
          <w:rFonts w:ascii="Courier New" w:cs="Courier New" w:eastAsia="Courier New" w:hAnsi="Courier New"/>
          <w:color w:val="1A1A2E"/>
          <w:sz w:val="19"/>
          <w:szCs w:val="19"/>
        </w:rPr>
        <w:t xml:space="preserve">begin</w:t>
      </w:r>
    </w:p>
    <w:p>
      <w:pPr>
        <w:shd w:fill="F0F0F0" w:val="clear"/>
        <w:spacing w:after="0" w:before="0"/>
        <w:ind w:left="360"/>
      </w:pPr>
      <w:r>
        <w:rPr>
          <w:rFonts w:ascii="Courier New" w:cs="Courier New" w:eastAsia="Courier New" w:hAnsi="Courier New"/>
          <w:color w:val="1A1A2E"/>
          <w:sz w:val="19"/>
          <w:szCs w:val="19"/>
        </w:rPr>
        <w:t xml:space="preserve">  hLib := LoadLibrary('malib.dll');</w:t>
      </w:r>
    </w:p>
    <w:p>
      <w:pPr>
        <w:shd w:fill="F0F0F0" w:val="clear"/>
        <w:spacing w:after="0" w:before="0"/>
        <w:ind w:left="360"/>
      </w:pPr>
      <w:r>
        <w:rPr>
          <w:rFonts w:ascii="Courier New" w:cs="Courier New" w:eastAsia="Courier New" w:hAnsi="Courier New"/>
          <w:color w:val="1A1A2E"/>
          <w:sz w:val="19"/>
          <w:szCs w:val="19"/>
        </w:rPr>
        <w:t xml:space="preserve">  if hLib = 0 then raise Exception.Create('DLL introuvable');</w:t>
      </w:r>
    </w:p>
    <w:p>
      <w:pPr>
        <w:shd w:fill="F0F0F0" w:val="clear"/>
        <w:spacing w:after="0" w:before="0"/>
        <w:ind w:left="360"/>
      </w:pPr>
      <w:r>
        <w:rPr>
          <w:rFonts w:ascii="Courier New" w:cs="Courier New" w:eastAsia="Courier New" w:hAnsi="Courier New"/>
          <w:color w:val="1A1A2E"/>
          <w:sz w:val="19"/>
          <w:szCs w:val="19"/>
        </w:rPr>
        <w:t xml:space="preserve">  MonCalcul := GetProcAddress(hLib, 'MonCalcul');</w:t>
      </w:r>
    </w:p>
    <w:p>
      <w:pPr>
        <w:shd w:fill="F0F0F0" w:val="clear"/>
        <w:spacing w:after="0" w:before="0"/>
        <w:ind w:left="360"/>
      </w:pPr>
      <w:r>
        <w:rPr>
          <w:rFonts w:ascii="Courier New" w:cs="Courier New" w:eastAsia="Courier New" w:hAnsi="Courier New"/>
          <w:color w:val="1A1A2E"/>
          <w:sz w:val="19"/>
          <w:szCs w:val="19"/>
        </w:rPr>
        <w:t xml:space="preserve">  { utilisation... }</w:t>
      </w:r>
    </w:p>
    <w:p>
      <w:pPr>
        <w:shd w:fill="F0F0F0" w:val="clear"/>
        <w:spacing w:after="0" w:before="0"/>
        <w:ind w:left="360"/>
      </w:pPr>
      <w:r>
        <w:rPr>
          <w:rFonts w:ascii="Courier New" w:cs="Courier New" w:eastAsia="Courier New" w:hAnsi="Courier New"/>
          <w:color w:val="1A1A2E"/>
          <w:sz w:val="19"/>
          <w:szCs w:val="19"/>
        </w:rPr>
        <w:t xml:space="preserve">  FreeLibrary(hLib);</w:t>
      </w:r>
    </w:p>
    <w:p>
      <w:pPr>
        <w:shd w:fill="F0F0F0" w:val="clear"/>
        <w:spacing w:after="0" w:before="0"/>
        <w:ind w:left="360"/>
      </w:pPr>
      <w:r>
        <w:rPr>
          <w:rFonts w:ascii="Courier New" w:cs="Courier New" w:eastAsia="Courier New" w:hAnsi="Courier New"/>
          <w:color w:val="1A1A2E"/>
          <w:sz w:val="19"/>
          <w:szCs w:val="19"/>
        </w:rPr>
        <w:t xml:space="preserve">end;</w:t>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Pour l'apprentissage, on utilisera toujours la méthode statique sauf mention contraire.</w:t>
      </w:r>
    </w:p>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Partie 2 — Conventions d'appel</w:t>
      </w:r>
    </w:p>
    <w:p>
      <w:pPr>
        <w:spacing w:after="80" w:before="80"/>
      </w:pPr>
      <w:r>
        <w:rPr>
          <w:rFonts w:ascii="Arial" w:cs="Arial" w:eastAsia="Arial" w:hAnsi="Arial"/>
          <w:sz w:val="22"/>
          <w:szCs w:val="22"/>
        </w:rPr>
        <w:t xml:space="preserve">La convention d'appel (calling convention) définit un contrat entre l'appelant et la fonction appelée : qui pousse les arguments sur la pile, dans quel ordre, et qui nettoie la pile après l'appel. Si Pascal et la DLL C n'utilisent pas la même convention, le programme plantera ou produira des résultats erronés.</w:t>
      </w:r>
    </w:p>
    <w:p>
      <w:pPr>
        <w:pStyle w:val="Heading2"/>
        <w:spacing w:after="160" w:before="300"/>
      </w:pPr>
      <w:r>
        <w:rPr>
          <w:rFonts w:ascii="Arial" w:cs="Arial" w:eastAsia="Arial" w:hAnsi="Arial"/>
          <w:b/>
          <w:bCs/>
          <w:sz w:val="26"/>
          <w:szCs w:val="26"/>
        </w:rPr>
        <w:t xml:space="preserve">2.1  Les conventions les plus courantes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Convention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Directive Pascal</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Qui nettoie la pile</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Usage typique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L'appelant (Pascal)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Bibliothèques C standard (99% des cas)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La fonction appelée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API Windows (WinAPI), 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fastcall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Non supporté directement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Variable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Interne compilateur, éviter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pascal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pascal;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La fonction appelée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Ancien Pascal, obsolète</w:t>
            </w:r>
          </w:p>
        </w:tc>
      </w:tr>
    </w:tbl>
    <w:p>
      <w:pPr>
        <w:spacing w:after="80" w:before="80"/>
      </w:pPr>
      <w:r>
        <w:t xml:space="preserve"/>
      </w:r>
    </w:p>
    <w:p>
      <w:pPr>
        <w:spacing w:after="120" w:before="120"/>
        <w:ind w:left="360"/>
      </w:pPr>
      <w:r>
        <w:rPr>
          <w:rFonts w:ascii="Arial" w:cs="Arial" w:eastAsia="Arial" w:hAnsi="Arial"/>
          <w:b/>
          <w:bCs/>
          <w:color w:val="922B21"/>
          <w:sz w:val="22"/>
          <w:szCs w:val="22"/>
        </w:rPr>
        <w:t xml:space="preserve">⚠ Attention : </w:t>
      </w:r>
      <w:r>
        <w:rPr>
          <w:rFonts w:ascii="Arial" w:cs="Arial" w:eastAsia="Arial" w:hAnsi="Arial"/>
          <w:color w:val="922B21"/>
          <w:sz w:val="22"/>
          <w:szCs w:val="22"/>
        </w:rPr>
        <w:t xml:space="preserve">Toujours vérifier la convention dans le fichier .h. La mention __cdecl ou CDECL dans le .h signifie qu'il faut écrire cdecl; en Pascal. L'absence de mention = cdecl par défaut en C.</w:t>
      </w:r>
    </w:p>
    <w:p>
      <w:pPr>
        <w:pStyle w:val="Heading2"/>
        <w:spacing w:after="160" w:before="300"/>
      </w:pPr>
      <w:r>
        <w:rPr>
          <w:rFonts w:ascii="Arial" w:cs="Arial" w:eastAsia="Arial" w:hAnsi="Arial"/>
          <w:b/>
          <w:bCs/>
          <w:sz w:val="26"/>
          <w:szCs w:val="26"/>
        </w:rPr>
        <w:t xml:space="preserve">2.2  Comment repérer la convention dans un .h</w:t>
      </w:r>
    </w:p>
    <w:p>
      <w:pPr>
        <w:spacing w:after="80" w:before="80"/>
      </w:pPr>
      <w:r>
        <w:rPr>
          <w:rFonts w:ascii="Arial" w:cs="Arial" w:eastAsia="Arial" w:hAnsi="Arial"/>
          <w:sz w:val="22"/>
          <w:szCs w:val="22"/>
        </w:rPr>
        <w:t xml:space="preserve">Les compilateurs C utilisent des macros pour déclarer la convention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Ce que vous voyez dans le .h</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Convention réelle</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Directive Pascal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__cdecl  ou  CDECL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__stdcall  ou  WINAPI  ou  APIENTRY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rien (par défaut)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 (sous GCC/Clang)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 (macro Windows)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stdcall;</w:t>
            </w:r>
          </w:p>
        </w:tc>
      </w:tr>
    </w:tbl>
    <w:p>
      <w:pPr>
        <w:spacing w:after="80" w:before="80"/>
      </w:pPr>
      <w:r>
        <w:t xml:space="preserve"/>
      </w:r>
    </w:p>
    <w:p>
      <w:pPr>
        <w:pStyle w:val="Heading2"/>
        <w:spacing w:after="160" w:before="300"/>
      </w:pPr>
      <w:r>
        <w:rPr>
          <w:rFonts w:ascii="Arial" w:cs="Arial" w:eastAsia="Arial" w:hAnsi="Arial"/>
          <w:b/>
          <w:bCs/>
          <w:sz w:val="26"/>
          <w:szCs w:val="26"/>
        </w:rPr>
        <w:t xml:space="preserve">2.3  Exemple concret</w:t>
      </w:r>
    </w:p>
    <w:p>
      <w:pPr>
        <w:spacing w:after="80" w:before="80"/>
      </w:pPr>
      <w:r>
        <w:rPr>
          <w:rFonts w:ascii="Arial" w:cs="Arial" w:eastAsia="Arial" w:hAnsi="Arial"/>
          <w:sz w:val="22"/>
          <w:szCs w:val="22"/>
        </w:rPr>
        <w:t xml:space="preserve">Header C :</w:t>
      </w:r>
    </w:p>
    <w:p>
      <w:pPr>
        <w:shd w:fill="F0F0F0" w:val="clear"/>
        <w:spacing w:after="0" w:before="0"/>
        <w:ind w:left="360"/>
      </w:pPr>
      <w:r>
        <w:rPr>
          <w:rFonts w:ascii="Courier New" w:cs="Courier New" w:eastAsia="Courier New" w:hAnsi="Courier New"/>
          <w:color w:val="1A1A2E"/>
          <w:sz w:val="19"/>
          <w:szCs w:val="19"/>
        </w:rPr>
        <w:t xml:space="preserve">/* mylib.h */</w:t>
      </w:r>
    </w:p>
    <w:p>
      <w:pPr>
        <w:shd w:fill="F0F0F0" w:val="clear"/>
        <w:spacing w:after="0" w:before="0"/>
        <w:ind w:left="360"/>
      </w:pPr>
      <w:r>
        <w:rPr>
          <w:rFonts w:ascii="Courier New" w:cs="Courier New" w:eastAsia="Courier New" w:hAnsi="Courier New"/>
          <w:color w:val="1A1A2E"/>
          <w:sz w:val="19"/>
          <w:szCs w:val="19"/>
        </w:rPr>
        <w:t xml:space="preserve">int  __cdecl  Add(int a, int b);</w:t>
      </w:r>
    </w:p>
    <w:p>
      <w:pPr>
        <w:shd w:fill="F0F0F0" w:val="clear"/>
        <w:spacing w:after="0" w:before="0"/>
        <w:ind w:left="360"/>
      </w:pPr>
      <w:r>
        <w:rPr>
          <w:rFonts w:ascii="Courier New" w:cs="Courier New" w:eastAsia="Courier New" w:hAnsi="Courier New"/>
          <w:color w:val="1A1A2E"/>
          <w:sz w:val="19"/>
          <w:szCs w:val="19"/>
        </w:rPr>
        <w:t xml:space="preserve">void __stdcall Log(const char* msg);</w:t>
      </w:r>
    </w:p>
    <w:p>
      <w:pPr>
        <w:spacing w:after="80" w:before="80"/>
      </w:pPr>
      <w:r>
        <w:t xml:space="preserve"/>
      </w:r>
    </w:p>
    <w:p>
      <w:pPr>
        <w:spacing w:after="80" w:before="80"/>
      </w:pPr>
      <w:r>
        <w:rPr>
          <w:rFonts w:ascii="Arial" w:cs="Arial" w:eastAsia="Arial" w:hAnsi="Arial"/>
          <w:sz w:val="22"/>
          <w:szCs w:val="22"/>
        </w:rPr>
        <w:t xml:space="preserve">Traduction Pascal :</w:t>
      </w:r>
    </w:p>
    <w:p>
      <w:pPr>
        <w:shd w:fill="F0F0F0" w:val="clear"/>
        <w:spacing w:after="0" w:before="0"/>
        <w:ind w:left="360"/>
      </w:pPr>
      <w:r>
        <w:rPr>
          <w:rFonts w:ascii="Courier New" w:cs="Courier New" w:eastAsia="Courier New" w:hAnsi="Courier New"/>
          <w:color w:val="1A1A2E"/>
          <w:sz w:val="19"/>
          <w:szCs w:val="19"/>
        </w:rPr>
        <w:t xml:space="preserve">{ mybinding.pas }</w:t>
      </w:r>
    </w:p>
    <w:p>
      <w:pPr>
        <w:shd w:fill="F0F0F0" w:val="clear"/>
        <w:spacing w:after="0" w:before="0"/>
        <w:ind w:left="360"/>
      </w:pPr>
      <w:r>
        <w:rPr>
          <w:rFonts w:ascii="Courier New" w:cs="Courier New" w:eastAsia="Courier New" w:hAnsi="Courier New"/>
          <w:color w:val="1A1A2E"/>
          <w:sz w:val="19"/>
          <w:szCs w:val="19"/>
        </w:rPr>
        <w:t xml:space="preserve">function Add(a, b: Integer): Integer; cdecl;</w:t>
      </w:r>
    </w:p>
    <w:p>
      <w:pPr>
        <w:shd w:fill="F0F0F0" w:val="clear"/>
        <w:spacing w:after="0" w:before="0"/>
        <w:ind w:left="360"/>
      </w:pPr>
      <w:r>
        <w:rPr>
          <w:rFonts w:ascii="Courier New" w:cs="Courier New" w:eastAsia="Courier New" w:hAnsi="Courier New"/>
          <w:color w:val="1A1A2E"/>
          <w:sz w:val="19"/>
          <w:szCs w:val="19"/>
        </w:rPr>
        <w:t xml:space="preserve">  external 'mylib.dll' name 'Add';</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procedure Log(msg: PAnsiChar); stdcall;</w:t>
      </w:r>
    </w:p>
    <w:p>
      <w:pPr>
        <w:shd w:fill="F0F0F0" w:val="clear"/>
        <w:spacing w:after="0" w:before="0"/>
        <w:ind w:left="360"/>
      </w:pPr>
      <w:r>
        <w:rPr>
          <w:rFonts w:ascii="Courier New" w:cs="Courier New" w:eastAsia="Courier New" w:hAnsi="Courier New"/>
          <w:color w:val="1A1A2E"/>
          <w:sz w:val="19"/>
          <w:szCs w:val="19"/>
        </w:rPr>
        <w:t xml:space="preserve">  external 'mylib.dll' name 'Log';</w:t>
      </w:r>
    </w:p>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Partie 3 — Correspondance des types C ↔ Pascal</w:t>
      </w:r>
    </w:p>
    <w:p>
      <w:pPr>
        <w:spacing w:after="80" w:before="80"/>
      </w:pPr>
      <w:r>
        <w:rPr>
          <w:rFonts w:ascii="Arial" w:cs="Arial" w:eastAsia="Arial" w:hAnsi="Arial"/>
          <w:sz w:val="22"/>
          <w:szCs w:val="22"/>
        </w:rPr>
        <w:t xml:space="preserve">C'est la partie la plus importante et la plus source d'erreurs. Chaque type C doit être traduit vers un type Pascal de même taille en mémoire et de même signification.</w:t>
      </w:r>
    </w:p>
    <w:p>
      <w:pPr>
        <w:pStyle w:val="Heading2"/>
        <w:spacing w:after="160" w:before="300"/>
      </w:pPr>
      <w:r>
        <w:rPr>
          <w:rFonts w:ascii="Arial" w:cs="Arial" w:eastAsia="Arial" w:hAnsi="Arial"/>
          <w:b/>
          <w:bCs/>
          <w:sz w:val="26"/>
          <w:szCs w:val="26"/>
        </w:rPr>
        <w:t xml:space="preserve">3.1  Types entiers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Taille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Pascal (FPC)</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Remarque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ShortInt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Rarement utilisé seul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char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short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SmallInt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short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Integer / LongInt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Le plus courant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 / Cardinal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ou 8 octets (!)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 (Win32) / Int64 (Win64)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Dépend de la plateforme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ou 8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 (Win32) / UInt64 (Win64)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long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int8_t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ShortInt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stdint.h — taille garantie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uint8_t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int16_t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SmallInt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uint16_t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2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int32_t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uint32_t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uint64_t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 non signé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UInt64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bl>
    <w:p>
      <w:pPr>
        <w:spacing w:after="80" w:before="80"/>
      </w:pPr>
      <w:r>
        <w:t xml:space="preserve"/>
      </w:r>
    </w:p>
    <w:p>
      <w:pPr>
        <w:spacing w:after="120" w:before="120"/>
        <w:ind w:left="360"/>
      </w:pPr>
      <w:r>
        <w:rPr>
          <w:rFonts w:ascii="Arial" w:cs="Arial" w:eastAsia="Arial" w:hAnsi="Arial"/>
          <w:b/>
          <w:bCs/>
          <w:color w:val="922B21"/>
          <w:sz w:val="22"/>
          <w:szCs w:val="22"/>
        </w:rPr>
        <w:t xml:space="preserve">⚠ Attention : </w:t>
      </w:r>
      <w:r>
        <w:rPr>
          <w:rFonts w:ascii="Arial" w:cs="Arial" w:eastAsia="Arial" w:hAnsi="Arial"/>
          <w:color w:val="922B21"/>
          <w:sz w:val="22"/>
          <w:szCs w:val="22"/>
        </w:rPr>
        <w:t xml:space="preserve">long en C est 4 octets sur Windows (même en 64-bit) mais 8 octets sur Linux 64-bit. Utilisez toujours int32_t/int64_t dans vos propres bibliothèques pour éviter ce piège.</w:t>
      </w:r>
    </w:p>
    <w:p>
      <w:pPr>
        <w:pStyle w:val="Heading2"/>
        <w:spacing w:after="160" w:before="300"/>
      </w:pPr>
      <w:r>
        <w:rPr>
          <w:rFonts w:ascii="Arial" w:cs="Arial" w:eastAsia="Arial" w:hAnsi="Arial"/>
          <w:b/>
          <w:bCs/>
          <w:sz w:val="26"/>
          <w:szCs w:val="26"/>
        </w:rPr>
        <w:t xml:space="preserve">3.2  Types flottants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Taille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Pascal (FPC)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Single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 double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10 ou 16 octets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Extended (à éviter dans les DLL)</w:t>
            </w:r>
          </w:p>
        </w:tc>
      </w:tr>
    </w:tbl>
    <w:p>
      <w:pPr>
        <w:spacing w:after="80" w:before="80"/>
      </w:pPr>
      <w:r>
        <w:t xml:space="preserve"/>
      </w:r>
    </w:p>
    <w:p>
      <w:pPr>
        <w:pStyle w:val="Heading2"/>
        <w:spacing w:after="160" w:before="300"/>
      </w:pPr>
      <w:r>
        <w:rPr>
          <w:rFonts w:ascii="Arial" w:cs="Arial" w:eastAsia="Arial" w:hAnsi="Arial"/>
          <w:b/>
          <w:bCs/>
          <w:sz w:val="26"/>
          <w:szCs w:val="26"/>
        </w:rPr>
        <w:t xml:space="preserve">3.3  Booléens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Taille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Pascal (FPC)</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Remarque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 (utilisé comme bool)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LongBool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Le plus courant en C ancien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bool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ByteBool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 uniquement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_Bool (C99)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1 octet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ByteBool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BOOL (WinAPI)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BOOL ou LongBool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Défini dans Windows.pas</w:t>
            </w:r>
          </w:p>
        </w:tc>
      </w:tr>
    </w:tbl>
    <w:p>
      <w:pPr>
        <w:spacing w:after="80" w:before="80"/>
      </w:pPr>
      <w:r>
        <w:t xml:space="preserve"/>
      </w:r>
    </w:p>
    <w:p>
      <w:pPr>
        <w:spacing w:after="120" w:before="120"/>
        <w:ind w:left="360"/>
      </w:pPr>
      <w:r>
        <w:rPr>
          <w:rFonts w:ascii="Arial" w:cs="Arial" w:eastAsia="Arial" w:hAnsi="Arial"/>
          <w:b/>
          <w:bCs/>
          <w:color w:val="922B21"/>
          <w:sz w:val="22"/>
          <w:szCs w:val="22"/>
        </w:rPr>
        <w:t xml:space="preserve">⚠ Attention : </w:t>
      </w:r>
      <w:r>
        <w:rPr>
          <w:rFonts w:ascii="Arial" w:cs="Arial" w:eastAsia="Arial" w:hAnsi="Arial"/>
          <w:color w:val="922B21"/>
          <w:sz w:val="22"/>
          <w:szCs w:val="22"/>
        </w:rPr>
        <w:t xml:space="preserve">N'utilisez jamais le type Boolean de Pascal (1 octet, valeur 0/1 seulement) pour interfacer avec du C. Utilisez LongBool ou ByteBool selon la taille du type C.</w:t>
      </w:r>
    </w:p>
    <w:p>
      <w:pPr>
        <w:pStyle w:val="Heading2"/>
        <w:spacing w:after="160" w:before="300"/>
      </w:pPr>
      <w:r>
        <w:rPr>
          <w:rFonts w:ascii="Arial" w:cs="Arial" w:eastAsia="Arial" w:hAnsi="Arial"/>
          <w:b/>
          <w:bCs/>
          <w:sz w:val="26"/>
          <w:szCs w:val="26"/>
        </w:rPr>
        <w:t xml:space="preserve">3.4  Chaînes et caractères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Pascal (FPC)</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Remarque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 seul caractère ANSI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  ou  const char*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Chaîne C terminée par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wchar_t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WideChar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 caractère Unicode (UTF-16 sur Windows)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wchar_t*  ou  const wchar_t*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PWideChar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Chaîne Unicode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array[0..N-1] of AnsiChar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Tableau de caractères</w:t>
            </w:r>
          </w:p>
        </w:tc>
      </w:tr>
    </w:tbl>
    <w:p>
      <w:pPr>
        <w:spacing w:after="80" w:before="80"/>
      </w:pPr>
      <w:r>
        <w:t xml:space="preserve"/>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Ne passez jamais un String Pascal directement à une DLL C. Convertissez toujours avec PAnsiChar(AnsiString(maChaine)) ou utilisez PChar selon le contexte.</w:t>
      </w:r>
    </w:p>
    <w:p>
      <w:pPr>
        <w:pStyle w:val="Heading2"/>
        <w:spacing w:after="160" w:before="300"/>
      </w:pPr>
      <w:r>
        <w:rPr>
          <w:rFonts w:ascii="Arial" w:cs="Arial" w:eastAsia="Arial" w:hAnsi="Arial"/>
          <w:b/>
          <w:bCs/>
          <w:sz w:val="26"/>
          <w:szCs w:val="26"/>
        </w:rPr>
        <w:t xml:space="preserve">3.5  Pointeurs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Pascal (FPC)</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Remarque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Pointeur générique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PInteger  ou  ^Integer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Pointeur vers entier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PPAnsiChar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Pointeur vers pointeur de chaîne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MyStruct*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PMyStruct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Pointeur vers struct — définir le type d'abord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Pointeur nul</w:t>
            </w:r>
          </w:p>
        </w:tc>
      </w:tr>
    </w:tbl>
    <w:p>
      <w:pPr>
        <w:spacing w:after="80" w:before="80"/>
      </w:pPr>
      <w:r>
        <w:t xml:space="preserve"/>
      </w:r>
    </w:p>
    <w:p>
      <w:pPr>
        <w:pStyle w:val="Heading2"/>
        <w:spacing w:after="160" w:before="300"/>
      </w:pPr>
      <w:r>
        <w:rPr>
          <w:rFonts w:ascii="Arial" w:cs="Arial" w:eastAsia="Arial" w:hAnsi="Arial"/>
          <w:b/>
          <w:bCs/>
          <w:sz w:val="26"/>
          <w:szCs w:val="26"/>
        </w:rPr>
        <w:t xml:space="preserve">3.6  Enums</w:t>
      </w:r>
    </w:p>
    <w:p>
      <w:pPr>
        <w:spacing w:after="80" w:before="80"/>
      </w:pPr>
      <w:r>
        <w:rPr>
          <w:rFonts w:ascii="Arial" w:cs="Arial" w:eastAsia="Arial" w:hAnsi="Arial"/>
          <w:sz w:val="22"/>
          <w:szCs w:val="22"/>
        </w:rPr>
        <w:t xml:space="preserve">Les enums C sont des entiers (int, 4 octets par défaut). En Pascal, déclarez-les comme LongInt ou utilisez une constante nommée :</w:t>
      </w:r>
    </w:p>
    <w:p>
      <w:pPr>
        <w:shd w:fill="F0F0F0" w:val="clear"/>
        <w:spacing w:after="0" w:before="0"/>
        <w:ind w:left="360"/>
      </w:pPr>
      <w:r>
        <w:rPr>
          <w:rFonts w:ascii="Courier New" w:cs="Courier New" w:eastAsia="Courier New" w:hAnsi="Courier New"/>
          <w:color w:val="1A1A2E"/>
          <w:sz w:val="19"/>
          <w:szCs w:val="19"/>
        </w:rPr>
        <w:t xml:space="preserve">/* C */</w:t>
      </w:r>
    </w:p>
    <w:p>
      <w:pPr>
        <w:shd w:fill="F0F0F0" w:val="clear"/>
        <w:spacing w:after="0" w:before="0"/>
        <w:ind w:left="360"/>
      </w:pPr>
      <w:r>
        <w:rPr>
          <w:rFonts w:ascii="Courier New" w:cs="Courier New" w:eastAsia="Courier New" w:hAnsi="Courier New"/>
          <w:color w:val="1A1A2E"/>
          <w:sz w:val="19"/>
          <w:szCs w:val="19"/>
        </w:rPr>
        <w:t xml:space="preserve">typedef enum {</w:t>
      </w:r>
    </w:p>
    <w:p>
      <w:pPr>
        <w:shd w:fill="F0F0F0" w:val="clear"/>
        <w:spacing w:after="0" w:before="0"/>
        <w:ind w:left="360"/>
      </w:pPr>
      <w:r>
        <w:rPr>
          <w:rFonts w:ascii="Courier New" w:cs="Courier New" w:eastAsia="Courier New" w:hAnsi="Courier New"/>
          <w:color w:val="1A1A2E"/>
          <w:sz w:val="19"/>
          <w:szCs w:val="19"/>
        </w:rPr>
        <w:t xml:space="preserve">  COLOR_RED   = 0,</w:t>
      </w:r>
    </w:p>
    <w:p>
      <w:pPr>
        <w:shd w:fill="F0F0F0" w:val="clear"/>
        <w:spacing w:after="0" w:before="0"/>
        <w:ind w:left="360"/>
      </w:pPr>
      <w:r>
        <w:rPr>
          <w:rFonts w:ascii="Courier New" w:cs="Courier New" w:eastAsia="Courier New" w:hAnsi="Courier New"/>
          <w:color w:val="1A1A2E"/>
          <w:sz w:val="19"/>
          <w:szCs w:val="19"/>
        </w:rPr>
        <w:t xml:space="preserve">  COLOR_GREEN = 1,</w:t>
      </w:r>
    </w:p>
    <w:p>
      <w:pPr>
        <w:shd w:fill="F0F0F0" w:val="clear"/>
        <w:spacing w:after="0" w:before="0"/>
        <w:ind w:left="360"/>
      </w:pPr>
      <w:r>
        <w:rPr>
          <w:rFonts w:ascii="Courier New" w:cs="Courier New" w:eastAsia="Courier New" w:hAnsi="Courier New"/>
          <w:color w:val="1A1A2E"/>
          <w:sz w:val="19"/>
          <w:szCs w:val="19"/>
        </w:rPr>
        <w:t xml:space="preserve">  COLOR_BLUE  = 2</w:t>
      </w:r>
    </w:p>
    <w:p>
      <w:pPr>
        <w:shd w:fill="F0F0F0" w:val="clear"/>
        <w:spacing w:after="0" w:before="0"/>
        <w:ind w:left="360"/>
      </w:pPr>
      <w:r>
        <w:rPr>
          <w:rFonts w:ascii="Courier New" w:cs="Courier New" w:eastAsia="Courier New" w:hAnsi="Courier New"/>
          <w:color w:val="1A1A2E"/>
          <w:sz w:val="19"/>
          <w:szCs w:val="19"/>
        </w:rPr>
        <w:t xml:space="preserve">} Color;</w:t>
      </w:r>
    </w:p>
    <w:p>
      <w:pPr>
        <w:spacing w:after="80" w:before="80"/>
      </w:pPr>
      <w:r>
        <w:t xml:space="preserve"/>
      </w:r>
    </w:p>
    <w:p>
      <w:pPr>
        <w:shd w:fill="F0F0F0" w:val="clear"/>
        <w:spacing w:after="0" w:before="0"/>
        <w:ind w:left="360"/>
      </w:pPr>
      <w:r>
        <w:rPr>
          <w:rFonts w:ascii="Courier New" w:cs="Courier New" w:eastAsia="Courier New" w:hAnsi="Courier New"/>
          <w:color w:val="1A1A2E"/>
          <w:sz w:val="19"/>
          <w:szCs w:val="19"/>
        </w:rPr>
        <w:t xml:space="preserve">{ Pascal — option 1 : type enum natif (attention à la taille !) }</w:t>
      </w:r>
    </w:p>
    <w:p>
      <w:pPr>
        <w:shd w:fill="F0F0F0" w:val="clear"/>
        <w:spacing w:after="0" w:before="0"/>
        <w:ind w:left="360"/>
      </w:pPr>
      <w:r>
        <w:rPr>
          <w:rFonts w:ascii="Courier New" w:cs="Courier New" w:eastAsia="Courier New" w:hAnsi="Courier New"/>
          <w:color w:val="1A1A2E"/>
          <w:sz w:val="19"/>
          <w:szCs w:val="19"/>
        </w:rPr>
        <w:t xml:space="preserve">type TColor = (COLOR_RED, COLOR_GREEN, COLOR_BLUE);</w:t>
      </w:r>
    </w:p>
    <w:p>
      <w:pPr>
        <w:shd w:fill="F0F0F0" w:val="clear"/>
        <w:spacing w:after="0" w:before="0"/>
        <w:ind w:left="360"/>
      </w:pPr>
      <w:r>
        <w:rPr>
          <w:rFonts w:ascii="Courier New" w:cs="Courier New" w:eastAsia="Courier New" w:hAnsi="Courier New"/>
          <w:color w:val="1A1A2E"/>
          <w:sz w:val="19"/>
          <w:szCs w:val="19"/>
        </w:rPr>
        <w:t xml:space="preserve">  { Problème : en Pascal, la taille dépend du nombre de valeurs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Pascal — option 2 : constantes + LongInt (recommandé pour les DLL) }</w:t>
      </w:r>
    </w:p>
    <w:p>
      <w:pPr>
        <w:shd w:fill="F0F0F0" w:val="clear"/>
        <w:spacing w:after="0" w:before="0"/>
        <w:ind w:left="360"/>
      </w:pPr>
      <w:r>
        <w:rPr>
          <w:rFonts w:ascii="Courier New" w:cs="Courier New" w:eastAsia="Courier New" w:hAnsi="Courier New"/>
          <w:color w:val="1A1A2E"/>
          <w:sz w:val="19"/>
          <w:szCs w:val="19"/>
        </w:rPr>
        <w:t xml:space="preserve">type TColor = LongInt;</w:t>
      </w:r>
    </w:p>
    <w:p>
      <w:pPr>
        <w:shd w:fill="F0F0F0" w:val="clear"/>
        <w:spacing w:after="0" w:before="0"/>
        <w:ind w:left="360"/>
      </w:pPr>
      <w:r>
        <w:rPr>
          <w:rFonts w:ascii="Courier New" w:cs="Courier New" w:eastAsia="Courier New" w:hAnsi="Courier New"/>
          <w:color w:val="1A1A2E"/>
          <w:sz w:val="19"/>
          <w:szCs w:val="19"/>
        </w:rPr>
        <w:t xml:space="preserve">const</w:t>
      </w:r>
    </w:p>
    <w:p>
      <w:pPr>
        <w:shd w:fill="F0F0F0" w:val="clear"/>
        <w:spacing w:after="0" w:before="0"/>
        <w:ind w:left="360"/>
      </w:pPr>
      <w:r>
        <w:rPr>
          <w:rFonts w:ascii="Courier New" w:cs="Courier New" w:eastAsia="Courier New" w:hAnsi="Courier New"/>
          <w:color w:val="1A1A2E"/>
          <w:sz w:val="19"/>
          <w:szCs w:val="19"/>
        </w:rPr>
        <w:t xml:space="preserve">  COLOR_RED   : TColor = 0;</w:t>
      </w:r>
    </w:p>
    <w:p>
      <w:pPr>
        <w:shd w:fill="F0F0F0" w:val="clear"/>
        <w:spacing w:after="0" w:before="0"/>
        <w:ind w:left="360"/>
      </w:pPr>
      <w:r>
        <w:rPr>
          <w:rFonts w:ascii="Courier New" w:cs="Courier New" w:eastAsia="Courier New" w:hAnsi="Courier New"/>
          <w:color w:val="1A1A2E"/>
          <w:sz w:val="19"/>
          <w:szCs w:val="19"/>
        </w:rPr>
        <w:t xml:space="preserve">  COLOR_GREEN : TColor = 1;</w:t>
      </w:r>
    </w:p>
    <w:p>
      <w:pPr>
        <w:shd w:fill="F0F0F0" w:val="clear"/>
        <w:spacing w:after="0" w:before="0"/>
        <w:ind w:left="360"/>
      </w:pPr>
      <w:r>
        <w:rPr>
          <w:rFonts w:ascii="Courier New" w:cs="Courier New" w:eastAsia="Courier New" w:hAnsi="Courier New"/>
          <w:color w:val="1A1A2E"/>
          <w:sz w:val="19"/>
          <w:szCs w:val="19"/>
        </w:rPr>
        <w:t xml:space="preserve">  COLOR_BLUE  : TColor = 2;</w:t>
      </w:r>
    </w:p>
    <w:p>
      <w:pPr>
        <w:spacing w:after="80" w:before="80"/>
      </w:pPr>
      <w:r>
        <w:t xml:space="preserve"/>
      </w:r>
    </w:p>
    <w:p>
      <w:pPr>
        <w:spacing w:after="120" w:before="120"/>
        <w:ind w:left="360"/>
      </w:pPr>
      <w:r>
        <w:rPr>
          <w:rFonts w:ascii="Arial" w:cs="Arial" w:eastAsia="Arial" w:hAnsi="Arial"/>
          <w:b/>
          <w:bCs/>
          <w:color w:val="922B21"/>
          <w:sz w:val="22"/>
          <w:szCs w:val="22"/>
        </w:rPr>
        <w:t xml:space="preserve">⚠ Attention : </w:t>
      </w:r>
      <w:r>
        <w:rPr>
          <w:rFonts w:ascii="Arial" w:cs="Arial" w:eastAsia="Arial" w:hAnsi="Arial"/>
          <w:color w:val="922B21"/>
          <w:sz w:val="22"/>
          <w:szCs w:val="22"/>
        </w:rPr>
        <w:t xml:space="preserve">Les enums Pascal ont une taille variable selon le compilateur. Pour un binding DLL, utilisez toujours LongInt (ou LongWord si unsigned) avec des constantes.</w:t>
      </w:r>
    </w:p>
    <w:p>
      <w:pPr>
        <w:pStyle w:val="Heading2"/>
        <w:spacing w:after="160" w:before="300"/>
      </w:pPr>
      <w:r>
        <w:rPr>
          <w:rFonts w:ascii="Arial" w:cs="Arial" w:eastAsia="Arial" w:hAnsi="Arial"/>
          <w:b/>
          <w:bCs/>
          <w:sz w:val="26"/>
          <w:szCs w:val="26"/>
        </w:rPr>
        <w:t xml:space="preserve">3.7  Structures (struct)</w:t>
      </w:r>
    </w:p>
    <w:p>
      <w:pPr>
        <w:spacing w:after="80" w:before="80"/>
      </w:pPr>
      <w:r>
        <w:rPr>
          <w:rFonts w:ascii="Arial" w:cs="Arial" w:eastAsia="Arial" w:hAnsi="Arial"/>
          <w:sz w:val="22"/>
          <w:szCs w:val="22"/>
        </w:rPr>
        <w:t xml:space="preserve">Les structs C doivent être reproduites exactement en Pascal, avec le même alignement mémoire.</w:t>
      </w:r>
    </w:p>
    <w:p>
      <w:pPr>
        <w:shd w:fill="F0F0F0" w:val="clear"/>
        <w:spacing w:after="0" w:before="0"/>
        <w:ind w:left="360"/>
      </w:pPr>
      <w:r>
        <w:rPr>
          <w:rFonts w:ascii="Courier New" w:cs="Courier New" w:eastAsia="Courier New" w:hAnsi="Courier New"/>
          <w:color w:val="1A1A2E"/>
          <w:sz w:val="19"/>
          <w:szCs w:val="19"/>
        </w:rPr>
        <w:t xml:space="preserve">/* C */</w:t>
      </w:r>
    </w:p>
    <w:p>
      <w:pPr>
        <w:shd w:fill="F0F0F0" w:val="clear"/>
        <w:spacing w:after="0" w:before="0"/>
        <w:ind w:left="360"/>
      </w:pPr>
      <w:r>
        <w:rPr>
          <w:rFonts w:ascii="Courier New" w:cs="Courier New" w:eastAsia="Courier New" w:hAnsi="Courier New"/>
          <w:color w:val="1A1A2E"/>
          <w:sz w:val="19"/>
          <w:szCs w:val="19"/>
        </w:rPr>
        <w:t xml:space="preserve">typedef struct {</w:t>
      </w:r>
    </w:p>
    <w:p>
      <w:pPr>
        <w:shd w:fill="F0F0F0" w:val="clear"/>
        <w:spacing w:after="0" w:before="0"/>
        <w:ind w:left="360"/>
      </w:pPr>
      <w:r>
        <w:rPr>
          <w:rFonts w:ascii="Courier New" w:cs="Courier New" w:eastAsia="Courier New" w:hAnsi="Courier New"/>
          <w:color w:val="1A1A2E"/>
          <w:sz w:val="19"/>
          <w:szCs w:val="19"/>
        </w:rPr>
        <w:t xml:space="preserve">  int   x;</w:t>
      </w:r>
    </w:p>
    <w:p>
      <w:pPr>
        <w:shd w:fill="F0F0F0" w:val="clear"/>
        <w:spacing w:after="0" w:before="0"/>
        <w:ind w:left="360"/>
      </w:pPr>
      <w:r>
        <w:rPr>
          <w:rFonts w:ascii="Courier New" w:cs="Courier New" w:eastAsia="Courier New" w:hAnsi="Courier New"/>
          <w:color w:val="1A1A2E"/>
          <w:sz w:val="19"/>
          <w:szCs w:val="19"/>
        </w:rPr>
        <w:t xml:space="preserve">  int   y;</w:t>
      </w:r>
    </w:p>
    <w:p>
      <w:pPr>
        <w:shd w:fill="F0F0F0" w:val="clear"/>
        <w:spacing w:after="0" w:before="0"/>
        <w:ind w:left="360"/>
      </w:pPr>
      <w:r>
        <w:rPr>
          <w:rFonts w:ascii="Courier New" w:cs="Courier New" w:eastAsia="Courier New" w:hAnsi="Courier New"/>
          <w:color w:val="1A1A2E"/>
          <w:sz w:val="19"/>
          <w:szCs w:val="19"/>
        </w:rPr>
        <w:t xml:space="preserve">  float radius;</w:t>
      </w:r>
    </w:p>
    <w:p>
      <w:pPr>
        <w:shd w:fill="F0F0F0" w:val="clear"/>
        <w:spacing w:after="0" w:before="0"/>
        <w:ind w:left="360"/>
      </w:pPr>
      <w:r>
        <w:rPr>
          <w:rFonts w:ascii="Courier New" w:cs="Courier New" w:eastAsia="Courier New" w:hAnsi="Courier New"/>
          <w:color w:val="1A1A2E"/>
          <w:sz w:val="19"/>
          <w:szCs w:val="19"/>
        </w:rPr>
        <w:t xml:space="preserve">} Circle;</w:t>
      </w:r>
    </w:p>
    <w:p>
      <w:pPr>
        <w:spacing w:after="80" w:before="80"/>
      </w:pPr>
      <w:r>
        <w:t xml:space="preserve"/>
      </w:r>
    </w:p>
    <w:p>
      <w:pPr>
        <w:shd w:fill="F0F0F0" w:val="clear"/>
        <w:spacing w:after="0" w:before="0"/>
        <w:ind w:left="360"/>
      </w:pPr>
      <w:r>
        <w:rPr>
          <w:rFonts w:ascii="Courier New" w:cs="Courier New" w:eastAsia="Courier New" w:hAnsi="Courier New"/>
          <w:color w:val="1A1A2E"/>
          <w:sz w:val="19"/>
          <w:szCs w:val="19"/>
        </w:rPr>
        <w:t xml:space="preserve">{ Pascal }</w:t>
      </w:r>
    </w:p>
    <w:p>
      <w:pPr>
        <w:shd w:fill="F0F0F0" w:val="clear"/>
        <w:spacing w:after="0" w:before="0"/>
        <w:ind w:left="360"/>
      </w:pPr>
      <w:r>
        <w:rPr>
          <w:rFonts w:ascii="Courier New" w:cs="Courier New" w:eastAsia="Courier New" w:hAnsi="Courier New"/>
          <w:color w:val="1A1A2E"/>
          <w:sz w:val="19"/>
          <w:szCs w:val="19"/>
        </w:rPr>
        <w:t xml:space="preserve">type</w:t>
      </w:r>
    </w:p>
    <w:p>
      <w:pPr>
        <w:shd w:fill="F0F0F0" w:val="clear"/>
        <w:spacing w:after="0" w:before="0"/>
        <w:ind w:left="360"/>
      </w:pPr>
      <w:r>
        <w:rPr>
          <w:rFonts w:ascii="Courier New" w:cs="Courier New" w:eastAsia="Courier New" w:hAnsi="Courier New"/>
          <w:color w:val="1A1A2E"/>
          <w:sz w:val="19"/>
          <w:szCs w:val="19"/>
        </w:rPr>
        <w:t xml:space="preserve">  TCircle = packed record   { 'packed' = pas d'alignement automatique }</w:t>
      </w:r>
    </w:p>
    <w:p>
      <w:pPr>
        <w:shd w:fill="F0F0F0" w:val="clear"/>
        <w:spacing w:after="0" w:before="0"/>
        <w:ind w:left="360"/>
      </w:pPr>
      <w:r>
        <w:rPr>
          <w:rFonts w:ascii="Courier New" w:cs="Courier New" w:eastAsia="Courier New" w:hAnsi="Courier New"/>
          <w:color w:val="1A1A2E"/>
          <w:sz w:val="19"/>
          <w:szCs w:val="19"/>
        </w:rPr>
        <w:t xml:space="preserve">    x      : LongInt;       { int -&gt; LongInt }</w:t>
      </w:r>
    </w:p>
    <w:p>
      <w:pPr>
        <w:shd w:fill="F0F0F0" w:val="clear"/>
        <w:spacing w:after="0" w:before="0"/>
        <w:ind w:left="360"/>
      </w:pPr>
      <w:r>
        <w:rPr>
          <w:rFonts w:ascii="Courier New" w:cs="Courier New" w:eastAsia="Courier New" w:hAnsi="Courier New"/>
          <w:color w:val="1A1A2E"/>
          <w:sz w:val="19"/>
          <w:szCs w:val="19"/>
        </w:rPr>
        <w:t xml:space="preserve">    y      : LongInt;</w:t>
      </w:r>
    </w:p>
    <w:p>
      <w:pPr>
        <w:shd w:fill="F0F0F0" w:val="clear"/>
        <w:spacing w:after="0" w:before="0"/>
        <w:ind w:left="360"/>
      </w:pPr>
      <w:r>
        <w:rPr>
          <w:rFonts w:ascii="Courier New" w:cs="Courier New" w:eastAsia="Courier New" w:hAnsi="Courier New"/>
          <w:color w:val="1A1A2E"/>
          <w:sz w:val="19"/>
          <w:szCs w:val="19"/>
        </w:rPr>
        <w:t xml:space="preserve">    radius : Single;        { float -&gt; Single }</w:t>
      </w:r>
    </w:p>
    <w:p>
      <w:pPr>
        <w:shd w:fill="F0F0F0" w:val="clear"/>
        <w:spacing w:after="0" w:before="0"/>
        <w:ind w:left="360"/>
      </w:pPr>
      <w:r>
        <w:rPr>
          <w:rFonts w:ascii="Courier New" w:cs="Courier New" w:eastAsia="Courier New" w:hAnsi="Courier New"/>
          <w:color w:val="1A1A2E"/>
          <w:sz w:val="19"/>
          <w:szCs w:val="19"/>
        </w:rPr>
        <w:t xml:space="preserve">  end;</w:t>
      </w:r>
    </w:p>
    <w:p>
      <w:pPr>
        <w:shd w:fill="F0F0F0" w:val="clear"/>
        <w:spacing w:after="0" w:before="0"/>
        <w:ind w:left="360"/>
      </w:pPr>
      <w:r>
        <w:rPr>
          <w:rFonts w:ascii="Courier New" w:cs="Courier New" w:eastAsia="Courier New" w:hAnsi="Courier New"/>
          <w:color w:val="1A1A2E"/>
          <w:sz w:val="19"/>
          <w:szCs w:val="19"/>
        </w:rPr>
        <w:t xml:space="preserve">  PCircle = ^TCircle;       { toujours définir le pointeur associé }</w:t>
      </w:r>
    </w:p>
    <w:p>
      <w:pPr>
        <w:spacing w:after="80" w:before="80"/>
      </w:pPr>
      <w:r>
        <w:t xml:space="preserve"/>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Utilisez {$PACKRECORDS C} en début d'unité pour que FPC utilise l'alignement C automatiquement sur toutes les structs de l'unité. C'est la méthode recommandée.</w:t>
      </w:r>
    </w:p>
    <w:p>
      <w:r>
        <w:br w:type="page"/>
      </w:r>
    </w:p>
    <w:p>
      <w:pPr>
        <w:pStyle w:val="Heading1"/>
        <w:spacing w:after="200" w:before="400"/>
      </w:pPr>
      <w:r>
        <w:rPr>
          <w:rFonts w:ascii="Arial" w:cs="Arial" w:eastAsia="Arial" w:hAnsi="Arial"/>
          <w:b/>
          <w:bCs/>
          <w:sz w:val="32"/>
          <w:szCs w:val="32"/>
        </w:rPr>
        <w:t xml:space="preserve">Partie 4 — Anatomie d'un fichier .h</w:t>
      </w:r>
    </w:p>
    <w:p>
      <w:pPr>
        <w:spacing w:after="80" w:before="80"/>
      </w:pPr>
      <w:r>
        <w:rPr>
          <w:rFonts w:ascii="Arial" w:cs="Arial" w:eastAsia="Arial" w:hAnsi="Arial"/>
          <w:sz w:val="22"/>
          <w:szCs w:val="22"/>
        </w:rPr>
        <w:t xml:space="preserve">Un fichier .h (header) est la documentation officielle d'une bibliothèque C. Savoir le lire est la compétence centrale du binding.</w:t>
      </w:r>
    </w:p>
    <w:p>
      <w:pPr>
        <w:pStyle w:val="Heading2"/>
        <w:spacing w:after="160" w:before="300"/>
      </w:pPr>
      <w:r>
        <w:rPr>
          <w:rFonts w:ascii="Arial" w:cs="Arial" w:eastAsia="Arial" w:hAnsi="Arial"/>
          <w:b/>
          <w:bCs/>
          <w:sz w:val="26"/>
          <w:szCs w:val="26"/>
        </w:rPr>
        <w:t xml:space="preserve">4.1  Structure typique d'un .h</w:t>
      </w:r>
    </w:p>
    <w:p>
      <w:pPr>
        <w:shd w:fill="F0F0F0" w:val="clear"/>
        <w:spacing w:after="0" w:before="0"/>
        <w:ind w:left="360"/>
      </w:pPr>
      <w:r>
        <w:rPr>
          <w:rFonts w:ascii="Courier New" w:cs="Courier New" w:eastAsia="Courier New" w:hAnsi="Courier New"/>
          <w:color w:val="1A1A2E"/>
          <w:sz w:val="19"/>
          <w:szCs w:val="19"/>
        </w:rPr>
        <w:t xml:space="preserve">/* ====================================================</w:t>
      </w:r>
    </w:p>
    <w:p>
      <w:pPr>
        <w:shd w:fill="F0F0F0" w:val="clear"/>
        <w:spacing w:after="0" w:before="0"/>
        <w:ind w:left="360"/>
      </w:pPr>
      <w:r>
        <w:rPr>
          <w:rFonts w:ascii="Courier New" w:cs="Courier New" w:eastAsia="Courier New" w:hAnsi="Courier New"/>
          <w:color w:val="1A1A2E"/>
          <w:sz w:val="19"/>
          <w:szCs w:val="19"/>
        </w:rPr>
        <w:t xml:space="preserve">   mylib.h  — Header de la bibliothèque MyLib 2.0</w:t>
      </w:r>
    </w:p>
    <w:p>
      <w:pPr>
        <w:shd w:fill="F0F0F0" w:val="clear"/>
        <w:spacing w:after="0" w:before="0"/>
        <w:ind w:left="360"/>
      </w:pPr>
      <w:r>
        <w:rPr>
          <w:rFonts w:ascii="Courier New" w:cs="Courier New" w:eastAsia="Courier New" w:hAnsi="Courier New"/>
          <w:color w:val="1A1A2E"/>
          <w:sz w:val="19"/>
          <w:szCs w:val="19"/>
        </w:rPr>
        <w:t xml:space="preserve">   ====================================================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1. Garde d'inclusion (évite les inclusions multiples) */</w:t>
      </w:r>
    </w:p>
    <w:p>
      <w:pPr>
        <w:shd w:fill="F0F0F0" w:val="clear"/>
        <w:spacing w:after="0" w:before="0"/>
        <w:ind w:left="360"/>
      </w:pPr>
      <w:r>
        <w:rPr>
          <w:rFonts w:ascii="Courier New" w:cs="Courier New" w:eastAsia="Courier New" w:hAnsi="Courier New"/>
          <w:color w:val="1A1A2E"/>
          <w:sz w:val="19"/>
          <w:szCs w:val="19"/>
        </w:rPr>
        <w:t xml:space="preserve">#ifndef MYLIB_H</w:t>
      </w:r>
    </w:p>
    <w:p>
      <w:pPr>
        <w:shd w:fill="F0F0F0" w:val="clear"/>
        <w:spacing w:after="0" w:before="0"/>
        <w:ind w:left="360"/>
      </w:pPr>
      <w:r>
        <w:rPr>
          <w:rFonts w:ascii="Courier New" w:cs="Courier New" w:eastAsia="Courier New" w:hAnsi="Courier New"/>
          <w:color w:val="1A1A2E"/>
          <w:sz w:val="19"/>
          <w:szCs w:val="19"/>
        </w:rPr>
        <w:t xml:space="preserve">#define MYLIB_H</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2. Inclusions dépendantes */</w:t>
      </w:r>
    </w:p>
    <w:p>
      <w:pPr>
        <w:shd w:fill="F0F0F0" w:val="clear"/>
        <w:spacing w:after="0" w:before="0"/>
        <w:ind w:left="360"/>
      </w:pPr>
      <w:r>
        <w:rPr>
          <w:rFonts w:ascii="Courier New" w:cs="Courier New" w:eastAsia="Courier New" w:hAnsi="Courier New"/>
          <w:color w:val="1A1A2E"/>
          <w:sz w:val="19"/>
          <w:szCs w:val="19"/>
        </w:rPr>
        <w:t xml:space="preserve">#include &lt;stdint.h&gt;   /* int32_t, uint8_t, etc.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3. Macros d'export (ignore en Pascal, ce sont des détails C) */</w:t>
      </w:r>
    </w:p>
    <w:p>
      <w:pPr>
        <w:shd w:fill="F0F0F0" w:val="clear"/>
        <w:spacing w:after="0" w:before="0"/>
        <w:ind w:left="360"/>
      </w:pPr>
      <w:r>
        <w:rPr>
          <w:rFonts w:ascii="Courier New" w:cs="Courier New" w:eastAsia="Courier New" w:hAnsi="Courier New"/>
          <w:color w:val="1A1A2E"/>
          <w:sz w:val="19"/>
          <w:szCs w:val="19"/>
        </w:rPr>
        <w:t xml:space="preserve">#ifdef _WIN32</w:t>
      </w:r>
    </w:p>
    <w:p>
      <w:pPr>
        <w:shd w:fill="F0F0F0" w:val="clear"/>
        <w:spacing w:after="0" w:before="0"/>
        <w:ind w:left="360"/>
      </w:pPr>
      <w:r>
        <w:rPr>
          <w:rFonts w:ascii="Courier New" w:cs="Courier New" w:eastAsia="Courier New" w:hAnsi="Courier New"/>
          <w:color w:val="1A1A2E"/>
          <w:sz w:val="19"/>
          <w:szCs w:val="19"/>
        </w:rPr>
        <w:t xml:space="preserve">  #define MYLIB_API __declspec(dllexport) __cdecl</w:t>
      </w:r>
    </w:p>
    <w:p>
      <w:pPr>
        <w:shd w:fill="F0F0F0" w:val="clear"/>
        <w:spacing w:after="0" w:before="0"/>
        <w:ind w:left="360"/>
      </w:pPr>
      <w:r>
        <w:rPr>
          <w:rFonts w:ascii="Courier New" w:cs="Courier New" w:eastAsia="Courier New" w:hAnsi="Courier New"/>
          <w:color w:val="1A1A2E"/>
          <w:sz w:val="19"/>
          <w:szCs w:val="19"/>
        </w:rPr>
        <w:t xml:space="preserve">#else</w:t>
      </w:r>
    </w:p>
    <w:p>
      <w:pPr>
        <w:shd w:fill="F0F0F0" w:val="clear"/>
        <w:spacing w:after="0" w:before="0"/>
        <w:ind w:left="360"/>
      </w:pPr>
      <w:r>
        <w:rPr>
          <w:rFonts w:ascii="Courier New" w:cs="Courier New" w:eastAsia="Courier New" w:hAnsi="Courier New"/>
          <w:color w:val="1A1A2E"/>
          <w:sz w:val="19"/>
          <w:szCs w:val="19"/>
        </w:rPr>
        <w:t xml:space="preserve">  #define MYLIB_API</w:t>
      </w:r>
    </w:p>
    <w:p>
      <w:pPr>
        <w:shd w:fill="F0F0F0" w:val="clear"/>
        <w:spacing w:after="0" w:before="0"/>
        <w:ind w:left="360"/>
      </w:pPr>
      <w:r>
        <w:rPr>
          <w:rFonts w:ascii="Courier New" w:cs="Courier New" w:eastAsia="Courier New" w:hAnsi="Courier New"/>
          <w:color w:val="1A1A2E"/>
          <w:sz w:val="19"/>
          <w:szCs w:val="19"/>
        </w:rPr>
        <w:t xml:space="preserve">#endif</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4. Typedef / structs */</w:t>
      </w:r>
    </w:p>
    <w:p>
      <w:pPr>
        <w:shd w:fill="F0F0F0" w:val="clear"/>
        <w:spacing w:after="0" w:before="0"/>
        <w:ind w:left="360"/>
      </w:pPr>
      <w:r>
        <w:rPr>
          <w:rFonts w:ascii="Courier New" w:cs="Courier New" w:eastAsia="Courier New" w:hAnsi="Courier New"/>
          <w:color w:val="1A1A2E"/>
          <w:sz w:val="19"/>
          <w:szCs w:val="19"/>
        </w:rPr>
        <w:t xml:space="preserve">typedef struct MyHandle_t* MyHandle;  /* handle opaque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typedef struct {</w:t>
      </w:r>
    </w:p>
    <w:p>
      <w:pPr>
        <w:shd w:fill="F0F0F0" w:val="clear"/>
        <w:spacing w:after="0" w:before="0"/>
        <w:ind w:left="360"/>
      </w:pPr>
      <w:r>
        <w:rPr>
          <w:rFonts w:ascii="Courier New" w:cs="Courier New" w:eastAsia="Courier New" w:hAnsi="Courier New"/>
          <w:color w:val="1A1A2E"/>
          <w:sz w:val="19"/>
          <w:szCs w:val="19"/>
        </w:rPr>
        <w:t xml:space="preserve">  int32_t width;</w:t>
      </w:r>
    </w:p>
    <w:p>
      <w:pPr>
        <w:shd w:fill="F0F0F0" w:val="clear"/>
        <w:spacing w:after="0" w:before="0"/>
        <w:ind w:left="360"/>
      </w:pPr>
      <w:r>
        <w:rPr>
          <w:rFonts w:ascii="Courier New" w:cs="Courier New" w:eastAsia="Courier New" w:hAnsi="Courier New"/>
          <w:color w:val="1A1A2E"/>
          <w:sz w:val="19"/>
          <w:szCs w:val="19"/>
        </w:rPr>
        <w:t xml:space="preserve">  int32_t height;</w:t>
      </w:r>
    </w:p>
    <w:p>
      <w:pPr>
        <w:shd w:fill="F0F0F0" w:val="clear"/>
        <w:spacing w:after="0" w:before="0"/>
        <w:ind w:left="360"/>
      </w:pPr>
      <w:r>
        <w:rPr>
          <w:rFonts w:ascii="Courier New" w:cs="Courier New" w:eastAsia="Courier New" w:hAnsi="Courier New"/>
          <w:color w:val="1A1A2E"/>
          <w:sz w:val="19"/>
          <w:szCs w:val="19"/>
        </w:rPr>
        <w:t xml:space="preserve">  uint8_t* pixels;</w:t>
      </w:r>
    </w:p>
    <w:p>
      <w:pPr>
        <w:shd w:fill="F0F0F0" w:val="clear"/>
        <w:spacing w:after="0" w:before="0"/>
        <w:ind w:left="360"/>
      </w:pPr>
      <w:r>
        <w:rPr>
          <w:rFonts w:ascii="Courier New" w:cs="Courier New" w:eastAsia="Courier New" w:hAnsi="Courier New"/>
          <w:color w:val="1A1A2E"/>
          <w:sz w:val="19"/>
          <w:szCs w:val="19"/>
        </w:rPr>
        <w:t xml:space="preserve">} ImageData;</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5. Enum */</w:t>
      </w:r>
    </w:p>
    <w:p>
      <w:pPr>
        <w:shd w:fill="F0F0F0" w:val="clear"/>
        <w:spacing w:after="0" w:before="0"/>
        <w:ind w:left="360"/>
      </w:pPr>
      <w:r>
        <w:rPr>
          <w:rFonts w:ascii="Courier New" w:cs="Courier New" w:eastAsia="Courier New" w:hAnsi="Courier New"/>
          <w:color w:val="1A1A2E"/>
          <w:sz w:val="19"/>
          <w:szCs w:val="19"/>
        </w:rPr>
        <w:t xml:space="preserve">typedef enum {</w:t>
      </w:r>
    </w:p>
    <w:p>
      <w:pPr>
        <w:shd w:fill="F0F0F0" w:val="clear"/>
        <w:spacing w:after="0" w:before="0"/>
        <w:ind w:left="360"/>
      </w:pPr>
      <w:r>
        <w:rPr>
          <w:rFonts w:ascii="Courier New" w:cs="Courier New" w:eastAsia="Courier New" w:hAnsi="Courier New"/>
          <w:color w:val="1A1A2E"/>
          <w:sz w:val="19"/>
          <w:szCs w:val="19"/>
        </w:rPr>
        <w:t xml:space="preserve">  ERR_OK   = 0,</w:t>
      </w:r>
    </w:p>
    <w:p>
      <w:pPr>
        <w:shd w:fill="F0F0F0" w:val="clear"/>
        <w:spacing w:after="0" w:before="0"/>
        <w:ind w:left="360"/>
      </w:pPr>
      <w:r>
        <w:rPr>
          <w:rFonts w:ascii="Courier New" w:cs="Courier New" w:eastAsia="Courier New" w:hAnsi="Courier New"/>
          <w:color w:val="1A1A2E"/>
          <w:sz w:val="19"/>
          <w:szCs w:val="19"/>
        </w:rPr>
        <w:t xml:space="preserve">  ERR_FAIL = 1</w:t>
      </w:r>
    </w:p>
    <w:p>
      <w:pPr>
        <w:shd w:fill="F0F0F0" w:val="clear"/>
        <w:spacing w:after="0" w:before="0"/>
        <w:ind w:left="360"/>
      </w:pPr>
      <w:r>
        <w:rPr>
          <w:rFonts w:ascii="Courier New" w:cs="Courier New" w:eastAsia="Courier New" w:hAnsi="Courier New"/>
          <w:color w:val="1A1A2E"/>
          <w:sz w:val="19"/>
          <w:szCs w:val="19"/>
        </w:rPr>
        <w:t xml:space="preserve">} ErrorCode;</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6. Prototypes de fonctions */</w:t>
      </w:r>
    </w:p>
    <w:p>
      <w:pPr>
        <w:shd w:fill="F0F0F0" w:val="clear"/>
        <w:spacing w:after="0" w:before="0"/>
        <w:ind w:left="360"/>
      </w:pPr>
      <w:r>
        <w:rPr>
          <w:rFonts w:ascii="Courier New" w:cs="Courier New" w:eastAsia="Courier New" w:hAnsi="Courier New"/>
          <w:color w:val="1A1A2E"/>
          <w:sz w:val="19"/>
          <w:szCs w:val="19"/>
        </w:rPr>
        <w:t xml:space="preserve">MYLIB_API MyHandle  mylib_create(int32_t width, int32_t height);</w:t>
      </w:r>
    </w:p>
    <w:p>
      <w:pPr>
        <w:shd w:fill="F0F0F0" w:val="clear"/>
        <w:spacing w:after="0" w:before="0"/>
        <w:ind w:left="360"/>
      </w:pPr>
      <w:r>
        <w:rPr>
          <w:rFonts w:ascii="Courier New" w:cs="Courier New" w:eastAsia="Courier New" w:hAnsi="Courier New"/>
          <w:color w:val="1A1A2E"/>
          <w:sz w:val="19"/>
          <w:szCs w:val="19"/>
        </w:rPr>
        <w:t xml:space="preserve">MYLIB_API ErrorCode mylib_process(MyHandle h, ImageData* data);</w:t>
      </w:r>
    </w:p>
    <w:p>
      <w:pPr>
        <w:shd w:fill="F0F0F0" w:val="clear"/>
        <w:spacing w:after="0" w:before="0"/>
        <w:ind w:left="360"/>
      </w:pPr>
      <w:r>
        <w:rPr>
          <w:rFonts w:ascii="Courier New" w:cs="Courier New" w:eastAsia="Courier New" w:hAnsi="Courier New"/>
          <w:color w:val="1A1A2E"/>
          <w:sz w:val="19"/>
          <w:szCs w:val="19"/>
        </w:rPr>
        <w:t xml:space="preserve">MYLIB_API void      mylib_destroy(MyHandle h);</w:t>
      </w:r>
    </w:p>
    <w:p>
      <w:pPr>
        <w:shd w:fill="F0F0F0" w:val="clear"/>
        <w:spacing w:after="0" w:before="0"/>
        <w:ind w:left="360"/>
      </w:pPr>
      <w:r>
        <w:rPr>
          <w:rFonts w:ascii="Courier New" w:cs="Courier New" w:eastAsia="Courier New" w:hAnsi="Courier New"/>
          <w:color w:val="1A1A2E"/>
          <w:sz w:val="19"/>
          <w:szCs w:val="19"/>
        </w:rPr>
        <w:t xml:space="preserve">MYLIB_API const char* mylib_version(void);</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#endif /* MYLIB_H */</w:t>
      </w:r>
    </w:p>
    <w:p>
      <w:pPr>
        <w:spacing w:after="80" w:before="80"/>
      </w:pPr>
      <w:r>
        <w:t xml:space="preserve"/>
      </w:r>
    </w:p>
    <w:p>
      <w:pPr>
        <w:pStyle w:val="Heading2"/>
        <w:spacing w:after="160" w:before="300"/>
      </w:pPr>
      <w:r>
        <w:rPr>
          <w:rFonts w:ascii="Arial" w:cs="Arial" w:eastAsia="Arial" w:hAnsi="Arial"/>
          <w:b/>
          <w:bCs/>
          <w:sz w:val="26"/>
          <w:szCs w:val="26"/>
        </w:rPr>
        <w:t xml:space="preserve">4.2  Ce qu'il faut traduire (et ce qu'il faut ignorer)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Élément du .h</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À traduire ?</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Action en Pascal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#ifndef / #define / #endif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Gardes d'inclusion — ignorez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#include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Géré par Pascal nativement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#define MYLIB_API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Macros d'export C — ignorez complètement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#ifdef / #else / #endif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Parfois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Traduire si ce sont des constantes utiles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typedef struct {...} Nom;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record ... end; + pointeur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typedef enum {...} Nom;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 + constantes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typedef void* Handle;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type THandle = Pointer; (handle opaque)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prototype de fonction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function/procedure + external 'dll.dll';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const char*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void mylib_foo(void);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procedure mylib_foo; (void = pas de paramètre)</w:t>
            </w:r>
          </w:p>
        </w:tc>
      </w:tr>
    </w:tbl>
    <w:p>
      <w:pPr>
        <w:spacing w:after="80" w:before="80"/>
      </w:pPr>
      <w:r>
        <w:t xml:space="preserve"/>
      </w:r>
    </w:p>
    <w:p>
      <w:pPr>
        <w:pStyle w:val="Heading2"/>
        <w:spacing w:after="160" w:before="300"/>
      </w:pPr>
      <w:r>
        <w:rPr>
          <w:rFonts w:ascii="Arial" w:cs="Arial" w:eastAsia="Arial" w:hAnsi="Arial"/>
          <w:b/>
          <w:bCs/>
          <w:sz w:val="26"/>
          <w:szCs w:val="26"/>
        </w:rPr>
        <w:t xml:space="preserve">4.3  Handles opaques — un cas fréquent</w:t>
      </w:r>
    </w:p>
    <w:p>
      <w:pPr>
        <w:spacing w:after="80" w:before="80"/>
      </w:pPr>
      <w:r>
        <w:rPr>
          <w:rFonts w:ascii="Arial" w:cs="Arial" w:eastAsia="Arial" w:hAnsi="Arial"/>
          <w:sz w:val="22"/>
          <w:szCs w:val="22"/>
        </w:rPr>
        <w:t xml:space="preserve">Beaucoup de bibliothèques C utilisent des handles opaques : l'utilisateur reçoit un pointeur vers une structure interne qu'il ne peut pas voir. En Pascal, on les représente par Pointer.</w:t>
      </w:r>
    </w:p>
    <w:p>
      <w:pPr>
        <w:shd w:fill="F0F0F0" w:val="clear"/>
        <w:spacing w:after="0" w:before="0"/>
        <w:ind w:left="360"/>
      </w:pPr>
      <w:r>
        <w:rPr>
          <w:rFonts w:ascii="Courier New" w:cs="Courier New" w:eastAsia="Courier New" w:hAnsi="Courier New"/>
          <w:color w:val="1A1A2E"/>
          <w:sz w:val="19"/>
          <w:szCs w:val="19"/>
        </w:rPr>
        <w:t xml:space="preserve">/* C : handle opaque */</w:t>
      </w:r>
    </w:p>
    <w:p>
      <w:pPr>
        <w:shd w:fill="F0F0F0" w:val="clear"/>
        <w:spacing w:after="0" w:before="0"/>
        <w:ind w:left="360"/>
      </w:pPr>
      <w:r>
        <w:rPr>
          <w:rFonts w:ascii="Courier New" w:cs="Courier New" w:eastAsia="Courier New" w:hAnsi="Courier New"/>
          <w:color w:val="1A1A2E"/>
          <w:sz w:val="19"/>
          <w:szCs w:val="19"/>
        </w:rPr>
        <w:t xml:space="preserve">typedef struct MyContext_t* MyContext;</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MyContext mylib_open(const char* filename);</w:t>
      </w:r>
    </w:p>
    <w:p>
      <w:pPr>
        <w:shd w:fill="F0F0F0" w:val="clear"/>
        <w:spacing w:after="0" w:before="0"/>
        <w:ind w:left="360"/>
      </w:pPr>
      <w:r>
        <w:rPr>
          <w:rFonts w:ascii="Courier New" w:cs="Courier New" w:eastAsia="Courier New" w:hAnsi="Courier New"/>
          <w:color w:val="1A1A2E"/>
          <w:sz w:val="19"/>
          <w:szCs w:val="19"/>
        </w:rPr>
        <w:t xml:space="preserve">void      mylib_close(MyContext ctx);</w:t>
      </w:r>
    </w:p>
    <w:p>
      <w:pPr>
        <w:spacing w:after="80" w:before="80"/>
      </w:pPr>
      <w:r>
        <w:t xml:space="preserve"/>
      </w:r>
    </w:p>
    <w:p>
      <w:pPr>
        <w:shd w:fill="F0F0F0" w:val="clear"/>
        <w:spacing w:after="0" w:before="0"/>
        <w:ind w:left="360"/>
      </w:pPr>
      <w:r>
        <w:rPr>
          <w:rFonts w:ascii="Courier New" w:cs="Courier New" w:eastAsia="Courier New" w:hAnsi="Courier New"/>
          <w:color w:val="1A1A2E"/>
          <w:sz w:val="19"/>
          <w:szCs w:val="19"/>
        </w:rPr>
        <w:t xml:space="preserve">{ Pascal : handle opaque = Pointer }</w:t>
      </w:r>
    </w:p>
    <w:p>
      <w:pPr>
        <w:shd w:fill="F0F0F0" w:val="clear"/>
        <w:spacing w:after="0" w:before="0"/>
        <w:ind w:left="360"/>
      </w:pPr>
      <w:r>
        <w:rPr>
          <w:rFonts w:ascii="Courier New" w:cs="Courier New" w:eastAsia="Courier New" w:hAnsi="Courier New"/>
          <w:color w:val="1A1A2E"/>
          <w:sz w:val="19"/>
          <w:szCs w:val="19"/>
        </w:rPr>
        <w:t xml:space="preserve">type</w:t>
      </w:r>
    </w:p>
    <w:p>
      <w:pPr>
        <w:shd w:fill="F0F0F0" w:val="clear"/>
        <w:spacing w:after="0" w:before="0"/>
        <w:ind w:left="360"/>
      </w:pPr>
      <w:r>
        <w:rPr>
          <w:rFonts w:ascii="Courier New" w:cs="Courier New" w:eastAsia="Courier New" w:hAnsi="Courier New"/>
          <w:color w:val="1A1A2E"/>
          <w:sz w:val="19"/>
          <w:szCs w:val="19"/>
        </w:rPr>
        <w:t xml:space="preserve">  TMyContext = Pointer;  { ou: type TMyContext_t = record end;</w:t>
      </w:r>
    </w:p>
    <w:p>
      <w:pPr>
        <w:shd w:fill="F0F0F0" w:val="clear"/>
        <w:spacing w:after="0" w:before="0"/>
        <w:ind w:left="360"/>
      </w:pPr>
      <w:r>
        <w:rPr>
          <w:rFonts w:ascii="Courier New" w:cs="Courier New" w:eastAsia="Courier New" w:hAnsi="Courier New"/>
          <w:color w:val="1A1A2E"/>
          <w:sz w:val="19"/>
          <w:szCs w:val="19"/>
        </w:rPr>
        <w:t xml:space="preserve">                                    TMyContext = ^TMyContext_t;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function  mylib_open(filename: PAnsiChar): TMyContext; cdecl;</w:t>
      </w:r>
    </w:p>
    <w:p>
      <w:pPr>
        <w:shd w:fill="F0F0F0" w:val="clear"/>
        <w:spacing w:after="0" w:before="0"/>
        <w:ind w:left="360"/>
      </w:pPr>
      <w:r>
        <w:rPr>
          <w:rFonts w:ascii="Courier New" w:cs="Courier New" w:eastAsia="Courier New" w:hAnsi="Courier New"/>
          <w:color w:val="1A1A2E"/>
          <w:sz w:val="19"/>
          <w:szCs w:val="19"/>
        </w:rPr>
        <w:t xml:space="preserve">  external 'mylib.dll' name 'mylib_open';</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procedure mylib_close(ctx: TMyContext); cdecl;</w:t>
      </w:r>
    </w:p>
    <w:p>
      <w:pPr>
        <w:shd w:fill="F0F0F0" w:val="clear"/>
        <w:spacing w:after="0" w:before="0"/>
        <w:ind w:left="360"/>
      </w:pPr>
      <w:r>
        <w:rPr>
          <w:rFonts w:ascii="Courier New" w:cs="Courier New" w:eastAsia="Courier New" w:hAnsi="Courier New"/>
          <w:color w:val="1A1A2E"/>
          <w:sz w:val="19"/>
          <w:szCs w:val="19"/>
        </w:rPr>
        <w:t xml:space="preserve">  external 'mylib.dll' name 'mylib_close';</w:t>
      </w:r>
    </w:p>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Partie 5 — Structure complète d'une unité de binding</w:t>
      </w:r>
    </w:p>
    <w:p>
      <w:pPr>
        <w:spacing w:after="80" w:before="80"/>
      </w:pPr>
      <w:r>
        <w:rPr>
          <w:rFonts w:ascii="Arial" w:cs="Arial" w:eastAsia="Arial" w:hAnsi="Arial"/>
          <w:sz w:val="22"/>
          <w:szCs w:val="22"/>
        </w:rPr>
        <w:t xml:space="preserve">Voici le squelette complet d'une unité de binding correctement écrite.</w:t>
      </w:r>
    </w:p>
    <w:p>
      <w:pPr>
        <w:pStyle w:val="Heading2"/>
        <w:spacing w:after="160" w:before="300"/>
      </w:pPr>
      <w:r>
        <w:rPr>
          <w:rFonts w:ascii="Arial" w:cs="Arial" w:eastAsia="Arial" w:hAnsi="Arial"/>
          <w:b/>
          <w:bCs/>
          <w:sz w:val="26"/>
          <w:szCs w:val="26"/>
        </w:rPr>
        <w:t xml:space="preserve">5.1  Modèle complet commenté</w:t>
      </w:r>
    </w:p>
    <w:p>
      <w:pPr>
        <w:shd w:fill="F0F0F0" w:val="clear"/>
        <w:spacing w:after="0" w:before="0"/>
        <w:ind w:left="360"/>
      </w:pPr>
      <w:r>
        <w:rPr>
          <w:rFonts w:ascii="Courier New" w:cs="Courier New" w:eastAsia="Courier New" w:hAnsi="Courier New"/>
          <w:color w:val="1A1A2E"/>
          <w:sz w:val="19"/>
          <w:szCs w:val="19"/>
        </w:rPr>
        <w:t xml:space="preserve">unit MyLibBinding;</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w:t>
      </w:r>
    </w:p>
    <w:p>
      <w:pPr>
        <w:shd w:fill="F0F0F0" w:val="clear"/>
        <w:spacing w:after="0" w:before="0"/>
        <w:ind w:left="360"/>
      </w:pPr>
      <w:r>
        <w:rPr>
          <w:rFonts w:ascii="Courier New" w:cs="Courier New" w:eastAsia="Courier New" w:hAnsi="Courier New"/>
          <w:color w:val="1A1A2E"/>
          <w:sz w:val="19"/>
          <w:szCs w:val="19"/>
        </w:rPr>
        <w:t xml:space="preserve">  Binding Pascal pour MyLib 2.0</w:t>
      </w:r>
    </w:p>
    <w:p>
      <w:pPr>
        <w:shd w:fill="F0F0F0" w:val="clear"/>
        <w:spacing w:after="0" w:before="0"/>
        <w:ind w:left="360"/>
      </w:pPr>
      <w:r>
        <w:rPr>
          <w:rFonts w:ascii="Courier New" w:cs="Courier New" w:eastAsia="Courier New" w:hAnsi="Courier New"/>
          <w:color w:val="1A1A2E"/>
          <w:sz w:val="19"/>
          <w:szCs w:val="19"/>
        </w:rPr>
        <w:t xml:space="preserve">  DLL : mylib.dll</w:t>
      </w:r>
    </w:p>
    <w:p>
      <w:pPr>
        <w:shd w:fill="F0F0F0" w:val="clear"/>
        <w:spacing w:after="0" w:before="0"/>
        <w:ind w:left="360"/>
      </w:pPr>
      <w:r>
        <w:rPr>
          <w:rFonts w:ascii="Courier New" w:cs="Courier New" w:eastAsia="Courier New" w:hAnsi="Courier New"/>
          <w:color w:val="1A1A2E"/>
          <w:sz w:val="19"/>
          <w:szCs w:val="19"/>
        </w:rPr>
        <w:t xml:space="preserve">  Convention d'appel : cdecl</w:t>
      </w:r>
    </w:p>
    <w:p>
      <w:pPr>
        <w:shd w:fill="F0F0F0" w:val="clear"/>
        <w:spacing w:after="0" w:before="0"/>
        <w:ind w:left="360"/>
      </w:pPr>
      <w:r>
        <w:rPr>
          <w:rFonts w:ascii="Courier New" w:cs="Courier New" w:eastAsia="Courier New" w:hAnsi="Courier New"/>
          <w:color w:val="1A1A2E"/>
          <w:sz w:val="19"/>
          <w:szCs w:val="19"/>
        </w:rPr>
        <w:t xml:space="preserve">  Plateforme : Windows 32/64-bit</w:t>
      </w:r>
    </w:p>
    <w:p>
      <w:pPr>
        <w:shd w:fill="F0F0F0" w:val="clear"/>
        <w:spacing w:after="0" w:before="0"/>
        <w:ind w:left="360"/>
      </w:pPr>
      <w:r>
        <w:rPr>
          <w:rFonts w:ascii="Courier New" w:cs="Courier New" w:eastAsia="Courier New" w:hAnsi="Courier New"/>
          <w:color w:val="1A1A2E"/>
          <w:sz w:val="19"/>
          <w:szCs w:val="19"/>
        </w:rPr>
        <w:t xml:space="preserve">  ============================================================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{$mode objfpc}    { Mode Free Pascal étendu — toujours présent }</w:t>
      </w:r>
    </w:p>
    <w:p>
      <w:pPr>
        <w:shd w:fill="F0F0F0" w:val="clear"/>
        <w:spacing w:after="0" w:before="0"/>
        <w:ind w:left="360"/>
      </w:pPr>
      <w:r>
        <w:rPr>
          <w:rFonts w:ascii="Courier New" w:cs="Courier New" w:eastAsia="Courier New" w:hAnsi="Courier New"/>
          <w:color w:val="1A1A2E"/>
          <w:sz w:val="19"/>
          <w:szCs w:val="19"/>
        </w:rPr>
        <w:t xml:space="preserve">{$H+}             { Strings = AnsiString par défaut }</w:t>
      </w:r>
    </w:p>
    <w:p>
      <w:pPr>
        <w:shd w:fill="F0F0F0" w:val="clear"/>
        <w:spacing w:after="0" w:before="0"/>
        <w:ind w:left="360"/>
      </w:pPr>
      <w:r>
        <w:rPr>
          <w:rFonts w:ascii="Courier New" w:cs="Courier New" w:eastAsia="Courier New" w:hAnsi="Courier New"/>
          <w:color w:val="1A1A2E"/>
          <w:sz w:val="19"/>
          <w:szCs w:val="19"/>
        </w:rPr>
        <w:t xml:space="preserve">{$PACKRECORDS C}  { Alignement mémoire identique au C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interface</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uses</w:t>
      </w:r>
    </w:p>
    <w:p>
      <w:pPr>
        <w:shd w:fill="F0F0F0" w:val="clear"/>
        <w:spacing w:after="0" w:before="0"/>
        <w:ind w:left="360"/>
      </w:pPr>
      <w:r>
        <w:rPr>
          <w:rFonts w:ascii="Courier New" w:cs="Courier New" w:eastAsia="Courier New" w:hAnsi="Courier New"/>
          <w:color w:val="1A1A2E"/>
          <w:sz w:val="19"/>
          <w:szCs w:val="19"/>
        </w:rPr>
        <w:t xml:space="preserve">  ctypes;   { Fournit cint, cuint, cfloat, etc. — optionnel mais recommandé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1. Constantes ────────────────────────────────────────── }</w:t>
      </w:r>
    </w:p>
    <w:p>
      <w:pPr>
        <w:shd w:fill="F0F0F0" w:val="clear"/>
        <w:spacing w:after="0" w:before="0"/>
        <w:ind w:left="360"/>
      </w:pPr>
      <w:r>
        <w:rPr>
          <w:rFonts w:ascii="Courier New" w:cs="Courier New" w:eastAsia="Courier New" w:hAnsi="Courier New"/>
          <w:color w:val="1A1A2E"/>
          <w:sz w:val="19"/>
          <w:szCs w:val="19"/>
        </w:rPr>
        <w:t xml:space="preserve">const</w:t>
      </w:r>
    </w:p>
    <w:p>
      <w:pPr>
        <w:shd w:fill="F0F0F0" w:val="clear"/>
        <w:spacing w:after="0" w:before="0"/>
        <w:ind w:left="360"/>
      </w:pPr>
      <w:r>
        <w:rPr>
          <w:rFonts w:ascii="Courier New" w:cs="Courier New" w:eastAsia="Courier New" w:hAnsi="Courier New"/>
          <w:color w:val="1A1A2E"/>
          <w:sz w:val="19"/>
          <w:szCs w:val="19"/>
        </w:rPr>
        <w:t xml:space="preserve">  MYLIB_DLL = 'mylib.dll';   { Nom de la DLL — centralisé ici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Codes d'erreur (depuis l'enum C) }</w:t>
      </w:r>
    </w:p>
    <w:p>
      <w:pPr>
        <w:shd w:fill="F0F0F0" w:val="clear"/>
        <w:spacing w:after="0" w:before="0"/>
        <w:ind w:left="360"/>
      </w:pPr>
      <w:r>
        <w:rPr>
          <w:rFonts w:ascii="Courier New" w:cs="Courier New" w:eastAsia="Courier New" w:hAnsi="Courier New"/>
          <w:color w:val="1A1A2E"/>
          <w:sz w:val="19"/>
          <w:szCs w:val="19"/>
        </w:rPr>
        <w:t xml:space="preserve">  ERR_OK   = 0;</w:t>
      </w:r>
    </w:p>
    <w:p>
      <w:pPr>
        <w:shd w:fill="F0F0F0" w:val="clear"/>
        <w:spacing w:after="0" w:before="0"/>
        <w:ind w:left="360"/>
      </w:pPr>
      <w:r>
        <w:rPr>
          <w:rFonts w:ascii="Courier New" w:cs="Courier New" w:eastAsia="Courier New" w:hAnsi="Courier New"/>
          <w:color w:val="1A1A2E"/>
          <w:sz w:val="19"/>
          <w:szCs w:val="19"/>
        </w:rPr>
        <w:t xml:space="preserve">  ERR_FAIL = 1;</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2. Types ─────────────────────────────────────────────── }</w:t>
      </w:r>
    </w:p>
    <w:p>
      <w:pPr>
        <w:shd w:fill="F0F0F0" w:val="clear"/>
        <w:spacing w:after="0" w:before="0"/>
        <w:ind w:left="360"/>
      </w:pPr>
      <w:r>
        <w:rPr>
          <w:rFonts w:ascii="Courier New" w:cs="Courier New" w:eastAsia="Courier New" w:hAnsi="Courier New"/>
          <w:color w:val="1A1A2E"/>
          <w:sz w:val="19"/>
          <w:szCs w:val="19"/>
        </w:rPr>
        <w:t xml:space="preserve">type</w:t>
      </w:r>
    </w:p>
    <w:p>
      <w:pPr>
        <w:shd w:fill="F0F0F0" w:val="clear"/>
        <w:spacing w:after="0" w:before="0"/>
        <w:ind w:left="360"/>
      </w:pPr>
      <w:r>
        <w:rPr>
          <w:rFonts w:ascii="Courier New" w:cs="Courier New" w:eastAsia="Courier New" w:hAnsi="Courier New"/>
          <w:color w:val="1A1A2E"/>
          <w:sz w:val="19"/>
          <w:szCs w:val="19"/>
        </w:rPr>
        <w:t xml:space="preserve">  { Handle opaque }</w:t>
      </w:r>
    </w:p>
    <w:p>
      <w:pPr>
        <w:shd w:fill="F0F0F0" w:val="clear"/>
        <w:spacing w:after="0" w:before="0"/>
        <w:ind w:left="360"/>
      </w:pPr>
      <w:r>
        <w:rPr>
          <w:rFonts w:ascii="Courier New" w:cs="Courier New" w:eastAsia="Courier New" w:hAnsi="Courier New"/>
          <w:color w:val="1A1A2E"/>
          <w:sz w:val="19"/>
          <w:szCs w:val="19"/>
        </w:rPr>
        <w:t xml:space="preserve">  TMyContext = Pointer;</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Enum C traduit en LongInt + constantes }</w:t>
      </w:r>
    </w:p>
    <w:p>
      <w:pPr>
        <w:shd w:fill="F0F0F0" w:val="clear"/>
        <w:spacing w:after="0" w:before="0"/>
        <w:ind w:left="360"/>
      </w:pPr>
      <w:r>
        <w:rPr>
          <w:rFonts w:ascii="Courier New" w:cs="Courier New" w:eastAsia="Courier New" w:hAnsi="Courier New"/>
          <w:color w:val="1A1A2E"/>
          <w:sz w:val="19"/>
          <w:szCs w:val="19"/>
        </w:rPr>
        <w:t xml:space="preserve">  TErrorCode = LongInt;</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Struct C traduite en record Pascal }</w:t>
      </w:r>
    </w:p>
    <w:p>
      <w:pPr>
        <w:shd w:fill="F0F0F0" w:val="clear"/>
        <w:spacing w:after="0" w:before="0"/>
        <w:ind w:left="360"/>
      </w:pPr>
      <w:r>
        <w:rPr>
          <w:rFonts w:ascii="Courier New" w:cs="Courier New" w:eastAsia="Courier New" w:hAnsi="Courier New"/>
          <w:color w:val="1A1A2E"/>
          <w:sz w:val="19"/>
          <w:szCs w:val="19"/>
        </w:rPr>
        <w:t xml:space="preserve">  TImageData = packed record</w:t>
      </w:r>
    </w:p>
    <w:p>
      <w:pPr>
        <w:shd w:fill="F0F0F0" w:val="clear"/>
        <w:spacing w:after="0" w:before="0"/>
        <w:ind w:left="360"/>
      </w:pPr>
      <w:r>
        <w:rPr>
          <w:rFonts w:ascii="Courier New" w:cs="Courier New" w:eastAsia="Courier New" w:hAnsi="Courier New"/>
          <w:color w:val="1A1A2E"/>
          <w:sz w:val="19"/>
          <w:szCs w:val="19"/>
        </w:rPr>
        <w:t xml:space="preserve">    width  : LongInt;</w:t>
      </w:r>
    </w:p>
    <w:p>
      <w:pPr>
        <w:shd w:fill="F0F0F0" w:val="clear"/>
        <w:spacing w:after="0" w:before="0"/>
        <w:ind w:left="360"/>
      </w:pPr>
      <w:r>
        <w:rPr>
          <w:rFonts w:ascii="Courier New" w:cs="Courier New" w:eastAsia="Courier New" w:hAnsi="Courier New"/>
          <w:color w:val="1A1A2E"/>
          <w:sz w:val="19"/>
          <w:szCs w:val="19"/>
        </w:rPr>
        <w:t xml:space="preserve">    height : LongInt;</w:t>
      </w:r>
    </w:p>
    <w:p>
      <w:pPr>
        <w:shd w:fill="F0F0F0" w:val="clear"/>
        <w:spacing w:after="0" w:before="0"/>
        <w:ind w:left="360"/>
      </w:pPr>
      <w:r>
        <w:rPr>
          <w:rFonts w:ascii="Courier New" w:cs="Courier New" w:eastAsia="Courier New" w:hAnsi="Courier New"/>
          <w:color w:val="1A1A2E"/>
          <w:sz w:val="19"/>
          <w:szCs w:val="19"/>
        </w:rPr>
        <w:t xml:space="preserve">    pixels : PByte;</w:t>
      </w:r>
    </w:p>
    <w:p>
      <w:pPr>
        <w:shd w:fill="F0F0F0" w:val="clear"/>
        <w:spacing w:after="0" w:before="0"/>
        <w:ind w:left="360"/>
      </w:pPr>
      <w:r>
        <w:rPr>
          <w:rFonts w:ascii="Courier New" w:cs="Courier New" w:eastAsia="Courier New" w:hAnsi="Courier New"/>
          <w:color w:val="1A1A2E"/>
          <w:sz w:val="19"/>
          <w:szCs w:val="19"/>
        </w:rPr>
        <w:t xml:space="preserve">  end;</w:t>
      </w:r>
    </w:p>
    <w:p>
      <w:pPr>
        <w:shd w:fill="F0F0F0" w:val="clear"/>
        <w:spacing w:after="0" w:before="0"/>
        <w:ind w:left="360"/>
      </w:pPr>
      <w:r>
        <w:rPr>
          <w:rFonts w:ascii="Courier New" w:cs="Courier New" w:eastAsia="Courier New" w:hAnsi="Courier New"/>
          <w:color w:val="1A1A2E"/>
          <w:sz w:val="19"/>
          <w:szCs w:val="19"/>
        </w:rPr>
        <w:t xml:space="preserve">  PImageData = ^TImageData;</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3. Fonctions exportées par la DLL ────────────────────── }</w:t>
      </w:r>
    </w:p>
    <w:p>
      <w:pPr>
        <w:shd w:fill="F0F0F0" w:val="clear"/>
        <w:spacing w:after="0" w:before="0"/>
        <w:ind w:left="360"/>
      </w:pPr>
      <w:r>
        <w:rPr>
          <w:rFonts w:ascii="Courier New" w:cs="Courier New" w:eastAsia="Courier New" w:hAnsi="Courier New"/>
          <w:color w:val="1A1A2E"/>
          <w:sz w:val="19"/>
          <w:szCs w:val="19"/>
        </w:rPr>
        <w:t xml:space="preserve">function  mylib_open(filename: PAnsiChar): TMyContext; cdecl;</w:t>
      </w:r>
    </w:p>
    <w:p>
      <w:pPr>
        <w:shd w:fill="F0F0F0" w:val="clear"/>
        <w:spacing w:after="0" w:before="0"/>
        <w:ind w:left="360"/>
      </w:pPr>
      <w:r>
        <w:rPr>
          <w:rFonts w:ascii="Courier New" w:cs="Courier New" w:eastAsia="Courier New" w:hAnsi="Courier New"/>
          <w:color w:val="1A1A2E"/>
          <w:sz w:val="19"/>
          <w:szCs w:val="19"/>
        </w:rPr>
        <w:t xml:space="preserve">  external MYLIB_DLL name 'mylib_open';</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function  mylib_process(ctx: TMyContext; data: PImageData): TErrorCode; cdecl;</w:t>
      </w:r>
    </w:p>
    <w:p>
      <w:pPr>
        <w:shd w:fill="F0F0F0" w:val="clear"/>
        <w:spacing w:after="0" w:before="0"/>
        <w:ind w:left="360"/>
      </w:pPr>
      <w:r>
        <w:rPr>
          <w:rFonts w:ascii="Courier New" w:cs="Courier New" w:eastAsia="Courier New" w:hAnsi="Courier New"/>
          <w:color w:val="1A1A2E"/>
          <w:sz w:val="19"/>
          <w:szCs w:val="19"/>
        </w:rPr>
        <w:t xml:space="preserve">  external MYLIB_DLL name 'mylib_process';</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procedure mylib_close(ctx: TMyContext); cdecl;</w:t>
      </w:r>
    </w:p>
    <w:p>
      <w:pPr>
        <w:shd w:fill="F0F0F0" w:val="clear"/>
        <w:spacing w:after="0" w:before="0"/>
        <w:ind w:left="360"/>
      </w:pPr>
      <w:r>
        <w:rPr>
          <w:rFonts w:ascii="Courier New" w:cs="Courier New" w:eastAsia="Courier New" w:hAnsi="Courier New"/>
          <w:color w:val="1A1A2E"/>
          <w:sz w:val="19"/>
          <w:szCs w:val="19"/>
        </w:rPr>
        <w:t xml:space="preserve">  external MYLIB_DLL name 'mylib_close';</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function  mylib_version: PAnsiChar; cdecl;</w:t>
      </w:r>
    </w:p>
    <w:p>
      <w:pPr>
        <w:shd w:fill="F0F0F0" w:val="clear"/>
        <w:spacing w:after="0" w:before="0"/>
        <w:ind w:left="360"/>
      </w:pPr>
      <w:r>
        <w:rPr>
          <w:rFonts w:ascii="Courier New" w:cs="Courier New" w:eastAsia="Courier New" w:hAnsi="Courier New"/>
          <w:color w:val="1A1A2E"/>
          <w:sz w:val="19"/>
          <w:szCs w:val="19"/>
        </w:rPr>
        <w:t xml:space="preserve">  external MYLIB_DLL name 'mylib_version';</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implementation</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Rien ici — le binding pur n'a pas de corps de fonction }</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end.</w:t>
      </w:r>
    </w:p>
    <w:p>
      <w:pPr>
        <w:spacing w:after="80" w:before="80"/>
      </w:pPr>
      <w:r>
        <w:t xml:space="preserve"/>
      </w:r>
    </w:p>
    <w:p>
      <w:pPr>
        <w:pStyle w:val="Heading2"/>
        <w:spacing w:after="160" w:before="300"/>
      </w:pPr>
      <w:r>
        <w:rPr>
          <w:rFonts w:ascii="Arial" w:cs="Arial" w:eastAsia="Arial" w:hAnsi="Arial"/>
          <w:b/>
          <w:bCs/>
          <w:sz w:val="26"/>
          <w:szCs w:val="26"/>
        </w:rPr>
        <w:t xml:space="preserve">5.2  Directives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Directive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Signification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Quand l'utiliser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{$mode objfpc}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Active les extensions FPC (classes, generics...)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Toujours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 = AnsiString (et non ShortString)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Toujours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{$PACKRECORDS 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Alignement C pour tous les records de l'unité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Dès qu'il y a des structs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{$PACKRECORDS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Forcer alignement sur 1 octet (= packed)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 le .h contise #pragma pack(1)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{$ifdef CPU64}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Conditionnel pour code 64-bit seulement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Quand les types changent entre 32/64</w:t>
            </w:r>
          </w:p>
        </w:tc>
      </w:tr>
    </w:tbl>
    <w:p>
      <w:pPr>
        <w:spacing w:after="80" w:before="80"/>
      </w:pPr>
      <w:r>
        <w:t xml:space="preserve"/>
      </w:r>
    </w:p>
    <w:p>
      <w:pPr>
        <w:pStyle w:val="Heading2"/>
        <w:spacing w:after="160" w:before="300"/>
      </w:pPr>
      <w:r>
        <w:rPr>
          <w:rFonts w:ascii="Arial" w:cs="Arial" w:eastAsia="Arial" w:hAnsi="Arial"/>
          <w:b/>
          <w:bCs/>
          <w:sz w:val="26"/>
          <w:szCs w:val="26"/>
        </w:rPr>
        <w:t xml:space="preserve">5.3  Le mot clé external — syntaxes</w:t>
      </w:r>
    </w:p>
    <w:p>
      <w:pPr>
        <w:shd w:fill="F0F0F0" w:val="clear"/>
        <w:spacing w:after="0" w:before="0"/>
        <w:ind w:left="360"/>
      </w:pPr>
      <w:r>
        <w:rPr>
          <w:rFonts w:ascii="Courier New" w:cs="Courier New" w:eastAsia="Courier New" w:hAnsi="Courier New"/>
          <w:color w:val="1A1A2E"/>
          <w:sz w:val="19"/>
          <w:szCs w:val="19"/>
        </w:rPr>
        <w:t xml:space="preserve">{ Syntaxe 1 : nom dans la DLL = nom Pascal }</w:t>
      </w:r>
    </w:p>
    <w:p>
      <w:pPr>
        <w:shd w:fill="F0F0F0" w:val="clear"/>
        <w:spacing w:after="0" w:before="0"/>
        <w:ind w:left="360"/>
      </w:pPr>
      <w:r>
        <w:rPr>
          <w:rFonts w:ascii="Courier New" w:cs="Courier New" w:eastAsia="Courier New" w:hAnsi="Courier New"/>
          <w:color w:val="1A1A2E"/>
          <w:sz w:val="19"/>
          <w:szCs w:val="19"/>
        </w:rPr>
        <w:t xml:space="preserve">function Add(a, b: Integer): Integer; cdecl; external 'mylib.dll';</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Syntaxe 2 : nom dans la DLL différent du nom Pascal }</w:t>
      </w:r>
    </w:p>
    <w:p>
      <w:pPr>
        <w:shd w:fill="F0F0F0" w:val="clear"/>
        <w:spacing w:after="0" w:before="0"/>
        <w:ind w:left="360"/>
      </w:pPr>
      <w:r>
        <w:rPr>
          <w:rFonts w:ascii="Courier New" w:cs="Courier New" w:eastAsia="Courier New" w:hAnsi="Courier New"/>
          <w:color w:val="1A1A2E"/>
          <w:sz w:val="19"/>
          <w:szCs w:val="19"/>
        </w:rPr>
        <w:t xml:space="preserve">function PascalAdd(a, b: Integer): Integer; cdecl;</w:t>
      </w:r>
    </w:p>
    <w:p>
      <w:pPr>
        <w:shd w:fill="F0F0F0" w:val="clear"/>
        <w:spacing w:after="0" w:before="0"/>
        <w:ind w:left="360"/>
      </w:pPr>
      <w:r>
        <w:rPr>
          <w:rFonts w:ascii="Courier New" w:cs="Courier New" w:eastAsia="Courier New" w:hAnsi="Courier New"/>
          <w:color w:val="1A1A2E"/>
          <w:sz w:val="19"/>
          <w:szCs w:val="19"/>
        </w:rPr>
        <w:t xml:space="preserve">  external 'mylib.dll' name 'mylib_add';</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Syntaxe 3 : avec constante pour le nom de DLL }</w:t>
      </w:r>
    </w:p>
    <w:p>
      <w:pPr>
        <w:shd w:fill="F0F0F0" w:val="clear"/>
        <w:spacing w:after="0" w:before="0"/>
        <w:ind w:left="360"/>
      </w:pPr>
      <w:r>
        <w:rPr>
          <w:rFonts w:ascii="Courier New" w:cs="Courier New" w:eastAsia="Courier New" w:hAnsi="Courier New"/>
          <w:color w:val="1A1A2E"/>
          <w:sz w:val="19"/>
          <w:szCs w:val="19"/>
        </w:rPr>
        <w:t xml:space="preserve">const MY_DLL = 'mylib.dll';</w:t>
      </w:r>
    </w:p>
    <w:p>
      <w:pPr>
        <w:shd w:fill="F0F0F0" w:val="clear"/>
        <w:spacing w:after="0" w:before="0"/>
        <w:ind w:left="360"/>
      </w:pPr>
      <w:r>
        <w:rPr>
          <w:rFonts w:ascii="Courier New" w:cs="Courier New" w:eastAsia="Courier New" w:hAnsi="Courier New"/>
          <w:color w:val="1A1A2E"/>
          <w:sz w:val="19"/>
          <w:szCs w:val="19"/>
        </w:rPr>
        <w:t xml:space="preserve">function Add(a, b: Integer): Integer; cdecl; external MY_DLL name 'add';</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Syntaxe 4 : chargement dynamique (sans external) }</w:t>
      </w:r>
    </w:p>
    <w:p>
      <w:pPr>
        <w:shd w:fill="F0F0F0" w:val="clear"/>
        <w:spacing w:after="0" w:before="0"/>
        <w:ind w:left="360"/>
      </w:pPr>
      <w:r>
        <w:rPr>
          <w:rFonts w:ascii="Courier New" w:cs="Courier New" w:eastAsia="Courier New" w:hAnsi="Courier New"/>
          <w:color w:val="1A1A2E"/>
          <w:sz w:val="19"/>
          <w:szCs w:val="19"/>
        </w:rPr>
        <w:t xml:space="preserve">var Add: function(a, b: Integer): Integer; cdecl;</w:t>
      </w:r>
    </w:p>
    <w:p>
      <w:pPr>
        <w:spacing w:after="80" w:before="80"/>
      </w:pPr>
      <w:r>
        <w:t xml:space="preserve"/>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Utilisez toujours la syntaxe avec 'name' pour être explicite sur le nom exact exporté par la DLL. Cela évite les surprises liées aux différences de casse ou de préfixe.</w:t>
      </w:r>
    </w:p>
    <w:p>
      <w:r>
        <w:br w:type="page"/>
      </w:r>
    </w:p>
    <w:p>
      <w:pPr>
        <w:pStyle w:val="Heading1"/>
        <w:spacing w:after="200" w:before="400"/>
      </w:pPr>
      <w:r>
        <w:rPr>
          <w:rFonts w:ascii="Arial" w:cs="Arial" w:eastAsia="Arial" w:hAnsi="Arial"/>
          <w:b/>
          <w:bCs/>
          <w:sz w:val="32"/>
          <w:szCs w:val="32"/>
        </w:rPr>
        <w:t xml:space="preserve">Partie 6 — Différences 32-bit / 64-bit et pièges courants</w:t>
      </w:r>
    </w:p>
    <w:p>
      <w:pPr>
        <w:pStyle w:val="Heading2"/>
        <w:spacing w:after="160" w:before="300"/>
      </w:pPr>
      <w:r>
        <w:rPr>
          <w:rFonts w:ascii="Arial" w:cs="Arial" w:eastAsia="Arial" w:hAnsi="Arial"/>
          <w:b/>
          <w:bCs/>
          <w:sz w:val="26"/>
          <w:szCs w:val="26"/>
        </w:rPr>
        <w:t xml:space="preserve">6.1  Ce qui change entre 32 et 64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Élément</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Windows 32-bit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Windows 64-bit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Taille d'un pointeur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PtrInt / NativeInt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LongInt (32-bit)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Int64 (64-bit)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 en C (Windows)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 (LLP64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size_t en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Convention par défaut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 ou stdcall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cdecl uniquement (une seule convention)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Nombre de registres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Peu (EAX, ECX, EDX)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Beaucoup (RAX, RCX, RDX, R8-R15)</w:t>
            </w:r>
          </w:p>
        </w:tc>
      </w:tr>
    </w:tbl>
    <w:p>
      <w:pPr>
        <w:spacing w:after="80" w:before="80"/>
      </w:pPr>
      <w:r>
        <w:t xml:space="preserve"/>
      </w:r>
    </w:p>
    <w:p>
      <w:pPr>
        <w:spacing w:after="120" w:before="120"/>
        <w:ind w:left="360"/>
      </w:pPr>
      <w:r>
        <w:rPr>
          <w:rFonts w:ascii="Arial" w:cs="Arial" w:eastAsia="Arial" w:hAnsi="Arial"/>
          <w:b/>
          <w:bCs/>
          <w:color w:val="922B21"/>
          <w:sz w:val="22"/>
          <w:szCs w:val="22"/>
        </w:rPr>
        <w:t xml:space="preserve">⚠ Attention : </w:t>
      </w:r>
      <w:r>
        <w:rPr>
          <w:rFonts w:ascii="Arial" w:cs="Arial" w:eastAsia="Arial" w:hAnsi="Arial"/>
          <w:color w:val="922B21"/>
          <w:sz w:val="22"/>
          <w:szCs w:val="22"/>
        </w:rPr>
        <w:t xml:space="preserve">Sur Windows 64-bit, stdcall et cdecl sont identiques — il n'y a qu'une seule convention d'appel. Néanmoins, écrivez toujours la bonne directive pour la clarté.</w:t>
      </w:r>
    </w:p>
    <w:p>
      <w:pPr>
        <w:pStyle w:val="Heading2"/>
        <w:spacing w:after="160" w:before="300"/>
      </w:pPr>
      <w:r>
        <w:rPr>
          <w:rFonts w:ascii="Arial" w:cs="Arial" w:eastAsia="Arial" w:hAnsi="Arial"/>
          <w:b/>
          <w:bCs/>
          <w:sz w:val="26"/>
          <w:szCs w:val="26"/>
        </w:rPr>
        <w:t xml:space="preserve">6.2  Gérer les deux en même temps — compilation conditionnelle</w:t>
      </w:r>
    </w:p>
    <w:p>
      <w:pPr>
        <w:shd w:fill="F0F0F0" w:val="clear"/>
        <w:spacing w:after="0" w:before="0"/>
        <w:ind w:left="360"/>
      </w:pPr>
      <w:r>
        <w:rPr>
          <w:rFonts w:ascii="Courier New" w:cs="Courier New" w:eastAsia="Courier New" w:hAnsi="Courier New"/>
          <w:color w:val="1A1A2E"/>
          <w:sz w:val="19"/>
          <w:szCs w:val="19"/>
        </w:rPr>
        <w:t xml:space="preserve">type</w:t>
      </w:r>
    </w:p>
    <w:p>
      <w:pPr>
        <w:shd w:fill="F0F0F0" w:val="clear"/>
        <w:spacing w:after="0" w:before="0"/>
        <w:ind w:left="360"/>
      </w:pPr>
      <w:r>
        <w:rPr>
          <w:rFonts w:ascii="Courier New" w:cs="Courier New" w:eastAsia="Courier New" w:hAnsi="Courier New"/>
          <w:color w:val="1A1A2E"/>
          <w:sz w:val="19"/>
          <w:szCs w:val="19"/>
        </w:rPr>
        <w:t xml:space="preserve">  { size_t C : 4 octets en 32-bit, 8 octets en 64-bit }</w:t>
      </w:r>
    </w:p>
    <w:p>
      <w:pPr>
        <w:shd w:fill="F0F0F0" w:val="clear"/>
        <w:spacing w:after="0" w:before="0"/>
        <w:ind w:left="360"/>
      </w:pPr>
      <w:r>
        <w:rPr>
          <w:rFonts w:ascii="Courier New" w:cs="Courier New" w:eastAsia="Courier New" w:hAnsi="Courier New"/>
          <w:color w:val="1A1A2E"/>
          <w:sz w:val="19"/>
          <w:szCs w:val="19"/>
        </w:rPr>
        <w:t xml:space="preserve">  {$ifdef CPU64}</w:t>
      </w:r>
    </w:p>
    <w:p>
      <w:pPr>
        <w:shd w:fill="F0F0F0" w:val="clear"/>
        <w:spacing w:after="0" w:before="0"/>
        <w:ind w:left="360"/>
      </w:pPr>
      <w:r>
        <w:rPr>
          <w:rFonts w:ascii="Courier New" w:cs="Courier New" w:eastAsia="Courier New" w:hAnsi="Courier New"/>
          <w:color w:val="1A1A2E"/>
          <w:sz w:val="19"/>
          <w:szCs w:val="19"/>
        </w:rPr>
        <w:t xml:space="preserve">  TSize_t = UInt64;</w:t>
      </w:r>
    </w:p>
    <w:p>
      <w:pPr>
        <w:shd w:fill="F0F0F0" w:val="clear"/>
        <w:spacing w:after="0" w:before="0"/>
        <w:ind w:left="360"/>
      </w:pPr>
      <w:r>
        <w:rPr>
          <w:rFonts w:ascii="Courier New" w:cs="Courier New" w:eastAsia="Courier New" w:hAnsi="Courier New"/>
          <w:color w:val="1A1A2E"/>
          <w:sz w:val="19"/>
          <w:szCs w:val="19"/>
        </w:rPr>
        <w:t xml:space="preserve">  TSSize_t = Int64;</w:t>
      </w:r>
    </w:p>
    <w:p>
      <w:pPr>
        <w:shd w:fill="F0F0F0" w:val="clear"/>
        <w:spacing w:after="0" w:before="0"/>
        <w:ind w:left="360"/>
      </w:pPr>
      <w:r>
        <w:rPr>
          <w:rFonts w:ascii="Courier New" w:cs="Courier New" w:eastAsia="Courier New" w:hAnsi="Courier New"/>
          <w:color w:val="1A1A2E"/>
          <w:sz w:val="19"/>
          <w:szCs w:val="19"/>
        </w:rPr>
        <w:t xml:space="preserve">  {$else}</w:t>
      </w:r>
    </w:p>
    <w:p>
      <w:pPr>
        <w:shd w:fill="F0F0F0" w:val="clear"/>
        <w:spacing w:after="0" w:before="0"/>
        <w:ind w:left="360"/>
      </w:pPr>
      <w:r>
        <w:rPr>
          <w:rFonts w:ascii="Courier New" w:cs="Courier New" w:eastAsia="Courier New" w:hAnsi="Courier New"/>
          <w:color w:val="1A1A2E"/>
          <w:sz w:val="19"/>
          <w:szCs w:val="19"/>
        </w:rPr>
        <w:t xml:space="preserve">  TSize_t = LongWord;</w:t>
      </w:r>
    </w:p>
    <w:p>
      <w:pPr>
        <w:shd w:fill="F0F0F0" w:val="clear"/>
        <w:spacing w:after="0" w:before="0"/>
        <w:ind w:left="360"/>
      </w:pPr>
      <w:r>
        <w:rPr>
          <w:rFonts w:ascii="Courier New" w:cs="Courier New" w:eastAsia="Courier New" w:hAnsi="Courier New"/>
          <w:color w:val="1A1A2E"/>
          <w:sz w:val="19"/>
          <w:szCs w:val="19"/>
        </w:rPr>
        <w:t xml:space="preserve">  TSSize_t = LongInt;</w:t>
      </w:r>
    </w:p>
    <w:p>
      <w:pPr>
        <w:shd w:fill="F0F0F0" w:val="clear"/>
        <w:spacing w:after="0" w:before="0"/>
        <w:ind w:left="360"/>
      </w:pPr>
      <w:r>
        <w:rPr>
          <w:rFonts w:ascii="Courier New" w:cs="Courier New" w:eastAsia="Courier New" w:hAnsi="Courier New"/>
          <w:color w:val="1A1A2E"/>
          <w:sz w:val="19"/>
          <w:szCs w:val="19"/>
        </w:rPr>
        <w:t xml:space="preserve">  {$endif}</w:t>
      </w:r>
    </w:p>
    <w:p>
      <w:pPr>
        <w:shd w:fill="F0F0F0" w:val="clear"/>
        <w:spacing w:after="0" w:before="0"/>
        <w:ind w:left="360"/>
      </w:pPr>
      <w:r>
        <w:rPr>
          <w:rFonts w:ascii="Courier New" w:cs="Courier New" w:eastAsia="Courier New" w:hAnsi="Courier New"/>
          <w:color w:val="1A1A2E"/>
          <w:sz w:val="19"/>
          <w:szCs w:val="19"/>
        </w:rPr>
        <w:t xml:space="preserve"/>
      </w:r>
    </w:p>
    <w:p>
      <w:pPr>
        <w:shd w:fill="F0F0F0" w:val="clear"/>
        <w:spacing w:after="0" w:before="0"/>
        <w:ind w:left="360"/>
      </w:pPr>
      <w:r>
        <w:rPr>
          <w:rFonts w:ascii="Courier New" w:cs="Courier New" w:eastAsia="Courier New" w:hAnsi="Courier New"/>
          <w:color w:val="1A1A2E"/>
          <w:sz w:val="19"/>
          <w:szCs w:val="19"/>
        </w:rPr>
        <w:t xml:space="preserve">  { Ou plus simplement, utiliser les types de ctypes.pas : }</w:t>
      </w:r>
    </w:p>
    <w:p>
      <w:pPr>
        <w:shd w:fill="F0F0F0" w:val="clear"/>
        <w:spacing w:after="0" w:before="0"/>
        <w:ind w:left="360"/>
      </w:pPr>
      <w:r>
        <w:rPr>
          <w:rFonts w:ascii="Courier New" w:cs="Courier New" w:eastAsia="Courier New" w:hAnsi="Courier New"/>
          <w:color w:val="1A1A2E"/>
          <w:sz w:val="19"/>
          <w:szCs w:val="19"/>
        </w:rPr>
        <w:t xml:space="preserve">  { csize_t, cssize_t, clong, culong... }</w:t>
      </w:r>
    </w:p>
    <w:p>
      <w:pPr>
        <w:spacing w:after="80" w:before="80"/>
      </w:pPr>
      <w:r>
        <w:t xml:space="preserve"/>
      </w:r>
    </w:p>
    <w:p>
      <w:pPr>
        <w:pStyle w:val="Heading2"/>
        <w:spacing w:after="160" w:before="300"/>
      </w:pPr>
      <w:r>
        <w:rPr>
          <w:rFonts w:ascii="Arial" w:cs="Arial" w:eastAsia="Arial" w:hAnsi="Arial"/>
          <w:b/>
          <w:bCs/>
          <w:sz w:val="26"/>
          <w:szCs w:val="26"/>
        </w:rPr>
        <w:t xml:space="preserve">6.3  L'unité ctypes.pas — votre meilleure amie</w:t>
      </w:r>
    </w:p>
    <w:p>
      <w:pPr>
        <w:spacing w:after="80" w:before="80"/>
      </w:pPr>
      <w:r>
        <w:rPr>
          <w:rFonts w:ascii="Arial" w:cs="Arial" w:eastAsia="Arial" w:hAnsi="Arial"/>
          <w:sz w:val="22"/>
          <w:szCs w:val="22"/>
        </w:rPr>
        <w:t xml:space="preserve">FPC fournit l'unité ctypes qui définit des alias directs vers les types 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 ctypes</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Équivalent C</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Taille garantie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cuint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clong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 (Win32/64), 8 oct (Linux64)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culong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long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Idem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clonglong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 long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culonglong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unsigned long long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4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8 octets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csize_t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size_t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Adapté à la plateforme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PAnsiChar</w:t>
            </w:r>
          </w:p>
        </w:tc>
      </w:tr>
    </w:tbl>
    <w:p>
      <w:pPr>
        <w:spacing w:after="80" w:before="80"/>
      </w:pPr>
      <w:r>
        <w:t xml:space="preserve"/>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Utilisez ctypes.pas pour tous vos bindings — cela rend le code plus lisible et garantit la portabilité entre Windows 32/64 et Linux.</w:t>
      </w:r>
    </w:p>
    <w:p>
      <w:pPr>
        <w:pStyle w:val="Heading2"/>
        <w:spacing w:after="160" w:before="300"/>
      </w:pPr>
      <w:r>
        <w:rPr>
          <w:rFonts w:ascii="Arial" w:cs="Arial" w:eastAsia="Arial" w:hAnsi="Arial"/>
          <w:b/>
          <w:bCs/>
          <w:sz w:val="26"/>
          <w:szCs w:val="26"/>
        </w:rPr>
        <w:t xml:space="preserve">6.4  Pièges les plus courants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Piège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Symptôme</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Mauvaise convention d'appel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Crash ou résultat bizarre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Vérifier __cdecl/__stdcall dans le .h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Boolean Pascal ≠ bool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Valeur booléenne incorrecte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LongBool ou ByteBool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 Pascal passée à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Corruption mémoire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Toujours convertir en PAnsiChar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Enum Pascal trop petit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Troncature de valeur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LongInt + constantes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Record sans PACKRECORDS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Struct désalignée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Ajouter {$PACKRECORDS C} en début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Taille de pointeur (32/64)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Crash en 64-bit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Utiliser PtrInt ou NativeInt pour size_t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Nom de fonction incorrect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Erreur 'procedure not found'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Vérifier avec un outil d'inspection DLL</w:t>
            </w:r>
          </w:p>
        </w:tc>
      </w:tr>
    </w:tbl>
    <w:p>
      <w:pPr>
        <w:spacing w:after="80" w:before="80"/>
      </w:pPr>
      <w:r>
        <w:t xml:space="preserve"/>
      </w:r>
    </w:p>
    <w:p>
      <w:pPr>
        <w:pStyle w:val="Heading2"/>
        <w:spacing w:after="160" w:before="300"/>
      </w:pPr>
      <w:r>
        <w:rPr>
          <w:rFonts w:ascii="Arial" w:cs="Arial" w:eastAsia="Arial" w:hAnsi="Arial"/>
          <w:b/>
          <w:bCs/>
          <w:sz w:val="26"/>
          <w:szCs w:val="26"/>
        </w:rPr>
        <w:t xml:space="preserve">6.5  Inspecter les exports d'une DLL</w:t>
      </w:r>
    </w:p>
    <w:p>
      <w:pPr>
        <w:spacing w:after="80" w:before="80"/>
      </w:pPr>
      <w:r>
        <w:rPr>
          <w:rFonts w:ascii="Arial" w:cs="Arial" w:eastAsia="Arial" w:hAnsi="Arial"/>
          <w:sz w:val="22"/>
          <w:szCs w:val="22"/>
        </w:rPr>
        <w:t xml:space="preserve">Avant d'écrire le binding, il faut connaître exactement les noms exportés par la DLL. Plusieurs outils permettent de le faire :</w:t>
      </w:r>
    </w:p>
    <w:p>
      <w:pPr>
        <w:pStyle w:val="ListParagraph"/>
        <w:numPr>
          <w:ilvl w:val="0"/>
          <w:numId w:val="2"/>
        </w:numPr>
        <w:spacing w:after="60" w:before="60"/>
      </w:pPr>
      <w:r>
        <w:rPr>
          <w:rFonts w:ascii="Arial" w:cs="Arial" w:eastAsia="Arial" w:hAnsi="Arial"/>
          <w:sz w:val="22"/>
          <w:szCs w:val="22"/>
        </w:rPr>
        <w:t xml:space="preserve">Dependency Walker (depends.exe) — gratuit, classique</w:t>
      </w:r>
    </w:p>
    <w:p>
      <w:pPr>
        <w:pStyle w:val="ListParagraph"/>
        <w:numPr>
          <w:ilvl w:val="0"/>
          <w:numId w:val="2"/>
        </w:numPr>
        <w:spacing w:after="60" w:before="60"/>
      </w:pPr>
      <w:r>
        <w:rPr>
          <w:rFonts w:ascii="Arial" w:cs="Arial" w:eastAsia="Arial" w:hAnsi="Arial"/>
          <w:sz w:val="22"/>
          <w:szCs w:val="22"/>
        </w:rPr>
        <w:t xml:space="preserve">dumpbin /exports malib.dll — outil Visual Studio (en ligne de commande)</w:t>
      </w:r>
    </w:p>
    <w:p>
      <w:pPr>
        <w:pStyle w:val="ListParagraph"/>
        <w:numPr>
          <w:ilvl w:val="0"/>
          <w:numId w:val="2"/>
        </w:numPr>
        <w:spacing w:after="60" w:before="60"/>
      </w:pPr>
      <w:r>
        <w:rPr>
          <w:rFonts w:ascii="Arial" w:cs="Arial" w:eastAsia="Arial" w:hAnsi="Arial"/>
          <w:sz w:val="22"/>
          <w:szCs w:val="22"/>
        </w:rPr>
        <w:t xml:space="preserve">PE Explorer ou CFF Explorer — plus modernes</w:t>
      </w:r>
    </w:p>
    <w:p>
      <w:pPr>
        <w:pStyle w:val="ListParagraph"/>
        <w:numPr>
          <w:ilvl w:val="0"/>
          <w:numId w:val="2"/>
        </w:numPr>
        <w:spacing w:after="60" w:before="60"/>
      </w:pPr>
      <w:r>
        <w:rPr>
          <w:rFonts w:ascii="Arial" w:cs="Arial" w:eastAsia="Arial" w:hAnsi="Arial"/>
          <w:sz w:val="22"/>
          <w:szCs w:val="22"/>
        </w:rPr>
        <w:t xml:space="preserve">Sous Linux : nm -D malib.so ou objdump -T malib.so</w:t>
      </w:r>
    </w:p>
    <w:p>
      <w:pPr>
        <w:spacing w:after="80" w:before="80"/>
      </w:pPr>
      <w:r>
        <w:t xml:space="preserve"/>
      </w:r>
    </w:p>
    <w:p>
      <w:pPr>
        <w:spacing w:after="80" w:before="80"/>
      </w:pPr>
      <w:r>
        <w:rPr>
          <w:rFonts w:ascii="Arial" w:cs="Arial" w:eastAsia="Arial" w:hAnsi="Arial"/>
          <w:sz w:val="22"/>
          <w:szCs w:val="22"/>
        </w:rPr>
        <w:t xml:space="preserve">Ce que vous cherchez : le nom exact (sensible à la casse) et le numéro ordinal de chaque fonction. Exemple de sortie de dumpbin :</w:t>
      </w:r>
    </w:p>
    <w:p>
      <w:pPr>
        <w:shd w:fill="F0F0F0" w:val="clear"/>
        <w:spacing w:after="0" w:before="0"/>
        <w:ind w:left="360"/>
      </w:pPr>
      <w:r>
        <w:rPr>
          <w:rFonts w:ascii="Courier New" w:cs="Courier New" w:eastAsia="Courier New" w:hAnsi="Courier New"/>
          <w:color w:val="1A1A2E"/>
          <w:sz w:val="19"/>
          <w:szCs w:val="19"/>
        </w:rPr>
        <w:t xml:space="preserve">  ordinal  name</w:t>
      </w:r>
    </w:p>
    <w:p>
      <w:pPr>
        <w:shd w:fill="F0F0F0" w:val="clear"/>
        <w:spacing w:after="0" w:before="0"/>
        <w:ind w:left="360"/>
      </w:pPr>
      <w:r>
        <w:rPr>
          <w:rFonts w:ascii="Courier New" w:cs="Courier New" w:eastAsia="Courier New" w:hAnsi="Courier New"/>
          <w:color w:val="1A1A2E"/>
          <w:sz w:val="19"/>
          <w:szCs w:val="19"/>
        </w:rPr>
        <w:t xml:space="preserve">        1  mylib_close</w:t>
      </w:r>
    </w:p>
    <w:p>
      <w:pPr>
        <w:shd w:fill="F0F0F0" w:val="clear"/>
        <w:spacing w:after="0" w:before="0"/>
        <w:ind w:left="360"/>
      </w:pPr>
      <w:r>
        <w:rPr>
          <w:rFonts w:ascii="Courier New" w:cs="Courier New" w:eastAsia="Courier New" w:hAnsi="Courier New"/>
          <w:color w:val="1A1A2E"/>
          <w:sz w:val="19"/>
          <w:szCs w:val="19"/>
        </w:rPr>
        <w:t xml:space="preserve">        2  mylib_open</w:t>
      </w:r>
    </w:p>
    <w:p>
      <w:pPr>
        <w:shd w:fill="F0F0F0" w:val="clear"/>
        <w:spacing w:after="0" w:before="0"/>
        <w:ind w:left="360"/>
      </w:pPr>
      <w:r>
        <w:rPr>
          <w:rFonts w:ascii="Courier New" w:cs="Courier New" w:eastAsia="Courier New" w:hAnsi="Courier New"/>
          <w:color w:val="1A1A2E"/>
          <w:sz w:val="19"/>
          <w:szCs w:val="19"/>
        </w:rPr>
        <w:t xml:space="preserve">        3  mylib_process</w:t>
      </w:r>
    </w:p>
    <w:p>
      <w:pPr>
        <w:shd w:fill="F0F0F0" w:val="clear"/>
        <w:spacing w:after="0" w:before="0"/>
        <w:ind w:left="360"/>
      </w:pPr>
      <w:r>
        <w:rPr>
          <w:rFonts w:ascii="Courier New" w:cs="Courier New" w:eastAsia="Courier New" w:hAnsi="Courier New"/>
          <w:color w:val="1A1A2E"/>
          <w:sz w:val="19"/>
          <w:szCs w:val="19"/>
        </w:rPr>
        <w:t xml:space="preserve">        4  mylib_version</w:t>
      </w:r>
    </w:p>
    <w:p>
      <w:pPr>
        <w:spacing w:after="80" w:before="80"/>
      </w:pPr>
      <w:r>
        <w:t xml:space="preserve"/>
      </w:r>
    </w:p>
    <w:p>
      <w:pPr>
        <w:spacing w:after="120" w:before="120"/>
        <w:ind w:left="360"/>
      </w:pPr>
      <w:r>
        <w:rPr>
          <w:rFonts w:ascii="Arial" w:cs="Arial" w:eastAsia="Arial" w:hAnsi="Arial"/>
          <w:b/>
          <w:bCs/>
          <w:color w:val="1F618D"/>
          <w:sz w:val="22"/>
          <w:szCs w:val="22"/>
        </w:rPr>
        <w:t xml:space="preserve">💡 Note : </w:t>
      </w:r>
      <w:r>
        <w:rPr>
          <w:rFonts w:ascii="Arial" w:cs="Arial" w:eastAsia="Arial" w:hAnsi="Arial"/>
          <w:color w:val="1F618D"/>
          <w:sz w:val="22"/>
          <w:szCs w:val="22"/>
        </w:rPr>
        <w:t xml:space="preserve">Si la DLL a été compilée en C++, les noms peuvent être 'mangés' (name mangling). Vous verrez quelque chose comme ?mylib_open@@YAXPBDH@Z au lieu de mylib_open. La solution est que la DLL doit déclarer ses fonctions avec extern "C" { } en C++.</w:t>
      </w:r>
    </w:p>
    <w:p>
      <w:r>
        <w:br w:type="page"/>
      </w:r>
    </w:p>
    <w:p>
      <w:pPr>
        <w:pStyle w:val="Heading1"/>
        <w:spacing w:after="200" w:before="400"/>
      </w:pPr>
      <w:r>
        <w:rPr>
          <w:rFonts w:ascii="Arial" w:cs="Arial" w:eastAsia="Arial" w:hAnsi="Arial"/>
          <w:b/>
          <w:bCs/>
          <w:sz w:val="32"/>
          <w:szCs w:val="32"/>
        </w:rPr>
        <w:t xml:space="preserve">Récapitulatif — Checklist du binding</w:t>
      </w:r>
    </w:p>
    <w:p>
      <w:pPr>
        <w:spacing w:after="80" w:before="80"/>
      </w:pPr>
      <w:r>
        <w:rPr>
          <w:rFonts w:ascii="Arial" w:cs="Arial" w:eastAsia="Arial" w:hAnsi="Arial"/>
          <w:sz w:val="22"/>
          <w:szCs w:val="22"/>
        </w:rPr>
        <w:t xml:space="preserve">Voici la procédure complète à suivre pour binder n'importe quelle DLL C :</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  Obtenir ou identifier le fichier .h de la bibliothèque</w:t>
      </w:r>
    </w:p>
    <w:p>
      <w:pPr>
        <w:pStyle w:val="ListParagraph"/>
        <w:numPr>
          <w:ilvl w:val="0"/>
          <w:numId w:val="2"/>
        </w:numPr>
        <w:spacing w:after="60" w:before="60"/>
      </w:pPr>
      <w:r>
        <w:rPr>
          <w:rFonts w:ascii="Arial" w:cs="Arial" w:eastAsia="Arial" w:hAnsi="Arial"/>
          <w:sz w:val="22"/>
          <w:szCs w:val="22"/>
        </w:rPr>
        <w:t xml:space="preserve">□  Inspecter les exports réels de la DLL (dumpbin, Dependency Walker)</w:t>
      </w:r>
    </w:p>
    <w:p>
      <w:pPr>
        <w:pStyle w:val="ListParagraph"/>
        <w:numPr>
          <w:ilvl w:val="0"/>
          <w:numId w:val="2"/>
        </w:numPr>
        <w:spacing w:after="60" w:before="60"/>
      </w:pPr>
      <w:r>
        <w:rPr>
          <w:rFonts w:ascii="Arial" w:cs="Arial" w:eastAsia="Arial" w:hAnsi="Arial"/>
          <w:sz w:val="22"/>
          <w:szCs w:val="22"/>
        </w:rPr>
        <w:t xml:space="preserve">□  Identifier la convention d'appel (__cdecl, __stdcall...)</w:t>
      </w:r>
    </w:p>
    <w:p>
      <w:pPr>
        <w:pStyle w:val="ListParagraph"/>
        <w:numPr>
          <w:ilvl w:val="0"/>
          <w:numId w:val="2"/>
        </w:numPr>
        <w:spacing w:after="60" w:before="60"/>
      </w:pPr>
      <w:r>
        <w:rPr>
          <w:rFonts w:ascii="Arial" w:cs="Arial" w:eastAsia="Arial" w:hAnsi="Arial"/>
          <w:sz w:val="22"/>
          <w:szCs w:val="22"/>
        </w:rPr>
        <w:t xml:space="preserve">□  Créer l'unité .pas avec les directives {$mode objfpc}, {$H+}, {$PACKRECORDS C}</w:t>
      </w:r>
    </w:p>
    <w:p>
      <w:pPr>
        <w:pStyle w:val="ListParagraph"/>
        <w:numPr>
          <w:ilvl w:val="0"/>
          <w:numId w:val="2"/>
        </w:numPr>
        <w:spacing w:after="60" w:before="60"/>
      </w:pPr>
      <w:r>
        <w:rPr>
          <w:rFonts w:ascii="Arial" w:cs="Arial" w:eastAsia="Arial" w:hAnsi="Arial"/>
          <w:sz w:val="22"/>
          <w:szCs w:val="22"/>
        </w:rPr>
        <w:t xml:space="preserve">□  Traduire les typedef/structs → records Pascal</w:t>
      </w:r>
    </w:p>
    <w:p>
      <w:pPr>
        <w:pStyle w:val="ListParagraph"/>
        <w:numPr>
          <w:ilvl w:val="0"/>
          <w:numId w:val="2"/>
        </w:numPr>
        <w:spacing w:after="60" w:before="60"/>
      </w:pPr>
      <w:r>
        <w:rPr>
          <w:rFonts w:ascii="Arial" w:cs="Arial" w:eastAsia="Arial" w:hAnsi="Arial"/>
          <w:sz w:val="22"/>
          <w:szCs w:val="22"/>
        </w:rPr>
        <w:t xml:space="preserve">□  Traduire les enums → LongInt + constantes</w:t>
      </w:r>
    </w:p>
    <w:p>
      <w:pPr>
        <w:pStyle w:val="ListParagraph"/>
        <w:numPr>
          <w:ilvl w:val="0"/>
          <w:numId w:val="2"/>
        </w:numPr>
        <w:spacing w:after="60" w:before="60"/>
      </w:pPr>
      <w:r>
        <w:rPr>
          <w:rFonts w:ascii="Arial" w:cs="Arial" w:eastAsia="Arial" w:hAnsi="Arial"/>
          <w:sz w:val="22"/>
          <w:szCs w:val="22"/>
        </w:rPr>
        <w:t xml:space="preserve">□  Traduire les handles opaques → Pointer</w:t>
      </w:r>
    </w:p>
    <w:p>
      <w:pPr>
        <w:pStyle w:val="ListParagraph"/>
        <w:numPr>
          <w:ilvl w:val="0"/>
          <w:numId w:val="2"/>
        </w:numPr>
        <w:spacing w:after="60" w:before="60"/>
      </w:pPr>
      <w:r>
        <w:rPr>
          <w:rFonts w:ascii="Arial" w:cs="Arial" w:eastAsia="Arial" w:hAnsi="Arial"/>
          <w:sz w:val="22"/>
          <w:szCs w:val="22"/>
        </w:rPr>
        <w:t xml:space="preserve">□  Traduire les prototypes de fonctions → external 'dll.dll' name '...'</w:t>
      </w:r>
    </w:p>
    <w:p>
      <w:pPr>
        <w:pStyle w:val="ListParagraph"/>
        <w:numPr>
          <w:ilvl w:val="0"/>
          <w:numId w:val="2"/>
        </w:numPr>
        <w:spacing w:after="60" w:before="60"/>
      </w:pPr>
      <w:r>
        <w:rPr>
          <w:rFonts w:ascii="Arial" w:cs="Arial" w:eastAsia="Arial" w:hAnsi="Arial"/>
          <w:sz w:val="22"/>
          <w:szCs w:val="22"/>
        </w:rPr>
        <w:t xml:space="preserve">□  Vérifier les types (surtout booléens, strings, size_t)</w:t>
      </w:r>
    </w:p>
    <w:p>
      <w:pPr>
        <w:pStyle w:val="ListParagraph"/>
        <w:numPr>
          <w:ilvl w:val="0"/>
          <w:numId w:val="2"/>
        </w:numPr>
        <w:spacing w:after="60" w:before="60"/>
      </w:pPr>
      <w:r>
        <w:rPr>
          <w:rFonts w:ascii="Arial" w:cs="Arial" w:eastAsia="Arial" w:hAnsi="Arial"/>
          <w:sz w:val="22"/>
          <w:szCs w:val="22"/>
        </w:rPr>
        <w:t xml:space="preserve">□  Tester avec un programme minimal qui appelle une fonction simple</w:t>
      </w:r>
    </w:p>
    <w:p>
      <w:pPr>
        <w:pStyle w:val="ListParagraph"/>
        <w:numPr>
          <w:ilvl w:val="0"/>
          <w:numId w:val="2"/>
        </w:numPr>
        <w:spacing w:after="60" w:before="60"/>
      </w:pPr>
      <w:r>
        <w:rPr>
          <w:rFonts w:ascii="Arial" w:cs="Arial" w:eastAsia="Arial" w:hAnsi="Arial"/>
          <w:sz w:val="22"/>
          <w:szCs w:val="22"/>
        </w:rPr>
        <w:t xml:space="preserve">□  Ajouter les blocs {$ifdef CPU64} si nécessaire</w:t>
      </w:r>
    </w:p>
    <w:p>
      <w:pPr>
        <w:spacing w:after="80" w:before="80"/>
      </w:pPr>
      <w:r>
        <w:t xml:space="preserve"/>
      </w:r>
    </w:p>
    <w:p>
      <w:pPr>
        <w:pBdr>
          <w:bottom w:val="single" w:color="AAAAAA" w:sz="4"/>
        </w:pBdr>
        <w:spacing w:after="200" w:before="200"/>
      </w:pPr>
    </w:p>
    <w:p>
      <w:pPr>
        <w:spacing w:after="200" w:before="200"/>
        <w:jc w:val="center"/>
      </w:pPr>
      <w:r>
        <w:rPr>
          <w:rFonts w:ascii="Arial" w:cs="Arial" w:eastAsia="Arial" w:hAnsi="Arial"/>
          <w:i/>
          <w:iCs/>
          <w:color w:val="666666"/>
          <w:sz w:val="22"/>
          <w:szCs w:val="22"/>
        </w:rPr>
        <w:t xml:space="preserve">Prochaine étape : Étape 2 — Créer une DLL C from scratch et écrire son binding complet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Binder une DLL C en Free Pascal — Guide de référence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6" w:space="4"/>
      </w:pBd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497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2026-04-26T13:40:40.006Z</dcterms:created>
  <dcterms:modified xsi:type="dcterms:W3CDTF">2026-04-26T13:40:40.007Z</dcterms:modified>
</cp:coreProperties>
</file>

<file path=docProps/custom.xml><?xml version="1.0" encoding="utf-8"?>
<Properties xmlns="http://schemas.openxmlformats.org/officeDocument/2006/custom-properties" xmlns:vt="http://schemas.openxmlformats.org/officeDocument/2006/docPropsVTypes"/>
</file>