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Impact" w:cs="Impact" w:eastAsia="Impact" w:hAnsi="Impact"/>
          <w:sz w:val="34"/>
          <w:szCs w:val="34"/>
          <w:u w:val="single"/>
          <w:shd w:fill="cfe2f3" w:val="clear"/>
        </w:rPr>
      </w:pPr>
      <w:r w:rsidDel="00000000" w:rsidR="00000000" w:rsidRPr="00000000">
        <w:rPr>
          <w:rFonts w:ascii="Impact" w:cs="Impact" w:eastAsia="Impact" w:hAnsi="Impact"/>
          <w:sz w:val="34"/>
          <w:szCs w:val="34"/>
          <w:u w:val="single"/>
          <w:shd w:fill="cfe2f3" w:val="clear"/>
          <w:rtl w:val="0"/>
        </w:rPr>
        <w:t xml:space="preserve">CRITERIO DE DONE: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 el programa cumpla las funcionalidades básicas y esté bien indentado.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Verificar que se cumplan los criterios de aceptación de todos los PBI.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Corroborar que las variables tengan nombres representativos.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Interfaz amigable e intuitiva.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Porcentaje de testeos ejecutados sin errores sea minimal.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Fácil comprensión para futuros desarrolladores.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trabajo de cada miembro del equipo ha sido revisado por al menos otro miembro.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Documentación total de cada PBI.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Aprobado por el Product Owner.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mpac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