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4504" w14:textId="202E18FC" w:rsidR="00E40F19" w:rsidRPr="00850C03" w:rsidRDefault="00E40F19" w:rsidP="00F163E3">
      <w:pPr>
        <w:spacing w:before="320" w:after="240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Recitation 4 Note</w:t>
      </w:r>
      <w:r w:rsidR="00F163E3" w:rsidRPr="00850C0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>s</w:t>
      </w:r>
      <w:r w:rsidRPr="00850C0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eastAsia="en-GB"/>
        </w:rPr>
        <w:t xml:space="preserve">: </w:t>
      </w:r>
    </w:p>
    <w:p w14:paraId="60E185AA" w14:textId="77777777" w:rsidR="00850C03" w:rsidRDefault="00850C03" w:rsidP="00850C03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BBCD37B" w14:textId="77777777" w:rsidR="00850C03" w:rsidRPr="00850C03" w:rsidRDefault="00850C03" w:rsidP="00850C03">
      <w:pPr>
        <w:rPr>
          <w:rFonts w:ascii="Arial" w:eastAsia="Times New Roman" w:hAnsi="Arial" w:cs="Arial"/>
          <w:b/>
          <w:bCs/>
          <w:color w:val="000000" w:themeColor="text1"/>
          <w:u w:val="single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 w:themeColor="text1"/>
          <w:u w:val="single"/>
          <w:lang w:eastAsia="en-GB"/>
        </w:rPr>
        <w:t xml:space="preserve">Reminders: </w:t>
      </w:r>
    </w:p>
    <w:p w14:paraId="6DCEA2EB" w14:textId="77777777" w:rsidR="00850C03" w:rsidRPr="00850C03" w:rsidRDefault="00850C03" w:rsidP="00850C03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 w:themeColor="text1"/>
          <w:lang w:eastAsia="en-GB"/>
        </w:rPr>
        <w:t>No class on Monday</w:t>
      </w:r>
    </w:p>
    <w:p w14:paraId="2F48CEDA" w14:textId="77777777" w:rsidR="00850C03" w:rsidRPr="00850C03" w:rsidRDefault="00850C03" w:rsidP="00850C03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 w:themeColor="text1"/>
          <w:lang w:eastAsia="en-GB"/>
        </w:rPr>
        <w:t>No MQ next week</w:t>
      </w:r>
    </w:p>
    <w:p w14:paraId="17B72C58" w14:textId="63F46EC3" w:rsidR="00850C03" w:rsidRPr="00850C03" w:rsidRDefault="00850C03" w:rsidP="00850C03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b/>
          <w:bCs/>
          <w:color w:val="000000" w:themeColor="text1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PS2 </w:t>
      </w:r>
      <w:proofErr w:type="gramStart"/>
      <w:r w:rsidRPr="00850C03">
        <w:rPr>
          <w:rFonts w:ascii="Arial" w:eastAsia="Times New Roman" w:hAnsi="Arial" w:cs="Arial"/>
          <w:b/>
          <w:bCs/>
          <w:color w:val="000000" w:themeColor="text1"/>
          <w:lang w:eastAsia="en-GB"/>
        </w:rPr>
        <w:t>half way</w:t>
      </w:r>
      <w:proofErr w:type="gramEnd"/>
      <w:r w:rsidRPr="00850C03">
        <w:rPr>
          <w:rFonts w:ascii="Arial" w:eastAsia="Times New Roman" w:hAnsi="Arial" w:cs="Arial"/>
          <w:b/>
          <w:bCs/>
          <w:color w:val="000000" w:themeColor="text1"/>
          <w:lang w:eastAsia="en-GB"/>
        </w:rPr>
        <w:t xml:space="preserve"> hand in due next Wednesday</w:t>
      </w:r>
    </w:p>
    <w:p w14:paraId="3D81DBC0" w14:textId="6F0C04C8" w:rsidR="00850C03" w:rsidRDefault="00850C03" w:rsidP="00850C03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FCB230A" w14:textId="004BB5F2" w:rsidR="00850C03" w:rsidRDefault="00850C03" w:rsidP="00850C03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38FBEAE" w14:textId="77777777" w:rsidR="00D80CA3" w:rsidRDefault="00D80CA3" w:rsidP="00850C03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85D81F9" w14:textId="41ABA00A" w:rsidR="00F244C7" w:rsidRPr="00850C03" w:rsidRDefault="00F163E3" w:rsidP="00F163E3">
      <w:pP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Lecture 8: Functions and Scope</w:t>
      </w:r>
    </w:p>
    <w:p w14:paraId="70277772" w14:textId="77777777" w:rsidR="00F244C7" w:rsidRPr="00850C03" w:rsidRDefault="00F244C7" w:rsidP="00F163E3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0577FFE" w14:textId="77777777" w:rsidR="00F163E3" w:rsidRPr="00850C03" w:rsidRDefault="00F163E3" w:rsidP="00F163E3">
      <w:p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Functions</w:t>
      </w:r>
    </w:p>
    <w:p w14:paraId="77D5FF53" w14:textId="77777777" w:rsidR="00F163E3" w:rsidRPr="00850C03" w:rsidRDefault="00F163E3" w:rsidP="00F163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Functions capture computation within a black box.</w:t>
      </w:r>
    </w:p>
    <w:p w14:paraId="67B0FB00" w14:textId="751411AE" w:rsidR="00F163E3" w:rsidRPr="00850C03" w:rsidRDefault="00BB354F" w:rsidP="00F163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We use them to reuse code and write programs in a more </w:t>
      </w:r>
      <w:proofErr w:type="spellStart"/>
      <w:r>
        <w:rPr>
          <w:rFonts w:ascii="Arial" w:eastAsia="Times New Roman" w:hAnsi="Arial" w:cs="Arial"/>
          <w:color w:val="000000"/>
          <w:lang w:eastAsia="en-GB"/>
        </w:rPr>
        <w:t>consise</w:t>
      </w:r>
      <w:proofErr w:type="spellEnd"/>
      <w:r>
        <w:rPr>
          <w:rFonts w:ascii="Arial" w:eastAsia="Times New Roman" w:hAnsi="Arial" w:cs="Arial"/>
          <w:color w:val="000000"/>
          <w:lang w:eastAsia="en-GB"/>
        </w:rPr>
        <w:t xml:space="preserve"> way.</w:t>
      </w:r>
    </w:p>
    <w:p w14:paraId="0B9A25EA" w14:textId="0BB981F0" w:rsidR="00F163E3" w:rsidRDefault="00BB354F" w:rsidP="00F163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They take in Inputs and return outputs.</w:t>
      </w:r>
    </w:p>
    <w:p w14:paraId="66BA8364" w14:textId="3B75B441" w:rsidR="00BB354F" w:rsidRDefault="00BB354F" w:rsidP="00F163E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We call the inputs parameters. </w:t>
      </w:r>
    </w:p>
    <w:p w14:paraId="407B051B" w14:textId="3AC18C7D" w:rsidR="00BB354F" w:rsidRDefault="00BB354F" w:rsidP="00BB354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Outputs are outputted using the return statement.</w:t>
      </w:r>
    </w:p>
    <w:p w14:paraId="2E376B2E" w14:textId="1F17A066" w:rsidR="00BB354F" w:rsidRDefault="00BB354F" w:rsidP="00BB354F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687136FA" w14:textId="0EB1E894" w:rsidR="00BB354F" w:rsidRDefault="00BB354F" w:rsidP="00BB354F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Defining a function:</w:t>
      </w:r>
    </w:p>
    <w:p w14:paraId="684AE6A0" w14:textId="44B6E5C8" w:rsidR="00BB354F" w:rsidRPr="00D413BD" w:rsidRDefault="00D413BD" w:rsidP="00BB354F">
      <w:pPr>
        <w:textAlignment w:val="baseline"/>
        <w:rPr>
          <w:rFonts w:ascii="Consolas" w:eastAsia="Times New Roman" w:hAnsi="Consolas" w:cs="Consolas"/>
          <w:color w:val="0070C0"/>
          <w:lang w:eastAsia="en-GB"/>
        </w:rPr>
      </w:pPr>
      <w:r w:rsidRPr="00D413BD">
        <w:rPr>
          <w:rFonts w:ascii="Consolas" w:eastAsia="Times New Roman" w:hAnsi="Consolas" w:cs="Consolas"/>
          <w:color w:val="0070C0"/>
          <w:lang w:eastAsia="en-GB"/>
        </w:rPr>
        <w:t xml:space="preserve">def </w:t>
      </w:r>
      <w:proofErr w:type="spellStart"/>
      <w:r w:rsidRPr="00D413BD">
        <w:rPr>
          <w:rFonts w:ascii="Consolas" w:eastAsia="Times New Roman" w:hAnsi="Consolas" w:cs="Consolas"/>
          <w:color w:val="0070C0"/>
          <w:lang w:eastAsia="en-GB"/>
        </w:rPr>
        <w:t>count_letter_e</w:t>
      </w:r>
      <w:proofErr w:type="spellEnd"/>
      <w:r w:rsidRPr="00D413BD">
        <w:rPr>
          <w:rFonts w:ascii="Consolas" w:eastAsia="Times New Roman" w:hAnsi="Consolas" w:cs="Consolas"/>
          <w:color w:val="0070C0"/>
          <w:lang w:eastAsia="en-GB"/>
        </w:rPr>
        <w:t>(</w:t>
      </w:r>
      <w:proofErr w:type="spellStart"/>
      <w:r w:rsidRPr="00D413BD">
        <w:rPr>
          <w:rFonts w:ascii="Consolas" w:eastAsia="Times New Roman" w:hAnsi="Consolas" w:cs="Consolas"/>
          <w:color w:val="0070C0"/>
          <w:lang w:eastAsia="en-GB"/>
        </w:rPr>
        <w:t>my_word</w:t>
      </w:r>
      <w:proofErr w:type="spellEnd"/>
      <w:r w:rsidRPr="00D413BD">
        <w:rPr>
          <w:rFonts w:ascii="Consolas" w:eastAsia="Times New Roman" w:hAnsi="Consolas" w:cs="Consolas"/>
          <w:color w:val="0070C0"/>
          <w:lang w:eastAsia="en-GB"/>
        </w:rPr>
        <w:t>):</w:t>
      </w:r>
    </w:p>
    <w:p w14:paraId="4FDEF7EF" w14:textId="7501EBD9" w:rsidR="00D413BD" w:rsidRPr="00D413BD" w:rsidRDefault="00D413BD" w:rsidP="00BB354F">
      <w:pPr>
        <w:textAlignment w:val="baseline"/>
        <w:rPr>
          <w:rFonts w:ascii="Consolas" w:eastAsia="Times New Roman" w:hAnsi="Consolas" w:cs="Consolas"/>
          <w:color w:val="0070C0"/>
          <w:lang w:eastAsia="en-GB"/>
        </w:rPr>
      </w:pPr>
      <w:r w:rsidRPr="00D413BD">
        <w:rPr>
          <w:rFonts w:ascii="Consolas" w:eastAsia="Times New Roman" w:hAnsi="Consolas" w:cs="Consolas"/>
          <w:color w:val="0070C0"/>
          <w:lang w:eastAsia="en-GB"/>
        </w:rPr>
        <w:tab/>
        <w:t>count = 0</w:t>
      </w:r>
    </w:p>
    <w:p w14:paraId="37BFA4A7" w14:textId="34C049E0" w:rsidR="00D413BD" w:rsidRPr="00D413BD" w:rsidRDefault="00D413BD" w:rsidP="00BB354F">
      <w:pPr>
        <w:textAlignment w:val="baseline"/>
        <w:rPr>
          <w:rFonts w:ascii="Consolas" w:eastAsia="Times New Roman" w:hAnsi="Consolas" w:cs="Consolas"/>
          <w:color w:val="0070C0"/>
          <w:lang w:eastAsia="en-GB"/>
        </w:rPr>
      </w:pPr>
      <w:r w:rsidRPr="00D413BD">
        <w:rPr>
          <w:rFonts w:ascii="Consolas" w:eastAsia="Times New Roman" w:hAnsi="Consolas" w:cs="Consolas"/>
          <w:color w:val="0070C0"/>
          <w:lang w:eastAsia="en-GB"/>
        </w:rPr>
        <w:tab/>
        <w:t xml:space="preserve">for letter in </w:t>
      </w:r>
      <w:proofErr w:type="spellStart"/>
      <w:r w:rsidRPr="00D413BD">
        <w:rPr>
          <w:rFonts w:ascii="Consolas" w:eastAsia="Times New Roman" w:hAnsi="Consolas" w:cs="Consolas"/>
          <w:color w:val="0070C0"/>
          <w:lang w:eastAsia="en-GB"/>
        </w:rPr>
        <w:t>my_word</w:t>
      </w:r>
      <w:proofErr w:type="spellEnd"/>
      <w:r w:rsidRPr="00D413BD">
        <w:rPr>
          <w:rFonts w:ascii="Consolas" w:eastAsia="Times New Roman" w:hAnsi="Consolas" w:cs="Consolas"/>
          <w:color w:val="0070C0"/>
          <w:lang w:eastAsia="en-GB"/>
        </w:rPr>
        <w:t>:</w:t>
      </w:r>
    </w:p>
    <w:p w14:paraId="28347E7C" w14:textId="23A669FF" w:rsidR="00D413BD" w:rsidRPr="00D413BD" w:rsidRDefault="00D413BD" w:rsidP="00BB354F">
      <w:pPr>
        <w:textAlignment w:val="baseline"/>
        <w:rPr>
          <w:rFonts w:ascii="Consolas" w:eastAsia="Times New Roman" w:hAnsi="Consolas" w:cs="Consolas"/>
          <w:color w:val="0070C0"/>
          <w:lang w:eastAsia="en-GB"/>
        </w:rPr>
      </w:pPr>
      <w:r w:rsidRPr="00D413BD">
        <w:rPr>
          <w:rFonts w:ascii="Consolas" w:eastAsia="Times New Roman" w:hAnsi="Consolas" w:cs="Consolas"/>
          <w:color w:val="0070C0"/>
          <w:lang w:eastAsia="en-GB"/>
        </w:rPr>
        <w:tab/>
      </w:r>
      <w:r w:rsidRPr="00D413BD">
        <w:rPr>
          <w:rFonts w:ascii="Consolas" w:eastAsia="Times New Roman" w:hAnsi="Consolas" w:cs="Consolas"/>
          <w:color w:val="0070C0"/>
          <w:lang w:eastAsia="en-GB"/>
        </w:rPr>
        <w:tab/>
        <w:t>if letter == “e”:</w:t>
      </w:r>
    </w:p>
    <w:p w14:paraId="7B35C86C" w14:textId="77777777" w:rsidR="00D413BD" w:rsidRPr="00D413BD" w:rsidRDefault="00D413BD" w:rsidP="00BB354F">
      <w:pPr>
        <w:textAlignment w:val="baseline"/>
        <w:rPr>
          <w:rFonts w:ascii="Consolas" w:eastAsia="Times New Roman" w:hAnsi="Consolas" w:cs="Consolas"/>
          <w:color w:val="0070C0"/>
          <w:lang w:eastAsia="en-GB"/>
        </w:rPr>
      </w:pPr>
      <w:r w:rsidRPr="00D413BD">
        <w:rPr>
          <w:rFonts w:ascii="Consolas" w:eastAsia="Times New Roman" w:hAnsi="Consolas" w:cs="Consolas"/>
          <w:color w:val="0070C0"/>
          <w:lang w:eastAsia="en-GB"/>
        </w:rPr>
        <w:tab/>
      </w:r>
      <w:r w:rsidRPr="00D413BD">
        <w:rPr>
          <w:rFonts w:ascii="Consolas" w:eastAsia="Times New Roman" w:hAnsi="Consolas" w:cs="Consolas"/>
          <w:color w:val="0070C0"/>
          <w:lang w:eastAsia="en-GB"/>
        </w:rPr>
        <w:tab/>
      </w:r>
      <w:r w:rsidRPr="00D413BD">
        <w:rPr>
          <w:rFonts w:ascii="Consolas" w:eastAsia="Times New Roman" w:hAnsi="Consolas" w:cs="Consolas"/>
          <w:color w:val="0070C0"/>
          <w:lang w:eastAsia="en-GB"/>
        </w:rPr>
        <w:tab/>
        <w:t>count += 1</w:t>
      </w:r>
    </w:p>
    <w:p w14:paraId="423D2E48" w14:textId="6881C39B" w:rsidR="00D413BD" w:rsidRPr="00D413BD" w:rsidRDefault="00D413BD" w:rsidP="00BB354F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 w:rsidRPr="00D413BD">
        <w:rPr>
          <w:rFonts w:ascii="Arial" w:eastAsia="Times New Roman" w:hAnsi="Arial" w:cs="Arial"/>
          <w:color w:val="0070C0"/>
          <w:lang w:eastAsia="en-GB"/>
        </w:rPr>
        <w:tab/>
        <w:t>return count</w:t>
      </w:r>
      <w:r w:rsidRPr="00D413BD">
        <w:rPr>
          <w:rFonts w:ascii="Arial" w:eastAsia="Times New Roman" w:hAnsi="Arial" w:cs="Arial"/>
          <w:color w:val="0070C0"/>
          <w:lang w:eastAsia="en-GB"/>
        </w:rPr>
        <w:tab/>
      </w:r>
    </w:p>
    <w:p w14:paraId="128D183F" w14:textId="77777777" w:rsidR="00D413BD" w:rsidRPr="00D413BD" w:rsidRDefault="00D413BD" w:rsidP="00BB354F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</w:p>
    <w:p w14:paraId="7337D649" w14:textId="5539FCD4" w:rsidR="00BB354F" w:rsidRPr="00D413BD" w:rsidRDefault="00BB354F" w:rsidP="00BB354F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13BD">
        <w:rPr>
          <w:rFonts w:ascii="Arial" w:eastAsia="Times New Roman" w:hAnsi="Arial" w:cs="Arial"/>
          <w:color w:val="000000"/>
          <w:lang w:eastAsia="en-GB"/>
        </w:rPr>
        <w:t>Calling a function:</w:t>
      </w:r>
    </w:p>
    <w:p w14:paraId="2CA543F5" w14:textId="7DD4E570" w:rsidR="00D413BD" w:rsidRPr="00D413BD" w:rsidRDefault="00D413BD" w:rsidP="00BB354F">
      <w:pPr>
        <w:textAlignment w:val="baseline"/>
        <w:rPr>
          <w:rFonts w:ascii="Consolas" w:eastAsia="Times New Roman" w:hAnsi="Consolas" w:cs="Consolas"/>
          <w:color w:val="0070C0"/>
          <w:lang w:eastAsia="en-GB"/>
        </w:rPr>
      </w:pPr>
      <w:proofErr w:type="gramStart"/>
      <w:r w:rsidRPr="00D413BD">
        <w:rPr>
          <w:rFonts w:ascii="Consolas" w:eastAsia="Times New Roman" w:hAnsi="Consolas" w:cs="Consolas"/>
          <w:color w:val="0070C0"/>
          <w:lang w:eastAsia="en-GB"/>
        </w:rPr>
        <w:t>print(</w:t>
      </w:r>
      <w:proofErr w:type="spellStart"/>
      <w:proofErr w:type="gramEnd"/>
      <w:r w:rsidRPr="00D413BD">
        <w:rPr>
          <w:rFonts w:ascii="Consolas" w:eastAsia="Times New Roman" w:hAnsi="Consolas" w:cs="Consolas"/>
          <w:color w:val="0070C0"/>
          <w:lang w:eastAsia="en-GB"/>
        </w:rPr>
        <w:t>count_letter_e</w:t>
      </w:r>
      <w:proofErr w:type="spellEnd"/>
      <w:r w:rsidRPr="00D413BD">
        <w:rPr>
          <w:rFonts w:ascii="Consolas" w:eastAsia="Times New Roman" w:hAnsi="Consolas" w:cs="Consolas"/>
          <w:color w:val="0070C0"/>
          <w:lang w:eastAsia="en-GB"/>
        </w:rPr>
        <w:t>(“hello, this is a test”)</w:t>
      </w:r>
    </w:p>
    <w:p w14:paraId="3CD674F9" w14:textId="0A524CE0" w:rsidR="00BB354F" w:rsidRDefault="00BB354F" w:rsidP="00BB354F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72427327" w14:textId="7A48A6B6" w:rsidR="00D413BD" w:rsidRPr="00850C03" w:rsidRDefault="00D413BD" w:rsidP="00D413BD">
      <w:p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t>P</w:t>
      </w:r>
      <w:r w:rsidR="00F163E3" w:rsidRPr="00850C03">
        <w:rPr>
          <w:rFonts w:ascii="Arial" w:eastAsia="Times New Roman" w:hAnsi="Arial" w:cs="Arial"/>
          <w:b/>
          <w:bCs/>
          <w:color w:val="000000"/>
          <w:lang w:eastAsia="en-GB"/>
        </w:rPr>
        <w:t>rint vs return</w:t>
      </w:r>
    </w:p>
    <w:p w14:paraId="6C32D12B" w14:textId="77777777" w:rsidR="00F163E3" w:rsidRPr="00850C03" w:rsidRDefault="00F163E3" w:rsidP="00D413B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print:</w:t>
      </w:r>
      <w:r w:rsidRPr="00850C03">
        <w:rPr>
          <w:rFonts w:ascii="Arial" w:eastAsia="Times New Roman" w:hAnsi="Arial" w:cs="Arial"/>
          <w:color w:val="000000"/>
          <w:lang w:eastAsia="en-GB"/>
        </w:rPr>
        <w:t xml:space="preserve"> for the user, just displays a value</w:t>
      </w:r>
    </w:p>
    <w:p w14:paraId="748F5634" w14:textId="6F352385" w:rsidR="00F163E3" w:rsidRPr="00850C03" w:rsidRDefault="00F163E3" w:rsidP="00D413BD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return</w:t>
      </w:r>
      <w:r w:rsidRPr="00850C03">
        <w:rPr>
          <w:rFonts w:ascii="Arial" w:eastAsia="Times New Roman" w:hAnsi="Arial" w:cs="Arial"/>
          <w:color w:val="000000"/>
          <w:lang w:eastAsia="en-GB"/>
        </w:rPr>
        <w:t>: for the computer and allows you to send values in a function back to other parts of your code</w:t>
      </w:r>
      <w:r w:rsidR="00D413BD">
        <w:rPr>
          <w:rFonts w:ascii="Arial" w:eastAsia="Times New Roman" w:hAnsi="Arial" w:cs="Arial"/>
          <w:color w:val="000000"/>
          <w:lang w:eastAsia="en-GB"/>
        </w:rPr>
        <w:t>. Python’s default return in None and nothing is executed after the return statement.</w:t>
      </w:r>
    </w:p>
    <w:p w14:paraId="137FF44F" w14:textId="77777777" w:rsidR="00F163E3" w:rsidRPr="00850C03" w:rsidRDefault="00F163E3" w:rsidP="00F163E3">
      <w:p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ECC4075" w14:textId="77777777" w:rsidR="00F163E3" w:rsidRPr="00850C03" w:rsidRDefault="00F163E3" w:rsidP="00F163E3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Scope</w:t>
      </w:r>
    </w:p>
    <w:p w14:paraId="6CD1A676" w14:textId="77777777" w:rsidR="00F163E3" w:rsidRPr="00850C03" w:rsidRDefault="00F163E3" w:rsidP="00F163E3">
      <w:pPr>
        <w:numPr>
          <w:ilvl w:val="0"/>
          <w:numId w:val="5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Variable assignments are tracked in a </w:t>
      </w: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symbol table</w:t>
      </w:r>
      <w:r w:rsidRPr="00850C03">
        <w:rPr>
          <w:rFonts w:ascii="Arial" w:eastAsia="Times New Roman" w:hAnsi="Arial" w:cs="Arial"/>
          <w:color w:val="000000"/>
          <w:lang w:eastAsia="en-GB"/>
        </w:rPr>
        <w:t xml:space="preserve"> or </w:t>
      </w: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stack frame</w:t>
      </w:r>
      <w:r w:rsidRPr="00850C03">
        <w:rPr>
          <w:rFonts w:ascii="Arial" w:eastAsia="Times New Roman" w:hAnsi="Arial" w:cs="Arial"/>
          <w:color w:val="000000"/>
          <w:lang w:eastAsia="en-GB"/>
        </w:rPr>
        <w:t xml:space="preserve"> that maps variable names to their values</w:t>
      </w:r>
    </w:p>
    <w:p w14:paraId="41EBF487" w14:textId="77777777" w:rsidR="00F163E3" w:rsidRPr="00850C03" w:rsidRDefault="00F163E3" w:rsidP="00F163E3">
      <w:pPr>
        <w:numPr>
          <w:ilvl w:val="0"/>
          <w:numId w:val="5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When a function is </w:t>
      </w: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called</w:t>
      </w:r>
      <w:r w:rsidRPr="00850C03">
        <w:rPr>
          <w:rFonts w:ascii="Arial" w:eastAsia="Times New Roman" w:hAnsi="Arial" w:cs="Arial"/>
          <w:color w:val="000000"/>
          <w:lang w:eastAsia="en-GB"/>
        </w:rPr>
        <w:t>, a new stack frame is created.</w:t>
      </w:r>
    </w:p>
    <w:p w14:paraId="1410BC08" w14:textId="77777777" w:rsidR="00F163E3" w:rsidRPr="00850C03" w:rsidRDefault="00F163E3" w:rsidP="00F163E3">
      <w:pPr>
        <w:numPr>
          <w:ilvl w:val="0"/>
          <w:numId w:val="5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When the function returns, the stack frame pops off/is destroyed</w:t>
      </w:r>
    </w:p>
    <w:p w14:paraId="610A4257" w14:textId="1EB355B7" w:rsidR="00F163E3" w:rsidRDefault="00F163E3" w:rsidP="00F163E3">
      <w:pPr>
        <w:numPr>
          <w:ilvl w:val="0"/>
          <w:numId w:val="5"/>
        </w:numPr>
        <w:tabs>
          <w:tab w:val="clear" w:pos="720"/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My python tutor does a good visualization of this </w:t>
      </w:r>
      <w:hyperlink r:id="rId5" w:history="1">
        <w:r w:rsidRPr="00850C03">
          <w:rPr>
            <w:rFonts w:ascii="Arial" w:eastAsia="Times New Roman" w:hAnsi="Arial" w:cs="Arial"/>
            <w:color w:val="1155CC"/>
            <w:u w:val="single"/>
            <w:lang w:eastAsia="en-GB"/>
          </w:rPr>
          <w:t>https://pythontutor.com/</w:t>
        </w:r>
      </w:hyperlink>
      <w:r w:rsidRPr="00850C03">
        <w:rPr>
          <w:rFonts w:ascii="Arial" w:eastAsia="Times New Roman" w:hAnsi="Arial" w:cs="Arial"/>
          <w:color w:val="000000"/>
          <w:lang w:eastAsia="en-GB"/>
        </w:rPr>
        <w:t>.</w:t>
      </w:r>
    </w:p>
    <w:p w14:paraId="60EC0DC4" w14:textId="1A80AFC4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5E3A348" w14:textId="18FBDA06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10E7DBFE" w14:textId="29EF6183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F7CA7F1" w14:textId="4C43C216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E79914B" w14:textId="78C7D923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25E20D53" w14:textId="77777777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4A9E98A" w14:textId="560F96E9" w:rsidR="0025096C" w:rsidRDefault="0025096C" w:rsidP="0025096C">
      <w:p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Functions as a Parameter</w:t>
      </w:r>
    </w:p>
    <w:p w14:paraId="2F1D44A8" w14:textId="45052BA4" w:rsid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Example:</w:t>
      </w:r>
    </w:p>
    <w:p w14:paraId="7267FDCE" w14:textId="77777777" w:rsidR="0025096C" w:rsidRPr="0025096C" w:rsidRDefault="0025096C" w:rsidP="0025096C">
      <w:pPr>
        <w:textAlignment w:val="baseline"/>
        <w:rPr>
          <w:rFonts w:ascii="Arial" w:eastAsia="Times New Roman" w:hAnsi="Arial" w:cs="Arial"/>
          <w:color w:val="000000"/>
          <w:lang w:eastAsia="en-GB"/>
        </w:rPr>
      </w:pPr>
    </w:p>
    <w:p w14:paraId="57FBA1F6" w14:textId="54F79F52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 xml:space="preserve">def </w:t>
      </w:r>
      <w:proofErr w:type="gramStart"/>
      <w:r>
        <w:rPr>
          <w:rFonts w:ascii="Arial" w:eastAsia="Times New Roman" w:hAnsi="Arial" w:cs="Arial"/>
          <w:color w:val="0070C0"/>
          <w:lang w:eastAsia="en-GB"/>
        </w:rPr>
        <w:t>calc(</w:t>
      </w:r>
      <w:proofErr w:type="gramEnd"/>
      <w:r>
        <w:rPr>
          <w:rFonts w:ascii="Arial" w:eastAsia="Times New Roman" w:hAnsi="Arial" w:cs="Arial"/>
          <w:color w:val="0070C0"/>
          <w:lang w:eastAsia="en-GB"/>
        </w:rPr>
        <w:t>op, x, y):</w:t>
      </w:r>
    </w:p>
    <w:p w14:paraId="267B849A" w14:textId="6C25FB7F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ab/>
        <w:t>return op(</w:t>
      </w:r>
      <w:proofErr w:type="spellStart"/>
      <w:proofErr w:type="gramStart"/>
      <w:r>
        <w:rPr>
          <w:rFonts w:ascii="Arial" w:eastAsia="Times New Roman" w:hAnsi="Arial" w:cs="Arial"/>
          <w:color w:val="0070C0"/>
          <w:lang w:eastAsia="en-GB"/>
        </w:rPr>
        <w:t>x,y</w:t>
      </w:r>
      <w:proofErr w:type="spellEnd"/>
      <w:proofErr w:type="gramEnd"/>
      <w:r>
        <w:rPr>
          <w:rFonts w:ascii="Arial" w:eastAsia="Times New Roman" w:hAnsi="Arial" w:cs="Arial"/>
          <w:color w:val="0070C0"/>
          <w:lang w:eastAsia="en-GB"/>
        </w:rPr>
        <w:t>)</w:t>
      </w:r>
    </w:p>
    <w:p w14:paraId="082E28E2" w14:textId="6DE30F62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</w:p>
    <w:p w14:paraId="3AD22607" w14:textId="01ABF317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>def add(</w:t>
      </w:r>
      <w:proofErr w:type="spellStart"/>
      <w:proofErr w:type="gramStart"/>
      <w:r>
        <w:rPr>
          <w:rFonts w:ascii="Arial" w:eastAsia="Times New Roman" w:hAnsi="Arial" w:cs="Arial"/>
          <w:color w:val="0070C0"/>
          <w:lang w:eastAsia="en-GB"/>
        </w:rPr>
        <w:t>a,b</w:t>
      </w:r>
      <w:proofErr w:type="spellEnd"/>
      <w:proofErr w:type="gramEnd"/>
      <w:r>
        <w:rPr>
          <w:rFonts w:ascii="Arial" w:eastAsia="Times New Roman" w:hAnsi="Arial" w:cs="Arial"/>
          <w:color w:val="0070C0"/>
          <w:lang w:eastAsia="en-GB"/>
        </w:rPr>
        <w:t>):</w:t>
      </w:r>
    </w:p>
    <w:p w14:paraId="3C99748D" w14:textId="7E22786E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ab/>
        <w:t xml:space="preserve">return </w:t>
      </w:r>
      <w:proofErr w:type="spellStart"/>
      <w:r>
        <w:rPr>
          <w:rFonts w:ascii="Arial" w:eastAsia="Times New Roman" w:hAnsi="Arial" w:cs="Arial"/>
          <w:color w:val="0070C0"/>
          <w:lang w:eastAsia="en-GB"/>
        </w:rPr>
        <w:t>a+b</w:t>
      </w:r>
      <w:proofErr w:type="spellEnd"/>
    </w:p>
    <w:p w14:paraId="0B72FEE3" w14:textId="55A905BB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</w:p>
    <w:p w14:paraId="504DCAC6" w14:textId="1E523792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>def div(</w:t>
      </w:r>
      <w:proofErr w:type="spellStart"/>
      <w:proofErr w:type="gramStart"/>
      <w:r>
        <w:rPr>
          <w:rFonts w:ascii="Arial" w:eastAsia="Times New Roman" w:hAnsi="Arial" w:cs="Arial"/>
          <w:color w:val="0070C0"/>
          <w:lang w:eastAsia="en-GB"/>
        </w:rPr>
        <w:t>a,b</w:t>
      </w:r>
      <w:proofErr w:type="spellEnd"/>
      <w:proofErr w:type="gramEnd"/>
      <w:r>
        <w:rPr>
          <w:rFonts w:ascii="Arial" w:eastAsia="Times New Roman" w:hAnsi="Arial" w:cs="Arial"/>
          <w:color w:val="0070C0"/>
          <w:lang w:eastAsia="en-GB"/>
        </w:rPr>
        <w:t>):</w:t>
      </w:r>
    </w:p>
    <w:p w14:paraId="532AA47E" w14:textId="17EDACEC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ab/>
        <w:t xml:space="preserve">if </w:t>
      </w:r>
      <w:proofErr w:type="gramStart"/>
      <w:r>
        <w:rPr>
          <w:rFonts w:ascii="Arial" w:eastAsia="Times New Roman" w:hAnsi="Arial" w:cs="Arial"/>
          <w:color w:val="0070C0"/>
          <w:lang w:eastAsia="en-GB"/>
        </w:rPr>
        <w:t>b !</w:t>
      </w:r>
      <w:proofErr w:type="gramEnd"/>
      <w:r>
        <w:rPr>
          <w:rFonts w:ascii="Arial" w:eastAsia="Times New Roman" w:hAnsi="Arial" w:cs="Arial"/>
          <w:color w:val="0070C0"/>
          <w:lang w:eastAsia="en-GB"/>
        </w:rPr>
        <w:t>= 0:</w:t>
      </w:r>
    </w:p>
    <w:p w14:paraId="140F8D10" w14:textId="7CCE6FA5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ab/>
      </w:r>
      <w:r>
        <w:rPr>
          <w:rFonts w:ascii="Arial" w:eastAsia="Times New Roman" w:hAnsi="Arial" w:cs="Arial"/>
          <w:color w:val="0070C0"/>
          <w:lang w:eastAsia="en-GB"/>
        </w:rPr>
        <w:tab/>
        <w:t>return a/b</w:t>
      </w:r>
    </w:p>
    <w:p w14:paraId="169E1384" w14:textId="60820D60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  <w:r>
        <w:rPr>
          <w:rFonts w:ascii="Arial" w:eastAsia="Times New Roman" w:hAnsi="Arial" w:cs="Arial"/>
          <w:color w:val="0070C0"/>
          <w:lang w:eastAsia="en-GB"/>
        </w:rPr>
        <w:tab/>
      </w:r>
      <w:proofErr w:type="gramStart"/>
      <w:r>
        <w:rPr>
          <w:rFonts w:ascii="Arial" w:eastAsia="Times New Roman" w:hAnsi="Arial" w:cs="Arial"/>
          <w:color w:val="0070C0"/>
          <w:lang w:eastAsia="en-GB"/>
        </w:rPr>
        <w:t>print(</w:t>
      </w:r>
      <w:proofErr w:type="gramEnd"/>
      <w:r>
        <w:rPr>
          <w:rFonts w:ascii="Arial" w:eastAsia="Times New Roman" w:hAnsi="Arial" w:cs="Arial"/>
          <w:color w:val="0070C0"/>
          <w:lang w:eastAsia="en-GB"/>
        </w:rPr>
        <w:t>“Denominator was 0.”)</w:t>
      </w:r>
    </w:p>
    <w:p w14:paraId="7848085E" w14:textId="7E75FEF2" w:rsidR="0025096C" w:rsidRDefault="0025096C" w:rsidP="0025096C">
      <w:pPr>
        <w:textAlignment w:val="baseline"/>
        <w:rPr>
          <w:rFonts w:ascii="Arial" w:eastAsia="Times New Roman" w:hAnsi="Arial" w:cs="Arial"/>
          <w:color w:val="0070C0"/>
          <w:lang w:eastAsia="en-GB"/>
        </w:rPr>
      </w:pPr>
    </w:p>
    <w:p w14:paraId="0FC29369" w14:textId="533075A3" w:rsidR="0025096C" w:rsidRPr="0025096C" w:rsidRDefault="0025096C" w:rsidP="0025096C">
      <w:pPr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proofErr w:type="gramStart"/>
      <w:r>
        <w:rPr>
          <w:rFonts w:ascii="Arial" w:eastAsia="Times New Roman" w:hAnsi="Arial" w:cs="Arial"/>
          <w:color w:val="0070C0"/>
          <w:lang w:eastAsia="en-GB"/>
        </w:rPr>
        <w:t>print(</w:t>
      </w:r>
      <w:proofErr w:type="gramEnd"/>
      <w:r>
        <w:rPr>
          <w:rFonts w:ascii="Arial" w:eastAsia="Times New Roman" w:hAnsi="Arial" w:cs="Arial"/>
          <w:color w:val="0070C0"/>
          <w:lang w:eastAsia="en-GB"/>
        </w:rPr>
        <w:t>calc(add, 2, 3))</w:t>
      </w:r>
    </w:p>
    <w:p w14:paraId="0E2648EE" w14:textId="6DC886D5" w:rsidR="002B47BC" w:rsidRPr="00850C03" w:rsidRDefault="002B47BC">
      <w:pPr>
        <w:rPr>
          <w:rFonts w:ascii="Arial" w:hAnsi="Arial" w:cs="Arial"/>
        </w:rPr>
      </w:pPr>
    </w:p>
    <w:p w14:paraId="0128D9C5" w14:textId="7B383ECB" w:rsidR="00850B8D" w:rsidRPr="0025096C" w:rsidRDefault="00850B8D">
      <w:pPr>
        <w:rPr>
          <w:rFonts w:ascii="Arial" w:hAnsi="Arial" w:cs="Arial"/>
        </w:rPr>
      </w:pPr>
    </w:p>
    <w:p w14:paraId="37CDF924" w14:textId="77777777" w:rsidR="00B85299" w:rsidRPr="0025096C" w:rsidRDefault="00B85299">
      <w:pPr>
        <w:rPr>
          <w:rFonts w:ascii="Arial" w:hAnsi="Arial" w:cs="Arial"/>
        </w:rPr>
      </w:pPr>
    </w:p>
    <w:p w14:paraId="2EE0D69D" w14:textId="5C84DD26" w:rsidR="00C902D8" w:rsidRPr="00850C03" w:rsidRDefault="00C902D8" w:rsidP="00C902D8">
      <w:pPr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 xml:space="preserve">Lecture 9 – </w:t>
      </w:r>
      <w:r w:rsidR="003F16A4" w:rsidRPr="00850C03">
        <w:rPr>
          <w:rFonts w:ascii="Arial" w:eastAsia="Times New Roman" w:hAnsi="Arial" w:cs="Arial"/>
          <w:b/>
          <w:bCs/>
          <w:color w:val="000000"/>
          <w:u w:val="single"/>
          <w:lang w:eastAsia="en-GB"/>
        </w:rPr>
        <w:t>Lambda Functions, Intro to Tuples &amp; Lists</w:t>
      </w:r>
    </w:p>
    <w:p w14:paraId="0C7F02C3" w14:textId="77777777" w:rsidR="00114E14" w:rsidRPr="00850C03" w:rsidRDefault="00114E14" w:rsidP="00C902D8">
      <w:pPr>
        <w:rPr>
          <w:rFonts w:ascii="Arial" w:eastAsia="Times New Roman" w:hAnsi="Arial" w:cs="Arial"/>
          <w:b/>
          <w:bCs/>
          <w:lang w:eastAsia="en-GB"/>
        </w:rPr>
      </w:pPr>
    </w:p>
    <w:p w14:paraId="5540A503" w14:textId="448B633A" w:rsidR="002B47BC" w:rsidRPr="00850C03" w:rsidRDefault="002B47BC" w:rsidP="00114E14">
      <w:pPr>
        <w:rPr>
          <w:rFonts w:ascii="Arial" w:eastAsia="Times New Roman" w:hAnsi="Arial" w:cs="Arial"/>
          <w:b/>
          <w:bCs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A few additional notes on functions: </w:t>
      </w:r>
    </w:p>
    <w:p w14:paraId="2C074E44" w14:textId="77777777" w:rsidR="002B47BC" w:rsidRPr="00850C03" w:rsidRDefault="002B47BC" w:rsidP="002B47B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They have their own type</w:t>
      </w:r>
    </w:p>
    <w:p w14:paraId="2F5248F1" w14:textId="77777777" w:rsidR="002B47BC" w:rsidRPr="00850C03" w:rsidRDefault="002B47BC" w:rsidP="002B47B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Can be passed in as arguments to other functions</w:t>
      </w:r>
    </w:p>
    <w:p w14:paraId="5CD9AD73" w14:textId="23C8F1DA" w:rsidR="002B47BC" w:rsidRPr="00850C03" w:rsidRDefault="002B47BC" w:rsidP="002B47B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They can be returned as a value from another procedure</w:t>
      </w:r>
    </w:p>
    <w:p w14:paraId="4543D222" w14:textId="77777777" w:rsidR="00114E14" w:rsidRPr="00850C03" w:rsidRDefault="00114E14" w:rsidP="002B47BC">
      <w:pPr>
        <w:rPr>
          <w:rFonts w:ascii="Times New Roman" w:eastAsia="Times New Roman" w:hAnsi="Times New Roman" w:cs="Times New Roman"/>
          <w:lang w:eastAsia="en-GB"/>
        </w:rPr>
      </w:pPr>
    </w:p>
    <w:p w14:paraId="1E6422F3" w14:textId="77777777" w:rsidR="002B47BC" w:rsidRPr="00850C03" w:rsidRDefault="002B47BC" w:rsidP="002B47BC">
      <w:pPr>
        <w:rPr>
          <w:rFonts w:ascii="Arial" w:eastAsia="Times New Roman" w:hAnsi="Arial" w:cs="Arial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Lambda Functions</w:t>
      </w:r>
    </w:p>
    <w:p w14:paraId="029D8E76" w14:textId="77777777" w:rsidR="002B47BC" w:rsidRPr="00850C03" w:rsidRDefault="002B47BC" w:rsidP="002B47BC">
      <w:pPr>
        <w:numPr>
          <w:ilvl w:val="0"/>
          <w:numId w:val="2"/>
        </w:numPr>
        <w:tabs>
          <w:tab w:val="num" w:pos="360"/>
        </w:tabs>
        <w:ind w:left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Anonymous way of writing functions that are not bound to a specific name</w:t>
      </w:r>
    </w:p>
    <w:p w14:paraId="21A38EBB" w14:textId="77777777" w:rsidR="0064524C" w:rsidRPr="0025096C" w:rsidRDefault="002B47BC" w:rsidP="002B47BC">
      <w:pPr>
        <w:ind w:left="360"/>
        <w:rPr>
          <w:rFonts w:ascii="Arial" w:eastAsia="Times New Roman" w:hAnsi="Arial" w:cs="Arial"/>
          <w:color w:val="000000"/>
          <w:lang w:eastAsia="en-GB"/>
        </w:rPr>
      </w:pPr>
      <w:r w:rsidRPr="0025096C">
        <w:rPr>
          <w:rFonts w:ascii="Arial" w:eastAsia="Times New Roman" w:hAnsi="Arial" w:cs="Arial"/>
          <w:color w:val="000000"/>
          <w:lang w:eastAsia="en-GB"/>
        </w:rPr>
        <w:t>E</w:t>
      </w:r>
      <w:r w:rsidR="0064524C" w:rsidRPr="0025096C">
        <w:rPr>
          <w:rFonts w:ascii="Arial" w:eastAsia="Times New Roman" w:hAnsi="Arial" w:cs="Arial"/>
          <w:color w:val="000000"/>
          <w:lang w:eastAsia="en-GB"/>
        </w:rPr>
        <w:t>.g.</w:t>
      </w:r>
    </w:p>
    <w:p w14:paraId="2A352E5E" w14:textId="5E0FF615" w:rsidR="002B47BC" w:rsidRPr="0025096C" w:rsidRDefault="0064524C" w:rsidP="0064524C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25096C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y = </w:t>
      </w:r>
      <w:r w:rsidR="002B47BC" w:rsidRPr="0025096C">
        <w:rPr>
          <w:rFonts w:ascii="Consolas" w:eastAsia="Times New Roman" w:hAnsi="Consolas" w:cs="Consolas"/>
          <w:color w:val="2F5496" w:themeColor="accent1" w:themeShade="BF"/>
          <w:lang w:eastAsia="en-GB"/>
        </w:rPr>
        <w:t>lambda x: x + 5</w:t>
      </w:r>
    </w:p>
    <w:p w14:paraId="25605CB8" w14:textId="1344FC46" w:rsidR="0064524C" w:rsidRPr="00850C03" w:rsidRDefault="0064524C" w:rsidP="0064524C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print(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y(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4))</w:t>
      </w:r>
      <w:r w:rsidR="00850C03"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</w:t>
      </w: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# this prints </w:t>
      </w:r>
      <w:r w:rsidR="00850C03"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9 to the console</w:t>
      </w:r>
    </w:p>
    <w:p w14:paraId="7ADA34F2" w14:textId="77777777" w:rsidR="00850C03" w:rsidRPr="00850C03" w:rsidRDefault="00850C03" w:rsidP="00C902D8">
      <w:pPr>
        <w:rPr>
          <w:rFonts w:ascii="Arial" w:eastAsia="Times New Roman" w:hAnsi="Arial" w:cs="Arial"/>
          <w:b/>
          <w:bCs/>
          <w:lang w:eastAsia="en-GB"/>
        </w:rPr>
      </w:pPr>
    </w:p>
    <w:p w14:paraId="5470F4A4" w14:textId="25B1C84B" w:rsidR="00114E14" w:rsidRPr="00850C03" w:rsidRDefault="00C902D8" w:rsidP="00114E14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Tuples </w:t>
      </w:r>
    </w:p>
    <w:p w14:paraId="5F4B5D75" w14:textId="46CAEBB0" w:rsidR="00114E14" w:rsidRPr="00850C03" w:rsidRDefault="00850B8D" w:rsidP="00114E1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O</w:t>
      </w:r>
      <w:r w:rsidR="00114E14" w:rsidRPr="00850C03">
        <w:rPr>
          <w:rFonts w:ascii="Arial" w:eastAsia="Times New Roman" w:hAnsi="Arial" w:cs="Arial"/>
          <w:color w:val="000000"/>
          <w:lang w:eastAsia="en-GB"/>
        </w:rPr>
        <w:t xml:space="preserve">rdered sequences of objects. </w:t>
      </w:r>
    </w:p>
    <w:p w14:paraId="7EE185F6" w14:textId="044D5F48" w:rsidR="00114E14" w:rsidRPr="00850C03" w:rsidRDefault="00114E14" w:rsidP="00114E1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Syntax: </w:t>
      </w:r>
      <w:proofErr w:type="spellStart"/>
      <w:r w:rsidRPr="00850C03">
        <w:rPr>
          <w:rFonts w:ascii="Arial" w:eastAsia="Times New Roman" w:hAnsi="Arial" w:cs="Arial"/>
          <w:color w:val="000000"/>
          <w:lang w:eastAsia="en-GB"/>
        </w:rPr>
        <w:t>my_tuple</w:t>
      </w:r>
      <w:proofErr w:type="spellEnd"/>
      <w:r w:rsidRPr="00850C03">
        <w:rPr>
          <w:rFonts w:ascii="Arial" w:eastAsia="Times New Roman" w:hAnsi="Arial" w:cs="Arial"/>
          <w:color w:val="000000"/>
          <w:lang w:eastAsia="en-GB"/>
        </w:rPr>
        <w:t xml:space="preserve"> = (1, 2, “test”, 4, “hello”)</w:t>
      </w:r>
    </w:p>
    <w:p w14:paraId="305DAB4E" w14:textId="2E92FD03" w:rsidR="00114E14" w:rsidRPr="00850C03" w:rsidRDefault="00114E14" w:rsidP="00114E1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Objects can be of any type.</w:t>
      </w:r>
    </w:p>
    <w:p w14:paraId="1440038E" w14:textId="575C407F" w:rsidR="00114E14" w:rsidRPr="00850C03" w:rsidRDefault="00114E14" w:rsidP="00114E1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They are </w:t>
      </w:r>
      <w:r w:rsidRPr="00850C03">
        <w:rPr>
          <w:rFonts w:ascii="Arial" w:eastAsia="Times New Roman" w:hAnsi="Arial" w:cs="Arial"/>
          <w:color w:val="000000"/>
          <w:u w:val="single"/>
          <w:lang w:eastAsia="en-GB"/>
        </w:rPr>
        <w:t xml:space="preserve">immutable </w:t>
      </w:r>
      <w:r w:rsidRPr="00850C03">
        <w:rPr>
          <w:rFonts w:ascii="Arial" w:eastAsia="Times New Roman" w:hAnsi="Arial" w:cs="Arial"/>
          <w:color w:val="000000"/>
          <w:lang w:eastAsia="en-GB"/>
        </w:rPr>
        <w:t xml:space="preserve">– </w:t>
      </w:r>
      <w:proofErr w:type="gramStart"/>
      <w:r w:rsidRPr="00850C03">
        <w:rPr>
          <w:rFonts w:ascii="Arial" w:eastAsia="Times New Roman" w:hAnsi="Arial" w:cs="Arial"/>
          <w:color w:val="000000"/>
          <w:lang w:eastAsia="en-GB"/>
        </w:rPr>
        <w:t>i.e.</w:t>
      </w:r>
      <w:proofErr w:type="gramEnd"/>
      <w:r w:rsidRPr="00850C03">
        <w:rPr>
          <w:rFonts w:ascii="Arial" w:eastAsia="Times New Roman" w:hAnsi="Arial" w:cs="Arial"/>
          <w:color w:val="000000"/>
          <w:lang w:eastAsia="en-GB"/>
        </w:rPr>
        <w:t xml:space="preserve"> cannot be changed once created</w:t>
      </w:r>
      <w:r w:rsidR="00850B8D" w:rsidRPr="00850C03">
        <w:rPr>
          <w:rFonts w:ascii="Arial" w:eastAsia="Times New Roman" w:hAnsi="Arial" w:cs="Arial"/>
          <w:color w:val="000000"/>
          <w:lang w:eastAsia="en-GB"/>
        </w:rPr>
        <w:t>.</w:t>
      </w:r>
    </w:p>
    <w:p w14:paraId="09233F5A" w14:textId="7284B634" w:rsidR="00850B8D" w:rsidRPr="00850C03" w:rsidRDefault="00850B8D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8881715" w14:textId="617A5729" w:rsidR="00C902D8" w:rsidRPr="00850C03" w:rsidRDefault="00850B8D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Lists</w:t>
      </w:r>
    </w:p>
    <w:p w14:paraId="2D6EB66F" w14:textId="387202B9" w:rsidR="00850B8D" w:rsidRPr="00850C03" w:rsidRDefault="00850B8D" w:rsidP="00850B8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Ordered sequence of objects.</w:t>
      </w:r>
    </w:p>
    <w:p w14:paraId="20CB75C6" w14:textId="536E0EBD" w:rsidR="00850B8D" w:rsidRPr="00850C03" w:rsidRDefault="00850B8D" w:rsidP="00850B8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Syntax: </w:t>
      </w:r>
      <w:proofErr w:type="spellStart"/>
      <w:r w:rsidRPr="00850C03">
        <w:rPr>
          <w:rFonts w:ascii="Arial" w:eastAsia="Times New Roman" w:hAnsi="Arial" w:cs="Arial"/>
          <w:color w:val="000000"/>
          <w:lang w:eastAsia="en-GB"/>
        </w:rPr>
        <w:t>my_list</w:t>
      </w:r>
      <w:proofErr w:type="spellEnd"/>
      <w:r w:rsidRPr="00850C03">
        <w:rPr>
          <w:rFonts w:ascii="Arial" w:eastAsia="Times New Roman" w:hAnsi="Arial" w:cs="Arial"/>
          <w:color w:val="000000"/>
          <w:lang w:eastAsia="en-GB"/>
        </w:rPr>
        <w:t xml:space="preserve"> = [1, 2, “test”, 4, “hello”]</w:t>
      </w:r>
    </w:p>
    <w:p w14:paraId="4C20484D" w14:textId="40383816" w:rsidR="00850B8D" w:rsidRPr="00850C03" w:rsidRDefault="00850B8D" w:rsidP="00850B8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>Objects can be of any type.</w:t>
      </w:r>
    </w:p>
    <w:p w14:paraId="48469DF7" w14:textId="4A90E51B" w:rsidR="00850B8D" w:rsidRPr="00850C03" w:rsidRDefault="00850B8D" w:rsidP="00850B8D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color w:val="000000"/>
          <w:lang w:eastAsia="en-GB"/>
        </w:rPr>
        <w:t xml:space="preserve">They are </w:t>
      </w:r>
      <w:r w:rsidRPr="00850C03">
        <w:rPr>
          <w:rFonts w:ascii="Arial" w:eastAsia="Times New Roman" w:hAnsi="Arial" w:cs="Arial"/>
          <w:color w:val="000000"/>
          <w:u w:val="single"/>
          <w:lang w:eastAsia="en-GB"/>
        </w:rPr>
        <w:t xml:space="preserve">mutable </w:t>
      </w:r>
      <w:r w:rsidRPr="00850C03">
        <w:rPr>
          <w:rFonts w:ascii="Arial" w:eastAsia="Times New Roman" w:hAnsi="Arial" w:cs="Arial"/>
          <w:color w:val="000000"/>
          <w:lang w:eastAsia="en-GB"/>
        </w:rPr>
        <w:t xml:space="preserve">– </w:t>
      </w:r>
      <w:proofErr w:type="gramStart"/>
      <w:r w:rsidRPr="00850C03">
        <w:rPr>
          <w:rFonts w:ascii="Arial" w:eastAsia="Times New Roman" w:hAnsi="Arial" w:cs="Arial"/>
          <w:color w:val="000000"/>
          <w:lang w:eastAsia="en-GB"/>
        </w:rPr>
        <w:t>i.e.</w:t>
      </w:r>
      <w:proofErr w:type="gramEnd"/>
      <w:r w:rsidRPr="00850C03">
        <w:rPr>
          <w:rFonts w:ascii="Arial" w:eastAsia="Times New Roman" w:hAnsi="Arial" w:cs="Arial"/>
          <w:color w:val="000000"/>
          <w:lang w:eastAsia="en-GB"/>
        </w:rPr>
        <w:t xml:space="preserve"> they can be changed once created.</w:t>
      </w:r>
    </w:p>
    <w:p w14:paraId="33B21DFE" w14:textId="1874D0C1" w:rsidR="00850B8D" w:rsidRDefault="00850B8D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47933EF" w14:textId="48CA3E07" w:rsidR="00E742CB" w:rsidRDefault="00E742C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1BA6318" w14:textId="36784D50" w:rsidR="00E742CB" w:rsidRDefault="00E742C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03AB561" w14:textId="274D105F" w:rsidR="00E742CB" w:rsidRDefault="00E742C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279E6F3" w14:textId="299DDB56" w:rsidR="00E742CB" w:rsidRDefault="00E742C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7F42AAA" w14:textId="5D158CFB" w:rsidR="00E742CB" w:rsidRDefault="00E742C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1ECE4F21" w14:textId="77777777" w:rsidR="00E742CB" w:rsidRPr="00850C03" w:rsidRDefault="00E742C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21A7FB5" w14:textId="77777777" w:rsidR="002126FB" w:rsidRPr="00850C03" w:rsidRDefault="002126FB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4F4C3A52" w14:textId="3FEA4139" w:rsidR="00850B8D" w:rsidRPr="00850C03" w:rsidRDefault="00850B8D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lastRenderedPageBreak/>
        <w:t>Common operations on lists and tuples:</w:t>
      </w:r>
    </w:p>
    <w:p w14:paraId="70A2BDA5" w14:textId="75D2097C" w:rsidR="002126FB" w:rsidRPr="00850C03" w:rsidRDefault="0032640F" w:rsidP="00850C03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I</w:t>
      </w:r>
      <w:r w:rsidR="00850B8D" w:rsidRPr="00850C03">
        <w:rPr>
          <w:rFonts w:ascii="Arial" w:eastAsia="Times New Roman" w:hAnsi="Arial" w:cs="Arial"/>
          <w:b/>
          <w:bCs/>
          <w:color w:val="000000"/>
          <w:lang w:eastAsia="en-GB"/>
        </w:rPr>
        <w:t>ndexing</w:t>
      </w:r>
    </w:p>
    <w:p w14:paraId="2C83D379" w14:textId="7C3A2678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= [1, 2, “test”, 4, “hello]</w:t>
      </w:r>
    </w:p>
    <w:p w14:paraId="4106B2ED" w14:textId="042F4340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print(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[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0])  # this prints 1</w:t>
      </w:r>
    </w:p>
    <w:p w14:paraId="3FF98BAD" w14:textId="6D9E3DBF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</w:p>
    <w:p w14:paraId="6AB3AD9D" w14:textId="274B64FF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# 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similarly</w:t>
      </w:r>
      <w:proofErr w:type="gramEnd"/>
    </w:p>
    <w:p w14:paraId="7DADD3B9" w14:textId="6A78BCFB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my_tuple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= (1, 2, “test”, 4)</w:t>
      </w:r>
    </w:p>
    <w:p w14:paraId="6EA6CCFB" w14:textId="23F254B3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print(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tuple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[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2])  # this prints test</w:t>
      </w:r>
    </w:p>
    <w:p w14:paraId="22E3C4BF" w14:textId="77777777" w:rsidR="002126FB" w:rsidRPr="00850C03" w:rsidRDefault="002126FB" w:rsidP="00850C03">
      <w:pPr>
        <w:rPr>
          <w:rFonts w:ascii="Consolas" w:eastAsia="Times New Roman" w:hAnsi="Consolas" w:cs="Consolas"/>
          <w:b/>
          <w:bCs/>
          <w:color w:val="000000"/>
          <w:lang w:eastAsia="en-GB"/>
        </w:rPr>
      </w:pPr>
    </w:p>
    <w:p w14:paraId="6292BC30" w14:textId="1FC20425" w:rsidR="002126FB" w:rsidRPr="00850C03" w:rsidRDefault="00850B8D" w:rsidP="00850C0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Slicing</w:t>
      </w:r>
    </w:p>
    <w:p w14:paraId="148D5487" w14:textId="77777777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= [1, 2, “test”, 4, “hello]</w:t>
      </w:r>
    </w:p>
    <w:p w14:paraId="42926AA1" w14:textId="193585BF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print(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[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0:2])  # this prints [1,2]</w:t>
      </w:r>
    </w:p>
    <w:p w14:paraId="3558A031" w14:textId="24064D4C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</w:p>
    <w:p w14:paraId="20D019C1" w14:textId="74C4D52E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my_tuple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= (1, 2, “test”, 4)</w:t>
      </w:r>
    </w:p>
    <w:p w14:paraId="3E3349E3" w14:textId="3F4BC7ED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print(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tuple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[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2:]). # 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this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prints (“test”, 4)</w:t>
      </w:r>
    </w:p>
    <w:p w14:paraId="57D2D5F6" w14:textId="77777777" w:rsidR="00850B8D" w:rsidRPr="00850C03" w:rsidRDefault="00850B8D" w:rsidP="00850B8D">
      <w:pPr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F82A720" w14:textId="1BBF54BF" w:rsidR="002126FB" w:rsidRPr="00850C03" w:rsidRDefault="00850B8D" w:rsidP="00850C03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en-GB"/>
        </w:rPr>
      </w:pPr>
      <w:r w:rsidRPr="00850C03">
        <w:rPr>
          <w:rFonts w:ascii="Arial" w:eastAsia="Times New Roman" w:hAnsi="Arial" w:cs="Arial"/>
          <w:b/>
          <w:bCs/>
          <w:color w:val="000000"/>
          <w:lang w:eastAsia="en-GB"/>
        </w:rPr>
        <w:t>Looping over elements</w:t>
      </w:r>
      <w:r w:rsidR="002126FB" w:rsidRPr="00850C03">
        <w:rPr>
          <w:rFonts w:ascii="Arial" w:eastAsia="Times New Roman" w:hAnsi="Arial" w:cs="Arial"/>
          <w:b/>
          <w:bCs/>
          <w:color w:val="000000"/>
          <w:lang w:eastAsia="en-GB"/>
        </w:rPr>
        <w:t xml:space="preserve"> – </w:t>
      </w:r>
      <w:r w:rsidR="002126FB" w:rsidRPr="00850C03">
        <w:rPr>
          <w:rFonts w:ascii="Arial" w:eastAsia="Times New Roman" w:hAnsi="Arial" w:cs="Arial"/>
          <w:color w:val="000000"/>
          <w:lang w:eastAsia="en-GB"/>
        </w:rPr>
        <w:t>we can</w:t>
      </w:r>
      <w:r w:rsidR="0032640F" w:rsidRPr="00850C03">
        <w:rPr>
          <w:rFonts w:ascii="Arial" w:eastAsia="Times New Roman" w:hAnsi="Arial" w:cs="Arial"/>
          <w:color w:val="000000"/>
          <w:lang w:eastAsia="en-GB"/>
        </w:rPr>
        <w:t xml:space="preserve"> write similar code for both tuples and lists.</w:t>
      </w:r>
    </w:p>
    <w:p w14:paraId="69A32C87" w14:textId="33FFBCEE" w:rsidR="002126FB" w:rsidRPr="00850C03" w:rsidRDefault="002126FB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= [1, 2, “test”, 4, “hello]</w:t>
      </w:r>
    </w:p>
    <w:p w14:paraId="4D554F20" w14:textId="0A7ACB53" w:rsidR="0032640F" w:rsidRPr="00850C03" w:rsidRDefault="0032640F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</w:p>
    <w:p w14:paraId="23D6F0F1" w14:textId="348DA153" w:rsidR="0032640F" w:rsidRPr="00850C03" w:rsidRDefault="0032640F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# </w:t>
      </w:r>
      <w:proofErr w:type="gram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this</w:t>
      </w:r>
      <w:proofErr w:type="gram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</w:t>
      </w:r>
      <w:r w:rsidRPr="00850C03">
        <w:rPr>
          <w:rFonts w:ascii="Consolas" w:eastAsia="Times New Roman" w:hAnsi="Consolas" w:cs="Consolas"/>
          <w:i/>
          <w:iCs/>
          <w:color w:val="2F5496" w:themeColor="accent1" w:themeShade="BF"/>
          <w:lang w:eastAsia="en-GB"/>
        </w:rPr>
        <w:t>for loop</w:t>
      </w: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loops through each element of 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and outputs to console</w:t>
      </w:r>
    </w:p>
    <w:p w14:paraId="702A43CC" w14:textId="049E70AD" w:rsidR="002126FB" w:rsidRPr="00850C03" w:rsidRDefault="0032640F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for 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elem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 in 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my_list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:</w:t>
      </w:r>
    </w:p>
    <w:p w14:paraId="58FD9018" w14:textId="60F0A1C4" w:rsidR="0032640F" w:rsidRPr="00850C03" w:rsidRDefault="0032640F" w:rsidP="002126FB">
      <w:pPr>
        <w:ind w:left="360"/>
        <w:rPr>
          <w:rFonts w:ascii="Consolas" w:eastAsia="Times New Roman" w:hAnsi="Consolas" w:cs="Consolas"/>
          <w:color w:val="2F5496" w:themeColor="accent1" w:themeShade="BF"/>
          <w:lang w:eastAsia="en-GB"/>
        </w:rPr>
      </w:pPr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ab/>
        <w:t>print(</w:t>
      </w:r>
      <w:proofErr w:type="spellStart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>elem</w:t>
      </w:r>
      <w:proofErr w:type="spellEnd"/>
      <w:r w:rsidRPr="00850C03">
        <w:rPr>
          <w:rFonts w:ascii="Consolas" w:eastAsia="Times New Roman" w:hAnsi="Consolas" w:cs="Consolas"/>
          <w:color w:val="2F5496" w:themeColor="accent1" w:themeShade="BF"/>
          <w:lang w:eastAsia="en-GB"/>
        </w:rPr>
        <w:t xml:space="preserve">)  </w:t>
      </w:r>
    </w:p>
    <w:p w14:paraId="27BDAC4E" w14:textId="3A6A77EB" w:rsidR="00704CAB" w:rsidRDefault="00704C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4C26DB" w14:textId="77777777" w:rsidR="00704CAB" w:rsidRDefault="00704CAB" w:rsidP="00704CAB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lastRenderedPageBreak/>
        <w:t xml:space="preserve">MIT </w:t>
      </w:r>
      <w:proofErr w:type="spellStart"/>
      <w:r>
        <w:rPr>
          <w:rFonts w:ascii="@M¶'B7ò" w:hAnsi="@M¶'B7ò" w:cs="@M¶'B7ò"/>
          <w:color w:val="000000"/>
          <w:lang w:val="en-US"/>
        </w:rPr>
        <w:t>OpenCourseWare</w:t>
      </w:r>
      <w:proofErr w:type="spellEnd"/>
    </w:p>
    <w:p w14:paraId="5A7B72F4" w14:textId="77777777" w:rsidR="00704CAB" w:rsidRPr="00704CAB" w:rsidRDefault="00704CAB" w:rsidP="00704CAB">
      <w:pPr>
        <w:autoSpaceDE w:val="0"/>
        <w:autoSpaceDN w:val="0"/>
        <w:adjustRightInd w:val="0"/>
        <w:rPr>
          <w:rFonts w:ascii="@M¶'B7ò" w:hAnsi="@M¶'B7ò" w:cs="@M¶'B7ò"/>
          <w:color w:val="0000FF"/>
          <w:u w:val="single"/>
          <w:lang w:val="en-US"/>
        </w:rPr>
      </w:pPr>
      <w:r w:rsidRPr="00704CAB">
        <w:rPr>
          <w:rFonts w:ascii="@M¶'B7ò" w:hAnsi="@M¶'B7ò" w:cs="@M¶'B7ò"/>
          <w:color w:val="0000FF"/>
          <w:u w:val="single"/>
          <w:lang w:val="en-US"/>
        </w:rPr>
        <w:t>https://ocw.mit.edu</w:t>
      </w:r>
    </w:p>
    <w:p w14:paraId="4CF5DAD9" w14:textId="77777777" w:rsidR="00704CAB" w:rsidRDefault="00704CAB" w:rsidP="00704CAB">
      <w:pPr>
        <w:autoSpaceDE w:val="0"/>
        <w:autoSpaceDN w:val="0"/>
        <w:adjustRightInd w:val="0"/>
        <w:rPr>
          <w:rFonts w:ascii="@M¶'B7ò" w:hAnsi="@M¶'B7ò" w:cs="@M¶'B7ò"/>
          <w:color w:val="000000"/>
          <w:sz w:val="28"/>
          <w:szCs w:val="28"/>
          <w:lang w:val="en-US"/>
        </w:rPr>
      </w:pPr>
      <w:r>
        <w:rPr>
          <w:rFonts w:ascii="@M¶'B7ò" w:hAnsi="@M¶'B7ò" w:cs="@M¶'B7ò"/>
          <w:color w:val="000000"/>
          <w:sz w:val="28"/>
          <w:szCs w:val="28"/>
          <w:lang w:val="en-US"/>
        </w:rPr>
        <w:t>6.100L Introduction to CS and Programming Using Python</w:t>
      </w:r>
    </w:p>
    <w:p w14:paraId="0ED9995E" w14:textId="77777777" w:rsidR="00704CAB" w:rsidRDefault="00704CAB" w:rsidP="00704CAB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t>Fall 2022</w:t>
      </w:r>
    </w:p>
    <w:p w14:paraId="21874339" w14:textId="4CDD5927" w:rsidR="00850B8D" w:rsidRPr="00704CAB" w:rsidRDefault="00704CAB" w:rsidP="00704CAB">
      <w:pPr>
        <w:rPr>
          <w:rFonts w:ascii="Arial" w:hAnsi="Arial" w:cs="Arial"/>
          <w:u w:val="single"/>
        </w:rPr>
      </w:pPr>
      <w:r>
        <w:rPr>
          <w:rFonts w:ascii="@M¶'B7ò" w:hAnsi="@M¶'B7ò" w:cs="@M¶'B7ò"/>
          <w:color w:val="000000"/>
          <w:lang w:val="en-US"/>
        </w:rPr>
        <w:t xml:space="preserve">For information about citing these materials or our Terms of Use, visit: </w:t>
      </w:r>
      <w:proofErr w:type="gramStart"/>
      <w:r w:rsidRPr="00704CAB">
        <w:rPr>
          <w:rFonts w:ascii="@M¶'B7ò" w:hAnsi="@M¶'B7ò" w:cs="@M¶'B7ò"/>
          <w:color w:val="0000FF"/>
          <w:u w:val="single"/>
          <w:lang w:val="en-US"/>
        </w:rPr>
        <w:t>https://ocw.mit.edu/terms</w:t>
      </w:r>
      <w:proofErr w:type="gramEnd"/>
    </w:p>
    <w:sectPr w:rsidR="00850B8D" w:rsidRPr="0070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@M¶'B7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63"/>
    <w:multiLevelType w:val="multilevel"/>
    <w:tmpl w:val="91E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8CC"/>
    <w:multiLevelType w:val="multilevel"/>
    <w:tmpl w:val="334A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F705F"/>
    <w:multiLevelType w:val="multilevel"/>
    <w:tmpl w:val="5D808CEC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E7719"/>
    <w:multiLevelType w:val="hybridMultilevel"/>
    <w:tmpl w:val="720CA024"/>
    <w:lvl w:ilvl="0" w:tplc="25FCA440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C1F13"/>
    <w:multiLevelType w:val="hybridMultilevel"/>
    <w:tmpl w:val="705E440E"/>
    <w:lvl w:ilvl="0" w:tplc="25FCA44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B9B"/>
    <w:multiLevelType w:val="multilevel"/>
    <w:tmpl w:val="180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61492"/>
    <w:multiLevelType w:val="multilevel"/>
    <w:tmpl w:val="C63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66AEB"/>
    <w:multiLevelType w:val="multilevel"/>
    <w:tmpl w:val="1F1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45481B"/>
    <w:multiLevelType w:val="multilevel"/>
    <w:tmpl w:val="D0CC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D2FA2"/>
    <w:multiLevelType w:val="hybridMultilevel"/>
    <w:tmpl w:val="5250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25934"/>
    <w:multiLevelType w:val="hybridMultilevel"/>
    <w:tmpl w:val="75804E98"/>
    <w:lvl w:ilvl="0" w:tplc="25FCA44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67282"/>
    <w:multiLevelType w:val="multilevel"/>
    <w:tmpl w:val="4542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4A4A9E"/>
    <w:multiLevelType w:val="multilevel"/>
    <w:tmpl w:val="CC6C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D0EF6"/>
    <w:multiLevelType w:val="multilevel"/>
    <w:tmpl w:val="466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B76A1"/>
    <w:multiLevelType w:val="multilevel"/>
    <w:tmpl w:val="C16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40C02"/>
    <w:multiLevelType w:val="multilevel"/>
    <w:tmpl w:val="B2B672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5A2EAC"/>
    <w:multiLevelType w:val="multilevel"/>
    <w:tmpl w:val="7E1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1148A"/>
    <w:multiLevelType w:val="multilevel"/>
    <w:tmpl w:val="52060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A1B3E"/>
    <w:multiLevelType w:val="multilevel"/>
    <w:tmpl w:val="A66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96DEA"/>
    <w:multiLevelType w:val="multilevel"/>
    <w:tmpl w:val="016A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C3281"/>
    <w:multiLevelType w:val="multilevel"/>
    <w:tmpl w:val="BEB0F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12938"/>
    <w:multiLevelType w:val="multilevel"/>
    <w:tmpl w:val="52060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E0FC2"/>
    <w:multiLevelType w:val="hybridMultilevel"/>
    <w:tmpl w:val="10587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64DBE"/>
    <w:multiLevelType w:val="hybridMultilevel"/>
    <w:tmpl w:val="D682C2DA"/>
    <w:lvl w:ilvl="0" w:tplc="25FCA440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628527">
    <w:abstractNumId w:val="15"/>
  </w:num>
  <w:num w:numId="2" w16cid:durableId="1702977851">
    <w:abstractNumId w:val="21"/>
  </w:num>
  <w:num w:numId="3" w16cid:durableId="278798591">
    <w:abstractNumId w:val="1"/>
  </w:num>
  <w:num w:numId="4" w16cid:durableId="112138320">
    <w:abstractNumId w:val="0"/>
  </w:num>
  <w:num w:numId="5" w16cid:durableId="1931116195">
    <w:abstractNumId w:val="8"/>
  </w:num>
  <w:num w:numId="6" w16cid:durableId="1382249807">
    <w:abstractNumId w:val="19"/>
  </w:num>
  <w:num w:numId="7" w16cid:durableId="30671380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215257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2826198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3967009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1589733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70953059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3753458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995840588">
    <w:abstractNumId w:val="2"/>
  </w:num>
  <w:num w:numId="15" w16cid:durableId="2132476163">
    <w:abstractNumId w:val="16"/>
  </w:num>
  <w:num w:numId="16" w16cid:durableId="25720650">
    <w:abstractNumId w:val="18"/>
  </w:num>
  <w:num w:numId="17" w16cid:durableId="880628455">
    <w:abstractNumId w:val="22"/>
  </w:num>
  <w:num w:numId="18" w16cid:durableId="834417533">
    <w:abstractNumId w:val="23"/>
  </w:num>
  <w:num w:numId="19" w16cid:durableId="636450884">
    <w:abstractNumId w:val="3"/>
  </w:num>
  <w:num w:numId="20" w16cid:durableId="357632193">
    <w:abstractNumId w:val="20"/>
  </w:num>
  <w:num w:numId="21" w16cid:durableId="365373935">
    <w:abstractNumId w:val="17"/>
  </w:num>
  <w:num w:numId="22" w16cid:durableId="239366736">
    <w:abstractNumId w:val="4"/>
  </w:num>
  <w:num w:numId="23" w16cid:durableId="1754159631">
    <w:abstractNumId w:val="10"/>
  </w:num>
  <w:num w:numId="24" w16cid:durableId="1176457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19"/>
    <w:rsid w:val="000657B0"/>
    <w:rsid w:val="00114E14"/>
    <w:rsid w:val="001741E3"/>
    <w:rsid w:val="002126FB"/>
    <w:rsid w:val="0025096C"/>
    <w:rsid w:val="002B47BC"/>
    <w:rsid w:val="0032640F"/>
    <w:rsid w:val="003F16A4"/>
    <w:rsid w:val="0064524C"/>
    <w:rsid w:val="00704CAB"/>
    <w:rsid w:val="007B4388"/>
    <w:rsid w:val="00850B8D"/>
    <w:rsid w:val="00850C03"/>
    <w:rsid w:val="00A04B46"/>
    <w:rsid w:val="00B85299"/>
    <w:rsid w:val="00BB354F"/>
    <w:rsid w:val="00C902D8"/>
    <w:rsid w:val="00D413BD"/>
    <w:rsid w:val="00D80CA3"/>
    <w:rsid w:val="00E40F19"/>
    <w:rsid w:val="00E742CB"/>
    <w:rsid w:val="00EF60E8"/>
    <w:rsid w:val="00F163E3"/>
    <w:rsid w:val="00F21422"/>
    <w:rsid w:val="00F244C7"/>
    <w:rsid w:val="00F8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A6CBF"/>
  <w15:chartTrackingRefBased/>
  <w15:docId w15:val="{AF7610C8-EE00-AC40-A296-5A44F78A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D8"/>
    <w:pPr>
      <w:ind w:left="720"/>
      <w:contextualSpacing/>
    </w:pPr>
  </w:style>
  <w:style w:type="paragraph" w:customStyle="1" w:styleId="Default">
    <w:name w:val="Default"/>
    <w:rsid w:val="003F16A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pythonkeywordcolor">
    <w:name w:val="pythonkeywordcolor"/>
    <w:basedOn w:val="DefaultParagraphFont"/>
    <w:rsid w:val="0064524C"/>
  </w:style>
  <w:style w:type="character" w:customStyle="1" w:styleId="pythonnumbercolor">
    <w:name w:val="pythonnumbercolor"/>
    <w:basedOn w:val="DefaultParagraphFont"/>
    <w:rsid w:val="0064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tu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467</Words>
  <Characters>2369</Characters>
  <Application>Microsoft Office Word</Application>
  <DocSecurity>0</DocSecurity>
  <Lines>127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CS and Programming Using Python, Recitation 4</dc:title>
  <dc:subject/>
  <dc:creator>Ana Bell</dc:creator>
  <cp:keywords/>
  <dc:description/>
  <cp:lastModifiedBy>Cathleen Nalezyty</cp:lastModifiedBy>
  <cp:revision>19</cp:revision>
  <dcterms:created xsi:type="dcterms:W3CDTF">2022-09-29T17:28:00Z</dcterms:created>
  <dcterms:modified xsi:type="dcterms:W3CDTF">2023-10-11T18:27:00Z</dcterms:modified>
  <cp:category/>
</cp:coreProperties>
</file>