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charts/chart1.xml" ContentType="application/vnd.openxmlformats-officedocument.drawingml.chart+xml"/>
  <Override PartName="/word/glossary/charts/style1.xml" ContentType="application/vnd.ms-office.chartstyle+xml"/>
  <Override PartName="/word/glossary/charts/colors1.xml" ContentType="application/vnd.ms-office.chartcolorstyle+xml"/>
  <Override PartName="/word/glossary/charts/chart2.xml" ContentType="application/vnd.openxmlformats-officedocument.drawingml.chart+xml"/>
  <Override PartName="/word/glossary/charts/style2.xml" ContentType="application/vnd.ms-office.chartstyle+xml"/>
  <Override PartName="/word/glossary/charts/colors2.xml" ContentType="application/vnd.ms-office.chartcolorstyle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VirkeRibbon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</w:rPr>
          <w:alias w:val="Dokumenttittel"/>
          <w:placeholder>
            <w:docPart w:val="VIRKE_PH_DDFE9511C5A14B84A8A6F742818A45F3"/>
          </w:placeholder>
          <w:showingPlcHdr/>
          <w:temporary/>
          <w:id w:val="170000713"/>
          <w:tag w:val="virke_170000707"/>
        </w:sdtPr>
        <w:sdtContent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</w:rPr>
          <w:alias w:val="Overskrift"/>
          <w:placeholder>
            <w:docPart w:val="VIRKE_PH_420CAD7D37314732AAE08D2936CF9A44"/>
          </w:placeholder>
          <w:showingPlcHdr/>
          <w:temporary/>
          <w:id w:val="170000714"/>
          <w:tag w:val="virke_170000709"/>
        </w:sdtPr>
        <w:sdtContent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70000715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rmal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-1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34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cPr>
        <w:shd w:val="clear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54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0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  <w:rPr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qFormat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qFormat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qFormat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glossary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glossary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glossary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center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70000720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70000721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70000722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70000723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70000724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70000725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70000726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70000727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Innhold_Virk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70000728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70000729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70000730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70000731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70000732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70000733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70000734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70000735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70000736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70000737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70000738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70000739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70000740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VirkeMellomrom"/>
            <w:spacing w:before="0" w:after="0" w:line="270" w:lineRule="exact"/>
          </w:pPr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70000741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70000742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70000743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70" w:lineRule="exact"/>
          </w:pPr>
        </w:p>
      </w:docPartBody>
    </w:docPart>
    <w:docPart>
      <w:docPartPr>
        <w:name w:val="Mergefield 1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70000744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70000745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70000746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70000747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70000748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70000749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70000750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ergefield 2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70000751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70000752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70000753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70000754"/>
                    <w:tag w:val="virke_17000006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70000755"/>
                    <w:tag w:val="virke_17000007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70000756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70000757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70000758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70000759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70000760"/>
                    <w:tag w:val="virke_17000008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70000761"/>
                    <w:tag w:val="virke_170000082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70000762"/>
                    <w:tag w:val="virke_170000084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70000763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70000764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70000765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70000766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70000767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70000768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70000769"/>
                    <w:tag w:val="virke_17000009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70000770"/>
                    <w:tag w:val="virke_17000010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70000771"/>
                    <w:tag w:val="virke_170000102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70000772"/>
                    <w:tag w:val="virke_170000104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70000773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70000774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70000775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70000776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70000777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70000778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70000779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70000780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70000781"/>
                    <w:tag w:val="virke_170000122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70000782"/>
                    <w:tag w:val="virke_170000124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70000783"/>
                    <w:tag w:val="virke_17000012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70000784"/>
                    <w:tag w:val="virke_1700001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70000785"/>
                    <w:tag w:val="virke_17000013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70000786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70000787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70000788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70000789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70000790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70000791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70000792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70000793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70000794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70000795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id w:val="170000796"/>
                    <w:tag w:val="virke_17000015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id w:val="170000797"/>
                    <w:tag w:val="virke_17000015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id w:val="170000798"/>
                    <w:tag w:val="virke_17000015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id w:val="170000799"/>
                    <w:tag w:val="virke_17000015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id w:val="170000800"/>
                    <w:tag w:val="virke_170000160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id w:val="170000801"/>
                    <w:tag w:val="virke_17000016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id w:val="170000802"/>
                    <w:tag w:val="virke_17000016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id w:val="170000803"/>
                    <w:tag w:val="virke_17000016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id w:val="170000804"/>
                    <w:tag w:val="virke_17000016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center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Merknad</w:t>
                </w:r>
              </w:p>
            </w:tc>
          </w:tr>
          <w:tr>
            <w:trPr>
              <w:cantSplit/>
              <w:trHeight w:val="360" w:hRule="atLeast"/>
            </w:trPr>
            <w:tc>
              <w:tcPr>
                <w:tcW w:w="3300" w:type="dxa"/>
                <w:vAlign w:val="top"/>
              </w:tcPr>
              <w:p>
                <w:pPr>
                  <w:pStyle w:val="VirkeTabelltekst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tekst"/>
                </w:pPr>
                <w:r>
                  <w:t xml:space="preserve">Kassetelling</w:t>
                </w:r>
              </w:p>
              <w:p>
                <w:pPr>
                  <w:pStyle w:val="VirkeTabell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70000805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70000806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70000807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70000808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70000809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70000810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70000811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70000812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70000813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70000814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70000815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70000816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70000817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70000818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70000819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70000820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70000821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70000822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70000823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70000824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70000825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70000826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70000827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70000828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70000829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70000830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70000831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70000832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70000833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70000834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70000835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70000836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70000837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70000838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70000839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70000840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70000841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70000842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70000843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70000844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70000845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70000846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70000847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70000848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70000849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70000850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70000851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70000852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70000853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70000854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70000855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70000856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70000857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70000858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70000859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70000860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70000861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70000862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70000863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70000864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70000865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70000866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70000867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70000868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70000869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70000870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70000871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70000872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70000873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70000874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70000875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70000876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70000877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70000878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70000879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70000880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70000881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70000882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70000883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70000884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70000885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70000886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70000887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70000888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70000889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70000890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70000891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70000892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70000893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70000894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70000895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70000896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70000897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70000898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70000899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70000900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70000901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70000902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70000903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70000904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70000905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70000906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70000907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70000908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70000909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70000910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70000911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70000912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70000913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70000914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70000915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70000916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70000917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70000918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rmal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-1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34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cPr>
        <w:shd w:val="clear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54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0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  <w:rPr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qFormat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qFormat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qFormat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rPr>
      <w:color w:val="616161"/>
      <w:sz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="VirkeTab" label="Virke" insertAfterMso="TabHome">
        <group id="VirkeInsert" label="Sett inn Virke-innhold">
          <control idMso="AutoTextGallery" label="Byggeblokker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