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Eksempel på avtalemal</w:t>
      </w:r>
    </w:p>
    <w:p>
      <w:pPr>
        <w:pStyle w:val="Normal"/>
      </w:pPr>
      <w:r>
        <w:rPr>
          <w:rFonts w:asciiTheme="majorHAnsi" w:hAnsiTheme="majorHAnsi"/>
          <w:b/>
        </w:rPr>
        <w:t xml:space="preserve">Mellom</w:t>
      </w:r>
      <w:r/>
    </w:p>
    <w:p>
      <w:pPr>
        <w:pStyle w:val="Normal"/>
        <w:spacing w:after="0"/>
      </w:pPr>
      <w:r>
        <w:rPr>
          <w:rFonts w:asciiTheme="majorHAnsi" w:hAnsiTheme="majorHAnsi"/>
          <w:b/>
        </w:rPr>
        <w:t xml:space="preserve">Navn: </w:t>
      </w:r>
      <w:r>
        <w:t xml:space="preserve">Ola Nordmann</w:t>
      </w:r>
    </w:p>
    <w:p>
      <w:pPr>
        <w:pStyle w:val="Normal"/>
      </w:pPr>
      <w:r>
        <w:rPr>
          <w:rFonts w:asciiTheme="majorHAnsi" w:hAnsiTheme="majorHAnsi"/>
          <w:b/>
        </w:rPr>
        <w:t xml:space="preserve">Org.nr/fødselsnr: </w:t>
      </w:r>
      <w:r>
        <w:t xml:space="preserve">010185 12345</w:t>
      </w:r>
    </w:p>
    <w:p>
      <w:pPr>
        <w:pStyle w:val="Normal"/>
      </w:pPr>
      <w:r>
        <w:rPr>
          <w:rFonts w:asciiTheme="majorHAnsi" w:hAnsiTheme="majorHAnsi"/>
          <w:b/>
        </w:rPr>
        <w:t xml:space="preserve">Og</w:t>
      </w:r>
      <w:r/>
    </w:p>
    <w:p>
      <w:pPr>
        <w:pStyle w:val="Normal"/>
        <w:spacing w:after="0"/>
      </w:pPr>
      <w:r>
        <w:rPr>
          <w:rFonts w:asciiTheme="majorHAnsi" w:hAnsiTheme="majorHAnsi"/>
          <w:b/>
        </w:rPr>
        <w:t xml:space="preserve">Navn: </w:t>
      </w:r>
      <w:r>
        <w:t xml:space="preserve">Ola Nordmann</w:t>
      </w:r>
    </w:p>
    <w:p>
      <w:pPr>
        <w:pStyle w:val="Normal"/>
      </w:pPr>
      <w:r>
        <w:rPr>
          <w:rFonts w:asciiTheme="majorHAnsi" w:hAnsiTheme="majorHAnsi"/>
          <w:b/>
        </w:rPr>
        <w:t xml:space="preserve">Org.nr/fødselsnr: </w:t>
      </w:r>
      <w:r>
        <w:t xml:space="preserve">010185 12345</w:t>
      </w:r>
    </w:p>
    <w:p>
      <w:pPr>
        <w:pStyle w:val="Normal"/>
      </w:pPr>
      <w:r>
        <w:t xml:space="preserve">Er det pr dags dato inngått følgende avtale:</w:t>
      </w:r>
    </w:p>
    <w:p>
      <w:pPr>
        <w:pStyle w:val="Listeavsnitt"/>
        <w:numPr>
          <w:ilvl w:val="0"/>
          <w:numId w:val="46"/>
        </w:numPr>
      </w:pPr>
      <w:r>
        <w:t xml:space="preserve">Kari Nordmann leier en parkeringsplass av Ola Nordmann i perioden 01.09.2026 til 31.12.2026.</w:t>
      </w:r>
    </w:p>
    <w:p>
      <w:pPr>
        <w:pStyle w:val="Overskrift2"/>
      </w:pPr>
      <w:r>
        <w:t xml:space="preserve">1. Bakgrunn og virksomhetens formål</w:t>
      </w:r>
    </w:p>
    <w:p>
      <w:pPr>
        <w:pStyle w:val="Normal"/>
      </w:pPr>
      <w:r>
        <w:rPr>
          <w:rFonts w:asciiTheme="majorHAnsi" w:hAnsiTheme="majorHAnsi"/>
          <w:b/>
        </w:rPr>
        <w:t xml:space="preserve">Bakgrunnen for avtalen</w:t>
      </w:r>
      <w:r>
        <w:t xml:space="preserve"> er at partene ønsker å kombinere sin kompetanse for å utvikle nye digitale løsninger, samt styrke sin posisjon i det nordiske markedet gjennom et langsiktig og gjensidig forpliktende samarbeid.</w:t>
      </w:r>
    </w:p>
    <w:p>
      <w:pPr>
        <w:pStyle w:val="Normal"/>
      </w:pPr>
      <w:r>
        <w:rPr>
          <w:rFonts w:asciiTheme="majorHAnsi" w:hAnsiTheme="majorHAnsi"/>
          <w:b/>
        </w:rPr>
        <w:t xml:space="preserve">Virksomheten driver virksomhet</w:t>
      </w:r>
      <w:r>
        <w:t xml:space="preserve"> innen utvikling av programvare, skybaserte tjenester og IT-rådgivning for bank- og finanssektoren.</w:t>
      </w:r>
    </w:p>
    <w:p>
      <w:pPr>
        <w:pStyle w:val="Overskrift2"/>
      </w:pPr>
      <w:r>
        <w:t xml:space="preserve">2. Overdragelse av aksjer</w:t>
      </w:r>
    </w:p>
    <w:p>
      <w:pPr>
        <w:pStyle w:val="Overskrift3"/>
        <w:spacing w:before="0"/>
      </w:pPr>
      <w:r>
        <w:t xml:space="preserve">5.1 Forkjøpsrett</w:t>
      </w:r>
    </w:p>
    <w:p>
      <w:pPr>
        <w:pStyle w:val="Normal"/>
      </w:pPr>
      <w:r>
        <w:t xml:space="preserve">Øvrige aksjonærer har forkjøpsrett når en aksje avhendes eller for øvrig skifter eier. Forkjøpsrett til aksjer i Virksomheten følger de til enhver tid gjeldende regler i aksjeloven jf. asl. §§ 4-19 til 4-23. Forkjøpsretten må gjøres gjeldende for hele den aktuelle aksjeposten.</w:t>
      </w:r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92933B4FEAA24E9BAC10C972FE6435DA"/>
                </w:placeholder>
                <w:showingPlcHdr/>
                <w:temporary/>
                <w:id w:val="181000001"/>
                <w:tag w:val="virke_1900000242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2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3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4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5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6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7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Eksempel på avtalemal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avtalemal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