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  <w:style w:type="paragraph" w:customStyle="1" w:styleId="VirkeEtterTabell">
    <w:name w:val="Virke etter tabell"/>
    <w:basedOn w:val="Normal"/>
    <w:next w:val="Normal"/>
    <w:uiPriority w:val="99"/>
    <w:semiHidden/>
    <w:pPr>
      <w:spacing w:before="0" w:after="0" w:line="360" w:lineRule="exact"/>
    </w:pPr>
    <w:rPr>
      <w:sz w:val="2"/>
      <w:szCs w:val="2"/>
    </w:rPr>
  </w:style>
  <w:style w:type="paragraph" w:customStyle="1" w:styleId="VirkeEtterModul">
    <w:name w:val="Virke etter modul"/>
    <w:basedOn w:val="Normal"/>
    <w:next w:val="Normal"/>
    <w:uiPriority w:val="99"/>
    <w:semiHidden/>
    <w:pPr>
      <w:spacing w:before="0" w:after="0" w:line="180" w:lineRule="exact"/>
    </w:pPr>
    <w:rPr>
      <w:sz w:val="2"/>
      <w:szCs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  <w:p>
          <w:pPr>
            <w:pStyle w:val="Normal"/>
          </w:pPr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  <w:spacing w:after="180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0" w:type="dxa"/>
              <w:bottom w:w="6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  <w:p>
          <w:pPr>
            <w:pStyle w:val="Normal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  <w:spacing w:after="180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  <w:p>
          <w:pPr>
            <w:pStyle w:val="Normal"/>
          </w:pPr>
        </w:p>
      </w:docPartBody>
    </w:docPart>
    <w:docPart>
      <w:docPartPr>
        <w:name w:val="Virke innholdsfortegnelse"/>
        <w:style w:val="Overskrift for innholdsfortegnelse"/>
        <w:category>
          <w:name w:val="Virke"/>
          <w:gallery w:val="tblOfContents"/>
        </w:category>
        <w:types>
          <w:type w:val="normal"/>
        </w:types>
        <w:behaviors>
          <w:behavior w:val="p"/>
        </w:behaviors>
        <w:guid w:val="{C0E0C1C6-FC3F-5C68-875A-55D80FB51242}"/>
        <w:description w:val="Virkes innholdsfortegnelse med tre overskriftsnivåer og levende sidetall.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  <w:style w:type="paragraph" w:customStyle="1" w:styleId="VirkeEtterTabell">
    <w:name w:val="Virke etter tabell"/>
    <w:basedOn w:val="Normal"/>
    <w:next w:val="Normal"/>
    <w:uiPriority w:val="99"/>
    <w:semiHidden/>
    <w:pPr>
      <w:spacing w:before="0" w:after="0" w:line="360" w:lineRule="exact"/>
    </w:pPr>
    <w:rPr>
      <w:sz w:val="2"/>
      <w:szCs w:val="2"/>
    </w:rPr>
  </w:style>
  <w:style w:type="paragraph" w:customStyle="1" w:styleId="VirkeEtterModul">
    <w:name w:val="Virke etter modul"/>
    <w:basedOn w:val="Normal"/>
    <w:next w:val="Normal"/>
    <w:uiPriority w:val="99"/>
    <w:semiHidden/>
    <w:pPr>
      <w:spacing w:before="0" w:after="0" w:line="180" w:lineRule="exact"/>
    </w:pPr>
    <w:rPr>
      <w:sz w:val="2"/>
      <w:szCs w:val="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Mso="TabHome">
        <group id="VirkeHomeBlocks" label="Virke" insertBeforeMso="GroupClipboard">
          <button idMso="AutoManager" label="Virke-blokker" imageMso="AutoTextGallery" size="large" screentip="Tabeller, signatur og innholdsfortegnelse" supertip="Velg fanen Autotekst og Virke-masteren under Søk i. Velg en blokk og Sett inn."/>
        </group>
      </tab>
      <tab id="VirkeTab" label="Virke" insertAfterMso="TabHome">
        <group id="VirkeInsert" label="Tabeller, skjema og signatur">
          <button idMso="AutoManager" label="Virke-blokker" imageMso="AutoTextGallery" size="large" screentip="Åpne Autotekst" supertip="Velg fanen Autotekst og Virke-masteren under Søk i. Velg en blokk og Sett inn."/>
        </group>
        <group id="VirkeContents" label="Innholdsfortegnelse">
          <button idMso="TableOfContentsDialog" label="Sett inn innholdsfortegnelse" size="large" screentip="Innholdsfortegnelse fra malens stiler" supertip="Bruk formatet Fra mal og tre nivåer. Malens ferdige innholdsfortegnelse finnes også under Virke-blokker."/>
          <button idMso="FieldsUpdate" label="Oppdater felt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