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Tittel som flyter over på flere linjer fordi den består av veldig mange bokstaver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81F011DF6C6A4A5D84235AD28CC1DCEC"/>
          </w:placeholder>
          <w:showingPlcHdr/>
          <w:temporary/>
          <w:id w:val="181000001"/>
          <w:tag w:val="virke_1900000322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2"/>
      </w:pPr>
      <w:r>
        <w:t xml:space="preserve">Underoverskrift som er litt mindre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BE911A740784D3393FECA98DFF29126"/>
          </w:placeholder>
          <w:showingPlcHdr/>
          <w:temporary/>
          <w:id w:val="181000002"/>
          <w:tag w:val="virke_1900000324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28FB55F61B844C4095BF7A37C4FCBED9"/>
          </w:placeholder>
          <w:showingPlcHdr/>
          <w:temporary/>
          <w:id w:val="181000003"/>
          <w:tag w:val="virke_1900000326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9CC2F13A3F7B4DEF88E5583809938E7E"/>
          </w:placeholder>
          <w:showingPlcHdr/>
          <w:temporary/>
          <w:id w:val="181000004"/>
          <w:tag w:val="virke_1900000328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p>
      <w:pPr>
        <w:pStyle w:val="Overskrift3"/>
      </w:pPr>
      <w:r>
        <w:t xml:space="preserve">Mindre underoverskrift</w:t>
      </w:r>
    </w:p>
    <w:p>
      <w:pPr>
        <w:pStyle w:val="Normal"/>
      </w:pPr>
      <w:r>
        <w:t xml:space="preserve">Kort om året </w:t>
      </w:r>
      <w:sdt>
        <w:sdtPr>
          <w:rPr>
            <w:color w:val="000000"/>
          </w:rPr>
          <w:alias w:val="årstall"/>
          <w:placeholder>
            <w:docPart w:val="VIRKE_PH_C232ED28EFB848D8B0FBC6522392AA18"/>
          </w:placeholder>
          <w:showingPlcHdr/>
          <w:temporary/>
          <w:id w:val="181000005"/>
          <w:tag w:val="virke_1900000330"/>
        </w:sdtPr>
        <w:sdtContent>
          <w:r>
            <w:rPr>
              <w:color w:val="C9007F"/>
            </w:rPr>
            <w:t xml:space="preserve">[årstall]</w:t>
          </w:r>
        </w:sdtContent>
      </w:sdt>
      <w:r>
        <w:t xml:space="preserve">. Året har vært preget av stabil omsetning, implementering av nye elektroniske løsninger, samt fokus på interne prosesser.  Det har vært to nyansettelser, begge har bred erfaring fra salgs- og markedsføring. Spennende utsikter for kommende år.</w:t>
      </w: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Avstand mellom tekststiler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sdt>
                  <w:sdtPr>
                    <w:rPr>
                      <w:rFonts w:asciiTheme="majorHAnsi" w:hAnsiTheme="majorHAnsi" w:cstheme="majorBidi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05" w:type="dxa"/>
                  <w:left w:w="120" w:type="dxa"/>
                  <w:bottom w:w="165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Merknad</w:t>
                </w:r>
              </w:p>
            </w:tc>
          </w:tr>
          <w:tr>
            <w:trPr>
              <w:cantSplit/>
            </w:trPr>
            <w:tc>
              <w:tcPr>
                <w:tcW w:w="33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Langtekst"/>
                  <w:spacing w:after="180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Langtekst"/>
                </w:pPr>
                <w:r>
                  <w:t xml:space="preserve">Kassetelling</w:t>
                </w:r>
              </w:p>
              <w:p>
                <w:pPr>
                  <w:pStyle w:val="VirkeTabellLang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05" w:type="dxa"/>
              <w:left w:w="120" w:type="dxa"/>
              <w:bottom w:w="165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</w:rPr>
                </w:pPr>
                <w:r>
                  <w:rPr>
                    <w:rFonts w:asciiTheme="majorHAnsi" w:hAnsiTheme="majorHAnsi" w:cstheme="majorBidi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05" w:type="dxa"/>
                  <w:bottom w:w="165" w:type="dxa"/>
                  <w:left w:w="120" w:type="dxa"/>
                  <w:right w:w="120" w:type="dxa"/>
                </w:tcMar>
                <w:vAlign w:val="center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7109CD417C4089AC6786A650561C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6EAB72-AAFF-4378-8C77-4ADCF1142244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AF7B0C64FE8427288EBC41B0DE748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9F2CF-6170-40E5-A67D-E85E2AF30988}"/>
      </w:docPartPr>
      <w:docPartBody>
        <w:p>
          <w:pPr>
            <w:pStyle w:val="Normal"/>
          </w:pPr>
          <w:r>
            <w:rPr>
              <w:color w:val="C9007F"/>
            </w:rPr>
            <w:t xml:space="preserve">[Utfyllingsstil]</w:t>
          </w:r>
        </w:p>
      </w:docPartBody>
    </w:docPart>
    <w:docPart>
      <w:docPartPr>
        <w:name w:val="VIRKE_PH_051518602DB94AF2A600F41D9D86E50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A8557E4-7E3F-44A8-9EEE-FD31BC7DC4DC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D82E2692E9B342AF83199BF36AB484D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7AAFB-9474-4853-99B1-544B72E41FD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91A2A94AB33B404AB3D2AE7BE4BFE8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2408B8-650B-4E4D-8927-671BD01D6777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616F2E595CA94759BF06EDDB96C29D2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4C0171-9499-4CA4-BAB3-7EEF11C6FD97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80A545C043A749DBBA91C129A21FAE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E223AD-A888-4AFA-87F0-B42137F8DFFE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5A3BDED454124D1A8C302D170F2A42D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E25766-5E09-4A61-BF2A-769ACFE043D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F2B1C694AF34490B9414AB36FFD46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646665-5C3A-4616-857D-8B61795F59EA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412980D1C204BD3B453425FE66270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1DEC36A-AA28-4338-A3F7-C2EC256102A3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BBB47B9E0384B36A66502236810E7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ED97B1-D85A-41B3-BA65-E74AE54FE45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1F011DF6C6A4A5D84235AD28CC1DCE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6A8DE30-98B3-48C2-89B7-68BB79ABBD24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BE911A740784D3393FECA98DFF29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8DBAFFF-2A59-474C-BB43-F6124E5C6A4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28FB55F61B844C4095BF7A37C4FCBE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ACBFBC5-580C-48B7-AE2C-287C4B5E283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9CC2F13A3F7B4DEF88E5583809938E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422E88-74AD-4543-86B3-00A6C780745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C232ED28EFB848D8B0FBC6522392AA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30C57C-A650-42DF-A984-3578203B480C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b w:val="0"/>
        <w:bCs w:val="0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widowControl/>
        <w:spacing w:before="0" w:after="180" w:line="288" w:lineRule="atLeast"/>
        <w:contextualSpacing w:val="0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05" w:type="dxa"/>
        <w:left w:w="120" w:type="dxa"/>
        <w:bottom w:w="165" w:type="dxa"/>
        <w:right w:w="120" w:type="dxa"/>
      </w:tblCellMar>
    </w:tblPr>
    <w:tcPr>
      <w:vAlign w:val="center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center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05" w:type="dxa"/>
        <w:bottom w:w="165" w:type="dxa"/>
        <w:left w:w="120" w:type="dxa"/>
        <w:right w:w="120" w:type="dxa"/>
      </w:tblCellMar>
    </w:tblPr>
    <w:tcPr>
      <w:shd w:val="clear" w:color="auto" w:fill="auto"/>
      <w:vAlign w:val="center"/>
    </w:tcPr>
    <w:tblStylePr w:type="lastRow">
      <w:tcPr>
        <w:vAlign w:val="center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center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  <w:style w:type="paragraph" w:customStyle="1" w:styleId="VirkeTabellLangtekst">
    <w:name w:val="Virke tabell langtekst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color w:val="000000"/>
      <w:sz w:val="18"/>
      <w:szCs w:val="18"/>
      <w:lang w:val="nb-NO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Avstand mellom tekststiler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