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Johnnie Walker  x DRK sneaker ad credits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Client: Johnnie Walker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Director: Krisztian Jankai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Production agency: Publicis Groupe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Producer: Dora Rideg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Production Manager: Anita Nemes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Make up: Eszter Craciun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Hair: David Blanke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Focus Puller: Balazs Mihalka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Editing: David Knapp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Casting: Farkas Viktor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Model: Lili Nagy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Stylist: Rozina Pusztai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Stylist assistant: Fanni Eperke Szabo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