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OREO CREDITS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Client: Oreo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Publishing agency: Publicis Groupe Hungary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Director Iván Vermes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Production Manager: Anita Nemes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Art Director: Anna Rózsa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Head of studio: Ciaran Jackson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 Director: Csenge Jóvári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Studio koordinator: István Berta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decor: Krisztina D.Nagy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Studio koordinator: Krisz Jankai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Props: Zsolt Fericsán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Food Stylist: Ferenc Urbányi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Makeup, Hair: Richard Fazekasi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Stylist Rozina Pusztai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Stylist assistant Eperke Szabó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