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primeros autores que sistematizaron a la actividad de organizar el trabajo y que generaron la semilla de la administración como disciplina, estudiaron la productividad de empresas que durante siglos fueron ineficientes.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Falso, tuvieron que estudiar un fenómeno totalmente nuevo que se presentaba en el campo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las empresas.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Las empresas clasificadas como industriales son aquellas que: (Señalar la/s opción/es correcta/s).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Transforman insumos en otro/s producto/s.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Señalar la opción correcta: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La administración es una disciplina que estudia la asignación de recursos para la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consecución de ciertas y determinadas actividades definidas para el logro de un fin, mientras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que la gestión implica una mayor perspectiva del proceso al considerar también la toma 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decisiones.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Modelo Conceptual es: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Una metodología para estudiar a las organizaciones definiendo sus dimensiones principales y plantear acciones para mejorar su desempeño.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empresas se clasifican en diferentes tamaños solo por la variable cantidad de empleados.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El Cerebro es un modelo de organización que se caracteriza por: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Estructura horizontal, coordinación por destrezas y comunicación sistémica.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El Organismo es un modelo de organización que se caracteriza por: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Estructura horizontal, coordinación por destrezas y comunicación multicanal.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organizaciones son: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Sistemas sociales. Personas organizadas para lograr un fin. Sistemas productores de bienes y servicios.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La división del trabajo por funciones se enfoca en dividir los puestos de acuerdo a la especialidad técnica de cada tarea.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Sociedad de Responsabilidad Limitada en términos generales se considera el formato jurídico más conveniente para una PyME debido a cuál/es de las siguientes características: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número máximo de socios que admite es 50. Es una forma mixta entre las sociedades de capital y las de personas. Permite limitar la responsabilidad de los socios al capital aportado. Posee menor control estatal, genera menores gastos y tiene menor complejidad que la Sociedad Anónima.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proceso de liquidación de sueldos implica, seleccione la/s alternativas correctas: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cálculo y la determinación de las acreencias o haberes de los trabajadores. El cálculo y la determinación de los descuentos de los que son pasible los haberes de los trabajadores. El cálculo y la determinación del salario de bolsillo de cada empleado.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El conjunto de actividades para poner el producto demandado a disposición del mercado, de manera de facilitar y estimular la adquisición del mismo, es conocido como: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Distribución.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Los Segmentos son subgrupos heterogéneos en que se divide el mercado de acuerdo a características relevantes en el comportamiento de compra.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Mercado es un conjunto de personas que tienen: una necesidad, poder de compra e interés de comprar.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Las variaciones patrimoniales aumentativas, ya sean modificativas o mixtas, se registran como un resultado negativo, ya que representan una disminución del patrimonio neto de la empresa.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balance económico marcado por el período y lotes óptimos está dado por la mínima sumatoria de los costos de adquisición y de almacenamiento.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El medio para alcanzar el fin de satisfacer las necesidades del cliente 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producto.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Cuando hablamos de Orientación a las Ventas en la concepción de la relación de intercambio, se hace énfasis en la Calidad de Producto.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El método de registración contable de la partida postula que cada operación que genere registro contable va a tener como mínimo un movimiento en el debe y otro en el haber y que ambos serán de suma equivalente.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activo de una empresa está integrado por: (seleccione la opción correcta).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Sus bienes económicos tangibles, los intangibles y los créditos.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