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jc w:val="center"/>
      </w:pPr>
      <w:r>
        <w:rPr>
          <w:b w:val="1"/>
          <w:bCs w:val="1"/>
          <w:sz w:val="28"/>
          <w:szCs w:val="28"/>
          <w:rtl w:val="0"/>
          <w:lang w:val="pt-PT"/>
        </w:rPr>
        <w:t>Sistemas operativ</w:t>
      </w:r>
      <w:r>
        <w:rPr>
          <w:b w:val="1"/>
          <w:bCs w:val="1"/>
          <w:sz w:val="28"/>
          <w:szCs w:val="28"/>
          <w:rtl w:val="0"/>
          <w:lang w:val="en-US"/>
        </w:rPr>
        <w:t>os</w:t>
      </w:r>
      <w:r>
        <w:rPr>
          <w:b w:val="1"/>
          <w:bCs w:val="1"/>
          <w:sz w:val="28"/>
          <w:szCs w:val="28"/>
          <w:rtl w:val="0"/>
          <w:lang w:val="es-ES_tradnl"/>
        </w:rPr>
        <w:t xml:space="preserve"> (2016)</w:t>
      </w: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</w:pPr>
      <w:r>
        <w:rPr>
          <w:rtl w:val="0"/>
        </w:rPr>
        <w:t>Fecha</w:t>
      </w:r>
      <w:r>
        <w:rPr>
          <w:rtl w:val="0"/>
        </w:rPr>
        <w:t xml:space="preserve">: </w:t>
      </w:r>
      <w:r>
        <w:rPr>
          <w:rtl w:val="0"/>
          <w:lang w:val="en-US"/>
        </w:rPr>
        <w:t>5 de agosto de 2016</w:t>
      </w:r>
    </w:p>
    <w:p>
      <w:pPr>
        <w:pStyle w:val="Body"/>
      </w:pPr>
    </w:p>
    <w:p>
      <w:pPr>
        <w:pStyle w:val="Body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Es posible que un proceso a nivel de usuario logre los privilegios del kernel? Justifique</w:t>
      </w:r>
    </w:p>
    <w:p>
      <w:pPr>
        <w:pStyle w:val="Body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Qu</w:t>
      </w:r>
      <w:r>
        <w:rPr>
          <w:rtl w:val="0"/>
          <w:lang w:val="en-US"/>
        </w:rPr>
        <w:t xml:space="preserve">é </w:t>
      </w:r>
      <w:r>
        <w:rPr>
          <w:rtl w:val="0"/>
          <w:lang w:val="en-US"/>
        </w:rPr>
        <w:t xml:space="preserve">diferencia existe entre un </w:t>
      </w:r>
      <w:r>
        <w:rPr>
          <w:i w:val="1"/>
          <w:iCs w:val="1"/>
          <w:rtl w:val="0"/>
          <w:lang w:val="en-US"/>
        </w:rPr>
        <w:t>trap</w:t>
      </w:r>
      <w:r>
        <w:rPr>
          <w:rtl w:val="0"/>
          <w:lang w:val="en-US"/>
        </w:rPr>
        <w:t xml:space="preserve"> y una invocaci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n convencional a un procedimiento? Justifique</w:t>
      </w:r>
    </w:p>
    <w:p>
      <w:pPr>
        <w:pStyle w:val="Body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La situaci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 xml:space="preserve">n que se muestra en la primera fila fue descripta en clase pero sufre el problema de </w:t>
      </w:r>
      <w:r>
        <w:rPr>
          <w:i w:val="1"/>
          <w:iCs w:val="1"/>
          <w:rtl w:val="0"/>
          <w:lang w:val="en-US"/>
        </w:rPr>
        <w:t>starvation</w:t>
      </w:r>
      <w:r>
        <w:rPr>
          <w:rtl w:val="0"/>
          <w:lang w:val="en-US"/>
        </w:rPr>
        <w:t>. Determine si la sitaci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n que se muestra en la segunda fila resuelve el problema de "Demasiada leche"</w:t>
      </w:r>
    </w:p>
    <w:p>
      <w:pPr>
        <w:pStyle w:val="Body"/>
        <w:ind w:left="360" w:firstLine="0"/>
      </w:pPr>
    </w:p>
    <w:tbl>
      <w:tblPr>
        <w:tblW w:w="10095" w:type="dxa"/>
        <w:jc w:val="left"/>
        <w:tblInd w:w="46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5047"/>
        <w:gridCol w:w="5048"/>
      </w:tblGrid>
      <w:tr>
        <w:tblPrEx>
          <w:shd w:val="clear" w:color="auto" w:fill="auto"/>
        </w:tblPrEx>
        <w:trPr>
          <w:trHeight w:val="2265" w:hRule="atLeast"/>
        </w:trPr>
        <w:tc>
          <w:tcPr>
            <w:tcW w:type="dxa" w:w="50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sz w:val="28"/>
                <w:szCs w:val="28"/>
                <w:rtl w:val="0"/>
                <w:lang w:val="en-US"/>
              </w:rPr>
              <w:t>Thread A</w:t>
            </w:r>
            <w:r>
              <w:tab/>
              <w:tab/>
            </w:r>
          </w:p>
          <w:p>
            <w:pPr>
              <w:pStyle w:val="Table Style 2"/>
              <w:bidi w:val="0"/>
            </w:pPr>
            <w:r>
              <w:rPr>
                <w:rtl w:val="0"/>
              </w:rPr>
              <w:tab/>
              <w:t>notaA = 1;</w:t>
              <w:tab/>
            </w:r>
          </w:p>
          <w:p>
            <w:pPr>
              <w:pStyle w:val="Table Style 2"/>
              <w:bidi w:val="0"/>
            </w:pPr>
            <w:r>
              <w:rPr>
                <w:rtl w:val="0"/>
                <w:lang w:val="ru-RU"/>
              </w:rPr>
              <w:tab/>
              <w:t xml:space="preserve">if (notaB == 0) </w:t>
              <w:tab/>
              <w:t>{</w:t>
              <w:tab/>
              <w:t xml:space="preserve">  </w:t>
            </w:r>
          </w:p>
          <w:p>
            <w:pPr>
              <w:pStyle w:val="Table Style 2"/>
              <w:bidi w:val="0"/>
            </w:pPr>
            <w:r>
              <w:rPr>
                <w:rtl w:val="0"/>
                <w:lang w:val="de-DE"/>
              </w:rPr>
              <w:tab/>
              <w:tab/>
              <w:t>if (noLeche) {</w:t>
              <w:tab/>
              <w:t xml:space="preserve">   </w:t>
            </w:r>
          </w:p>
          <w:p>
            <w:pPr>
              <w:pStyle w:val="Table Style 2"/>
              <w:bidi w:val="0"/>
            </w:pPr>
            <w:r>
              <w:rPr>
                <w:rtl w:val="0"/>
                <w:lang w:val="fr-FR"/>
              </w:rPr>
              <w:tab/>
              <w:t xml:space="preserve">   </w:t>
              <w:tab/>
              <w:tab/>
              <w:t>comprar leche;</w:t>
            </w:r>
          </w:p>
          <w:p>
            <w:pPr>
              <w:pStyle w:val="Table Style 2"/>
              <w:bidi w:val="0"/>
            </w:pPr>
            <w:r>
              <w:rPr>
                <w:rtl w:val="0"/>
              </w:rPr>
              <w:tab/>
              <w:tab/>
              <w:t>}</w:t>
            </w:r>
          </w:p>
          <w:p>
            <w:pPr>
              <w:pStyle w:val="Table Style 2"/>
              <w:bidi w:val="0"/>
            </w:pPr>
            <w:r>
              <w:rPr>
                <w:rtl w:val="0"/>
              </w:rPr>
              <w:tab/>
              <w:t>}</w:t>
              <w:tab/>
              <w:tab/>
            </w:r>
          </w:p>
          <w:p>
            <w:pPr>
              <w:pStyle w:val="Table Style 2"/>
              <w:bidi w:val="0"/>
            </w:pPr>
            <w:r>
              <w:rPr>
                <w:rtl w:val="0"/>
              </w:rPr>
              <w:tab/>
              <w:t>notaA = 0;</w:t>
            </w:r>
          </w:p>
        </w:tc>
        <w:tc>
          <w:tcPr>
            <w:tcW w:type="dxa" w:w="50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sz w:val="28"/>
                <w:szCs w:val="28"/>
                <w:rtl w:val="0"/>
                <w:lang w:val="en-US"/>
              </w:rPr>
              <w:t xml:space="preserve">Thread </w:t>
            </w:r>
            <w:r>
              <w:rPr>
                <w:sz w:val="28"/>
                <w:szCs w:val="28"/>
                <w:rtl w:val="0"/>
                <w:lang w:val="en-US"/>
              </w:rPr>
              <w:t>B</w:t>
            </w:r>
            <w:r>
              <w:tab/>
              <w:tab/>
            </w:r>
          </w:p>
          <w:p>
            <w:pPr>
              <w:pStyle w:val="Table Style 2"/>
              <w:bidi w:val="0"/>
            </w:pPr>
            <w:r>
              <w:rPr>
                <w:rtl w:val="0"/>
              </w:rPr>
              <w:tab/>
              <w:t>nota</w:t>
            </w:r>
            <w:r>
              <w:rPr>
                <w:rtl w:val="0"/>
              </w:rPr>
              <w:t>B</w:t>
            </w:r>
            <w:r>
              <w:rPr>
                <w:rtl w:val="0"/>
              </w:rPr>
              <w:t xml:space="preserve"> = 1;</w:t>
              <w:tab/>
            </w:r>
          </w:p>
          <w:p>
            <w:pPr>
              <w:pStyle w:val="Table Style 2"/>
              <w:bidi w:val="0"/>
            </w:pPr>
            <w:r>
              <w:rPr>
                <w:rtl w:val="0"/>
              </w:rPr>
              <w:tab/>
              <w:t>if (nota</w:t>
            </w:r>
            <w:r>
              <w:rPr>
                <w:rtl w:val="0"/>
              </w:rPr>
              <w:t>A</w:t>
            </w:r>
            <w:r>
              <w:rPr>
                <w:rtl w:val="0"/>
                <w:lang w:val="ru-RU"/>
              </w:rPr>
              <w:t xml:space="preserve"> == 0) </w:t>
              <w:tab/>
              <w:t>{</w:t>
              <w:tab/>
              <w:t xml:space="preserve">  </w:t>
            </w:r>
          </w:p>
          <w:p>
            <w:pPr>
              <w:pStyle w:val="Table Style 2"/>
              <w:bidi w:val="0"/>
            </w:pPr>
            <w:r>
              <w:rPr>
                <w:rtl w:val="0"/>
                <w:lang w:val="de-DE"/>
              </w:rPr>
              <w:tab/>
              <w:tab/>
              <w:t>if (noLeche) {</w:t>
              <w:tab/>
              <w:t xml:space="preserve">   </w:t>
            </w:r>
          </w:p>
          <w:p>
            <w:pPr>
              <w:pStyle w:val="Table Style 2"/>
              <w:bidi w:val="0"/>
            </w:pPr>
            <w:r>
              <w:rPr>
                <w:rtl w:val="0"/>
                <w:lang w:val="fr-FR"/>
              </w:rPr>
              <w:tab/>
              <w:t xml:space="preserve">   </w:t>
              <w:tab/>
              <w:tab/>
              <w:t>comprar leche;</w:t>
            </w:r>
          </w:p>
          <w:p>
            <w:pPr>
              <w:pStyle w:val="Table Style 2"/>
              <w:bidi w:val="0"/>
            </w:pPr>
            <w:r>
              <w:rPr>
                <w:rtl w:val="0"/>
              </w:rPr>
              <w:tab/>
              <w:tab/>
              <w:t>}</w:t>
            </w:r>
          </w:p>
          <w:p>
            <w:pPr>
              <w:pStyle w:val="Table Style 2"/>
              <w:bidi w:val="0"/>
            </w:pPr>
            <w:r>
              <w:rPr>
                <w:rtl w:val="0"/>
              </w:rPr>
              <w:tab/>
              <w:t>}</w:t>
              <w:tab/>
              <w:tab/>
            </w:r>
          </w:p>
          <w:p>
            <w:pPr>
              <w:pStyle w:val="Table Style 2"/>
              <w:bidi w:val="0"/>
            </w:pPr>
            <w:r>
              <w:rPr>
                <w:rtl w:val="0"/>
              </w:rPr>
              <w:tab/>
              <w:t>nota</w:t>
            </w:r>
            <w:r>
              <w:rPr>
                <w:rtl w:val="0"/>
              </w:rPr>
              <w:t>B</w:t>
            </w:r>
            <w:r>
              <w:rPr>
                <w:rtl w:val="0"/>
              </w:rPr>
              <w:t xml:space="preserve"> = 0</w:t>
            </w:r>
          </w:p>
        </w:tc>
      </w:tr>
      <w:tr>
        <w:tblPrEx>
          <w:shd w:val="clear" w:color="auto" w:fill="auto"/>
        </w:tblPrEx>
        <w:trPr>
          <w:trHeight w:val="2025" w:hRule="atLeast"/>
        </w:trPr>
        <w:tc>
          <w:tcPr>
            <w:tcW w:type="dxa" w:w="50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sz w:val="28"/>
                <w:szCs w:val="28"/>
                <w:rtl w:val="0"/>
                <w:lang w:val="en-US"/>
              </w:rPr>
              <w:t>Thread A</w:t>
            </w:r>
            <w:r>
              <w:tab/>
              <w:tab/>
            </w:r>
          </w:p>
          <w:p>
            <w:pPr>
              <w:pStyle w:val="Table Style 2"/>
              <w:bidi w:val="0"/>
            </w:pPr>
            <w:r>
              <w:rPr>
                <w:rtl w:val="0"/>
              </w:rPr>
              <w:tab/>
              <w:t>notaA = 1;</w:t>
              <w:tab/>
            </w:r>
          </w:p>
          <w:p>
            <w:pPr>
              <w:pStyle w:val="Table Style 2"/>
              <w:bidi w:val="0"/>
            </w:pPr>
            <w:r>
              <w:rPr>
                <w:rtl w:val="0"/>
                <w:lang w:val="ru-RU"/>
              </w:rPr>
              <w:tab/>
              <w:t xml:space="preserve">if (notaB == 0) </w:t>
              <w:tab/>
              <w:t>{</w:t>
              <w:tab/>
              <w:t xml:space="preserve">  </w:t>
            </w:r>
          </w:p>
          <w:p>
            <w:pPr>
              <w:pStyle w:val="Table Style 2"/>
              <w:bidi w:val="0"/>
            </w:pPr>
            <w:r>
              <w:rPr>
                <w:rtl w:val="0"/>
                <w:lang w:val="de-DE"/>
              </w:rPr>
              <w:tab/>
              <w:tab/>
              <w:t>if (noLeche) {</w:t>
              <w:tab/>
              <w:t xml:space="preserve">   </w:t>
            </w:r>
          </w:p>
          <w:p>
            <w:pPr>
              <w:pStyle w:val="Table Style 2"/>
              <w:bidi w:val="0"/>
            </w:pPr>
            <w:r>
              <w:rPr>
                <w:rtl w:val="0"/>
                <w:lang w:val="fr-FR"/>
              </w:rPr>
              <w:tab/>
              <w:t xml:space="preserve">   </w:t>
              <w:tab/>
              <w:tab/>
              <w:t>comprar leche;</w:t>
            </w:r>
          </w:p>
          <w:p>
            <w:pPr>
              <w:pStyle w:val="Table Style 2"/>
              <w:bidi w:val="0"/>
            </w:pPr>
            <w:r>
              <w:rPr>
                <w:rtl w:val="0"/>
              </w:rPr>
              <w:tab/>
              <w:tab/>
              <w:t>}</w:t>
            </w:r>
          </w:p>
          <w:p>
            <w:pPr>
              <w:pStyle w:val="Table Style 2"/>
              <w:bidi w:val="0"/>
            </w:pPr>
            <w:r>
              <w:rPr>
                <w:rtl w:val="0"/>
              </w:rPr>
              <w:tab/>
              <w:t>}</w:t>
              <w:tab/>
              <w:tab/>
            </w:r>
          </w:p>
          <w:p>
            <w:pPr>
              <w:pStyle w:val="Table Style 2"/>
              <w:bidi w:val="0"/>
            </w:pPr>
            <w:r>
              <w:rPr>
                <w:rtl w:val="0"/>
              </w:rPr>
              <w:tab/>
              <w:t>notaA = 0</w:t>
            </w:r>
          </w:p>
        </w:tc>
        <w:tc>
          <w:tcPr>
            <w:tcW w:type="dxa" w:w="50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sz w:val="28"/>
                <w:szCs w:val="28"/>
                <w:rtl w:val="0"/>
                <w:lang w:val="en-US"/>
              </w:rPr>
              <w:t xml:space="preserve">Thread </w:t>
            </w:r>
            <w:r>
              <w:rPr>
                <w:sz w:val="28"/>
                <w:szCs w:val="28"/>
                <w:rtl w:val="0"/>
                <w:lang w:val="en-US"/>
              </w:rPr>
              <w:t>B</w:t>
            </w:r>
            <w:r>
              <w:tab/>
              <w:tab/>
            </w:r>
          </w:p>
          <w:p>
            <w:pPr>
              <w:pStyle w:val="Table Style 2"/>
              <w:bidi w:val="0"/>
            </w:pPr>
            <w:r>
              <w:tab/>
            </w:r>
            <w:r>
              <w:rPr>
                <w:rtl w:val="0"/>
              </w:rPr>
              <w:t>if (</w:t>
            </w:r>
            <w:r>
              <w:rPr>
                <w:rtl w:val="0"/>
              </w:rPr>
              <w:t>notaA =</w:t>
            </w:r>
            <w:r>
              <w:rPr>
                <w:rtl w:val="0"/>
              </w:rPr>
              <w:t>= 0) {</w:t>
            </w:r>
            <w:r>
              <w:tab/>
            </w:r>
          </w:p>
          <w:p>
            <w:pPr>
              <w:pStyle w:val="Table Style 2"/>
              <w:bidi w:val="0"/>
            </w:pPr>
            <w:r>
              <w:tab/>
            </w:r>
            <w:r>
              <w:tab/>
            </w:r>
            <w:r>
              <w:rPr>
                <w:rtl w:val="0"/>
              </w:rPr>
              <w:t>notaB =</w:t>
            </w:r>
            <w:r>
              <w:rPr>
                <w:rtl w:val="0"/>
              </w:rPr>
              <w:t xml:space="preserve"> 1;</w:t>
            </w:r>
            <w:r>
              <w:rPr>
                <w:rtl w:val="0"/>
                <w:lang w:val="ru-RU"/>
              </w:rPr>
              <w:t xml:space="preserve"> </w:t>
              <w:tab/>
              <w:tab/>
              <w:t xml:space="preserve">  </w:t>
            </w:r>
          </w:p>
          <w:p>
            <w:pPr>
              <w:pStyle w:val="Table Style 2"/>
              <w:bidi w:val="0"/>
            </w:pPr>
            <w:r>
              <w:rPr>
                <w:rtl w:val="0"/>
                <w:lang w:val="de-DE"/>
              </w:rPr>
              <w:tab/>
              <w:tab/>
              <w:t>if (noLeche) {</w:t>
              <w:tab/>
              <w:t xml:space="preserve">   </w:t>
            </w:r>
          </w:p>
          <w:p>
            <w:pPr>
              <w:pStyle w:val="Table Style 2"/>
              <w:bidi w:val="0"/>
            </w:pPr>
            <w:r>
              <w:rPr>
                <w:rtl w:val="0"/>
                <w:lang w:val="fr-FR"/>
              </w:rPr>
              <w:tab/>
              <w:t xml:space="preserve">   </w:t>
              <w:tab/>
              <w:tab/>
              <w:t>comprar leche;</w:t>
            </w:r>
          </w:p>
          <w:p>
            <w:pPr>
              <w:pStyle w:val="Table Style 2"/>
              <w:bidi w:val="0"/>
            </w:pPr>
            <w:r>
              <w:rPr>
                <w:rtl w:val="0"/>
              </w:rPr>
              <w:tab/>
              <w:tab/>
              <w:t>}</w:t>
            </w:r>
          </w:p>
          <w:p>
            <w:pPr>
              <w:pStyle w:val="Table Style 2"/>
              <w:bidi w:val="0"/>
            </w:pPr>
            <w:r>
              <w:tab/>
            </w:r>
            <w:r>
              <w:tab/>
            </w:r>
            <w:r>
              <w:rPr>
                <w:rtl w:val="0"/>
              </w:rPr>
              <w:t>nota</w:t>
            </w:r>
            <w:r>
              <w:rPr>
                <w:rtl w:val="0"/>
              </w:rPr>
              <w:t>B</w:t>
            </w:r>
            <w:r>
              <w:rPr>
                <w:rtl w:val="0"/>
              </w:rPr>
              <w:t xml:space="preserve"> = 0</w:t>
            </w:r>
          </w:p>
          <w:p>
            <w:pPr>
              <w:pStyle w:val="Table Style 2"/>
              <w:bidi w:val="0"/>
            </w:pPr>
            <w:r>
              <w:rPr>
                <w:rtl w:val="0"/>
              </w:rPr>
              <w:tab/>
              <w:t>}</w:t>
            </w:r>
          </w:p>
        </w:tc>
      </w:tr>
    </w:tbl>
    <w:p>
      <w:pPr>
        <w:pStyle w:val="Body"/>
        <w:ind w:left="360" w:firstLine="0"/>
      </w:pPr>
    </w:p>
    <w:p>
      <w:pPr>
        <w:pStyle w:val="Body"/>
        <w:ind w:left="360" w:firstLine="0"/>
      </w:pPr>
    </w:p>
    <w:p>
      <w:pPr>
        <w:pStyle w:val="Body"/>
        <w:numPr>
          <w:ilvl w:val="0"/>
          <w:numId w:val="2"/>
        </w:numPr>
        <w:rPr>
          <w:lang w:val="en-US"/>
        </w:rPr>
      </w:pPr>
      <w:r>
        <w:rPr>
          <w:b w:val="1"/>
          <w:bCs w:val="1"/>
          <w:rtl w:val="0"/>
          <w:lang w:val="en-US"/>
        </w:rPr>
        <w:t>A.</w:t>
      </w:r>
      <w:r>
        <w:rPr>
          <w:rtl w:val="0"/>
          <w:lang w:val="en-US"/>
        </w:rPr>
        <w:t xml:space="preserve"> Asuma un sistema tiene que planificar la asignaci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n de la CPU en forma "justa" a un conjunto de tareas, algunas de las cuales tienen un alto requerimiento de CPU y otras, una alta demanda de E/S. A qu</w:t>
      </w:r>
      <w:r>
        <w:rPr>
          <w:rtl w:val="0"/>
          <w:lang w:val="en-US"/>
        </w:rPr>
        <w:t xml:space="preserve">é </w:t>
      </w:r>
      <w:r>
        <w:rPr>
          <w:rtl w:val="0"/>
          <w:lang w:val="en-US"/>
        </w:rPr>
        <w:t>tipo de tareas dar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>a m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 xml:space="preserve">s prioridad? </w:t>
      </w:r>
      <w:r>
        <w:rPr>
          <w:b w:val="1"/>
          <w:bCs w:val="1"/>
          <w:rtl w:val="0"/>
          <w:lang w:val="en-US"/>
        </w:rPr>
        <w:t>B</w:t>
      </w:r>
      <w:r>
        <w:rPr>
          <w:rtl w:val="0"/>
          <w:lang w:val="en-US"/>
        </w:rPr>
        <w:t>. El mecanismo SRTF consiste en asignar la CPU al trabajo que tenga una duraci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n menor. Dado que es imposible conocer la duraci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n exacta de una tarea, de qu</w:t>
      </w:r>
      <w:r>
        <w:rPr>
          <w:rtl w:val="0"/>
          <w:lang w:val="en-US"/>
        </w:rPr>
        <w:t xml:space="preserve">é </w:t>
      </w:r>
      <w:r>
        <w:rPr>
          <w:rtl w:val="0"/>
          <w:lang w:val="en-US"/>
        </w:rPr>
        <w:t>manera se resuelve el problema?</w:t>
      </w:r>
    </w:p>
    <w:p>
      <w:pPr>
        <w:pStyle w:val="Body"/>
        <w:numPr>
          <w:ilvl w:val="0"/>
          <w:numId w:val="2"/>
        </w:numPr>
        <w:rPr>
          <w:lang w:val="es-ES_tradnl"/>
        </w:rPr>
      </w:pPr>
      <w:r>
        <w:rPr>
          <w:b w:val="1"/>
          <w:bCs w:val="1"/>
          <w:rtl w:val="0"/>
          <w:lang w:val="es-ES_tradnl"/>
        </w:rPr>
        <w:t>A</w:t>
      </w:r>
      <w:r>
        <w:rPr>
          <w:rtl w:val="0"/>
          <w:lang w:val="es-ES_tradnl"/>
        </w:rPr>
        <w:t>. Explique de qu</w:t>
      </w:r>
      <w:r>
        <w:rPr>
          <w:rtl w:val="0"/>
          <w:lang w:val="es-ES_tradnl"/>
        </w:rPr>
        <w:t xml:space="preserve">é </w:t>
      </w:r>
      <w:r>
        <w:rPr>
          <w:rtl w:val="0"/>
          <w:lang w:val="es-ES_tradnl"/>
        </w:rPr>
        <w:t>manera se utiliza el offset de una direcci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virtual en cada modelo de virtualizaci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memoria (paginaci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n, segmentaci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y p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ginas invertidas) Justifique en pocas palabras de qu</w:t>
      </w:r>
      <w:r>
        <w:rPr>
          <w:rtl w:val="0"/>
          <w:lang w:val="es-ES_tradnl"/>
        </w:rPr>
        <w:t xml:space="preserve">é </w:t>
      </w:r>
      <w:r>
        <w:rPr>
          <w:rtl w:val="0"/>
          <w:lang w:val="es-ES_tradnl"/>
        </w:rPr>
        <w:t>manera se usa y por qu</w:t>
      </w:r>
      <w:r>
        <w:rPr>
          <w:rtl w:val="0"/>
          <w:lang w:val="es-ES_tradnl"/>
        </w:rPr>
        <w:t xml:space="preserve">é </w:t>
      </w:r>
      <w:r>
        <w:rPr>
          <w:rtl w:val="0"/>
          <w:lang w:val="es-ES_tradnl"/>
        </w:rPr>
        <w:t xml:space="preserve">se utililiza de manera diferente. </w:t>
      </w:r>
      <w:r>
        <w:rPr>
          <w:b w:val="1"/>
          <w:bCs w:val="1"/>
          <w:rtl w:val="0"/>
          <w:lang w:val="es-ES_tradnl"/>
        </w:rPr>
        <w:t>B</w:t>
      </w:r>
      <w:r>
        <w:rPr>
          <w:rtl w:val="0"/>
          <w:lang w:val="es-ES_tradnl"/>
        </w:rPr>
        <w:t>. Compare en los 3 casos la estructura de la tabla de p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 xml:space="preserve">ginas. </w:t>
      </w:r>
      <w:r>
        <w:rPr>
          <w:b w:val="1"/>
          <w:bCs w:val="1"/>
          <w:rtl w:val="0"/>
          <w:lang w:val="es-ES_tradnl"/>
        </w:rPr>
        <w:t>C</w:t>
      </w:r>
      <w:r>
        <w:rPr>
          <w:rtl w:val="0"/>
          <w:lang w:val="es-ES_tradnl"/>
        </w:rPr>
        <w:t xml:space="preserve">. Utilice un </w:t>
      </w:r>
      <w:r>
        <w:rPr>
          <w:rtl w:val="0"/>
          <w:lang w:val="es-ES_tradnl"/>
        </w:rPr>
        <w:t>ú</w:t>
      </w:r>
      <w:r>
        <w:rPr>
          <w:rtl w:val="0"/>
          <w:lang w:val="es-ES_tradnl"/>
        </w:rPr>
        <w:t>nico ejemplo para comparar los 3 casos.</w:t>
      </w:r>
    </w:p>
    <w:p>
      <w:pPr>
        <w:pStyle w:val="Body"/>
        <w:numPr>
          <w:ilvl w:val="0"/>
          <w:numId w:val="2"/>
        </w:numPr>
        <w:rPr>
          <w:lang w:val="es-ES_tradnl"/>
        </w:rPr>
      </w:pPr>
      <w:r>
        <w:rPr>
          <w:rtl w:val="0"/>
          <w:lang w:val="es-ES_tradnl"/>
        </w:rPr>
        <w:t>Ejemplifique en un caso pr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ctico la anomal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a de Belady</w:t>
      </w:r>
    </w:p>
    <w:p>
      <w:pPr>
        <w:pStyle w:val="Body"/>
        <w:jc w:val="both"/>
      </w:pPr>
    </w:p>
    <w:p>
      <w:pPr>
        <w:pStyle w:val="Body"/>
        <w:jc w:val="both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s-ES_tradnl"/>
        </w:rPr>
        <w:br w:type="page"/>
      </w:r>
    </w:p>
    <w:p>
      <w:pPr>
        <w:pStyle w:val="Body"/>
        <w:jc w:val="center"/>
      </w:pPr>
      <w:r>
        <w:rPr>
          <w:b w:val="1"/>
          <w:bCs w:val="1"/>
          <w:sz w:val="28"/>
          <w:szCs w:val="28"/>
          <w:rtl w:val="0"/>
          <w:lang w:val="pt-PT"/>
        </w:rPr>
        <w:t>Sistemas operativ</w:t>
      </w:r>
      <w:r>
        <w:rPr>
          <w:b w:val="1"/>
          <w:bCs w:val="1"/>
          <w:sz w:val="28"/>
          <w:szCs w:val="28"/>
          <w:rtl w:val="0"/>
          <w:lang w:val="en-US"/>
        </w:rPr>
        <w:t>os</w:t>
      </w:r>
      <w:r>
        <w:rPr>
          <w:b w:val="1"/>
          <w:bCs w:val="1"/>
          <w:sz w:val="28"/>
          <w:szCs w:val="28"/>
          <w:rtl w:val="0"/>
          <w:lang w:val="es-ES_tradnl"/>
        </w:rPr>
        <w:t xml:space="preserve"> (2015)</w:t>
      </w: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</w:pPr>
      <w:r>
        <w:rPr>
          <w:rtl w:val="0"/>
        </w:rPr>
        <w:t>Fecha</w:t>
      </w:r>
      <w:r>
        <w:rPr>
          <w:rtl w:val="0"/>
        </w:rPr>
        <w:t xml:space="preserve">: </w:t>
      </w:r>
      <w:r>
        <w:rPr>
          <w:rtl w:val="0"/>
          <w:lang w:val="en-US"/>
        </w:rPr>
        <w:t>5 de agosto de 2016</w:t>
      </w:r>
    </w:p>
    <w:p>
      <w:pPr>
        <w:pStyle w:val="Body"/>
      </w:pPr>
    </w:p>
    <w:p>
      <w:pPr>
        <w:pStyle w:val="Body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Es posible que un proceso a nivel de usuario logre los privilegios del kernel? Justifique</w:t>
      </w:r>
    </w:p>
    <w:p>
      <w:pPr>
        <w:pStyle w:val="Body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Qu</w:t>
      </w:r>
      <w:r>
        <w:rPr>
          <w:rtl w:val="0"/>
          <w:lang w:val="en-US"/>
        </w:rPr>
        <w:t xml:space="preserve">é </w:t>
      </w:r>
      <w:r>
        <w:rPr>
          <w:rtl w:val="0"/>
          <w:lang w:val="en-US"/>
        </w:rPr>
        <w:t xml:space="preserve">diferencia existe entre un </w:t>
      </w:r>
      <w:r>
        <w:rPr>
          <w:i w:val="1"/>
          <w:iCs w:val="1"/>
          <w:rtl w:val="0"/>
          <w:lang w:val="en-US"/>
        </w:rPr>
        <w:t>trap</w:t>
      </w:r>
      <w:r>
        <w:rPr>
          <w:rtl w:val="0"/>
          <w:lang w:val="en-US"/>
        </w:rPr>
        <w:t xml:space="preserve"> y una invocaci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n convencional a un procedimiento? Justifique</w:t>
      </w:r>
    </w:p>
    <w:p>
      <w:pPr>
        <w:pStyle w:val="Body"/>
        <w:numPr>
          <w:ilvl w:val="0"/>
          <w:numId w:val="4"/>
        </w:numPr>
        <w:rPr>
          <w:lang w:val="en-US"/>
        </w:rPr>
      </w:pPr>
      <w:r>
        <w:rPr>
          <w:b w:val="1"/>
          <w:bCs w:val="1"/>
          <w:rtl w:val="0"/>
          <w:lang w:val="en-US"/>
        </w:rPr>
        <w:t>A.</w:t>
      </w:r>
      <w:r>
        <w:rPr>
          <w:rtl w:val="0"/>
          <w:lang w:val="en-US"/>
        </w:rPr>
        <w:t xml:space="preserve"> Asuma un sistema tiene que planificar la asignaci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n de la CPU en forma "justa" a un conjunto de tareas, algunas de las cuales tienen un alto requerimiento de CPU y otras, una alta demanda de E/S. A qu</w:t>
      </w:r>
      <w:r>
        <w:rPr>
          <w:rtl w:val="0"/>
          <w:lang w:val="en-US"/>
        </w:rPr>
        <w:t xml:space="preserve">é </w:t>
      </w:r>
      <w:r>
        <w:rPr>
          <w:rtl w:val="0"/>
          <w:lang w:val="en-US"/>
        </w:rPr>
        <w:t>tipo de tareas dar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>a m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 xml:space="preserve">s prioridad? </w:t>
      </w:r>
      <w:r>
        <w:rPr>
          <w:b w:val="1"/>
          <w:bCs w:val="1"/>
          <w:rtl w:val="0"/>
          <w:lang w:val="en-US"/>
        </w:rPr>
        <w:t>B</w:t>
      </w:r>
      <w:r>
        <w:rPr>
          <w:rtl w:val="0"/>
          <w:lang w:val="en-US"/>
        </w:rPr>
        <w:t>. El mecanismo SRTF consiste en asignar la CPU al trabajo que tenga una duraci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n menor. Dado que es imposible conocer la duraci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n exacta de una tarea, de qu</w:t>
      </w:r>
      <w:r>
        <w:rPr>
          <w:rtl w:val="0"/>
          <w:lang w:val="en-US"/>
        </w:rPr>
        <w:t xml:space="preserve">é </w:t>
      </w:r>
      <w:r>
        <w:rPr>
          <w:rtl w:val="0"/>
          <w:lang w:val="en-US"/>
        </w:rPr>
        <w:t>manera se resuelve el problema?</w:t>
      </w:r>
    </w:p>
    <w:p>
      <w:pPr>
        <w:pStyle w:val="Body"/>
        <w:numPr>
          <w:ilvl w:val="0"/>
          <w:numId w:val="4"/>
        </w:numPr>
        <w:rPr>
          <w:lang w:val="es-ES_tradnl"/>
        </w:rPr>
      </w:pPr>
      <w:r>
        <w:rPr>
          <w:b w:val="1"/>
          <w:bCs w:val="1"/>
          <w:rtl w:val="0"/>
          <w:lang w:val="es-ES_tradnl"/>
        </w:rPr>
        <w:t>A</w:t>
      </w:r>
      <w:r>
        <w:rPr>
          <w:rtl w:val="0"/>
          <w:lang w:val="es-ES_tradnl"/>
        </w:rPr>
        <w:t>. Explique de qu</w:t>
      </w:r>
      <w:r>
        <w:rPr>
          <w:rtl w:val="0"/>
          <w:lang w:val="es-ES_tradnl"/>
        </w:rPr>
        <w:t xml:space="preserve">é </w:t>
      </w:r>
      <w:r>
        <w:rPr>
          <w:rtl w:val="0"/>
          <w:lang w:val="es-ES_tradnl"/>
        </w:rPr>
        <w:t>manera se utiliza el offset de una direcci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virtual en cada modelo de virtualizaci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memoria (paginaci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n, segmentaci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y p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ginas invertidas) Justifique en pocas palabras de qu</w:t>
      </w:r>
      <w:r>
        <w:rPr>
          <w:rtl w:val="0"/>
          <w:lang w:val="es-ES_tradnl"/>
        </w:rPr>
        <w:t xml:space="preserve">é </w:t>
      </w:r>
      <w:r>
        <w:rPr>
          <w:rtl w:val="0"/>
          <w:lang w:val="es-ES_tradnl"/>
        </w:rPr>
        <w:t>manera se usa y por qu</w:t>
      </w:r>
      <w:r>
        <w:rPr>
          <w:rtl w:val="0"/>
          <w:lang w:val="es-ES_tradnl"/>
        </w:rPr>
        <w:t xml:space="preserve">é </w:t>
      </w:r>
      <w:r>
        <w:rPr>
          <w:rtl w:val="0"/>
          <w:lang w:val="es-ES_tradnl"/>
        </w:rPr>
        <w:t xml:space="preserve">se utililiza de manera diferente. </w:t>
      </w:r>
      <w:r>
        <w:rPr>
          <w:b w:val="1"/>
          <w:bCs w:val="1"/>
          <w:rtl w:val="0"/>
          <w:lang w:val="es-ES_tradnl"/>
        </w:rPr>
        <w:t>B</w:t>
      </w:r>
      <w:r>
        <w:rPr>
          <w:rtl w:val="0"/>
          <w:lang w:val="es-ES_tradnl"/>
        </w:rPr>
        <w:t>. Compare en los 3 casos la estructura de la tabla de p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 xml:space="preserve">ginas. </w:t>
      </w:r>
      <w:r>
        <w:rPr>
          <w:b w:val="1"/>
          <w:bCs w:val="1"/>
          <w:rtl w:val="0"/>
          <w:lang w:val="es-ES_tradnl"/>
        </w:rPr>
        <w:t>C</w:t>
      </w:r>
      <w:r>
        <w:rPr>
          <w:rtl w:val="0"/>
          <w:lang w:val="es-ES_tradnl"/>
        </w:rPr>
        <w:t xml:space="preserve">. Utilice un </w:t>
      </w:r>
      <w:r>
        <w:rPr>
          <w:rtl w:val="0"/>
          <w:lang w:val="es-ES_tradnl"/>
        </w:rPr>
        <w:t>ú</w:t>
      </w:r>
      <w:r>
        <w:rPr>
          <w:rtl w:val="0"/>
          <w:lang w:val="es-ES_tradnl"/>
        </w:rPr>
        <w:t>nico ejemplo para comparar los 3 casos.</w:t>
      </w:r>
    </w:p>
    <w:p>
      <w:pPr>
        <w:pStyle w:val="Body"/>
        <w:numPr>
          <w:ilvl w:val="0"/>
          <w:numId w:val="4"/>
        </w:numPr>
        <w:rPr>
          <w:lang w:val="es-ES_tradnl"/>
        </w:rPr>
      </w:pPr>
      <w:r>
        <w:rPr>
          <w:rtl w:val="0"/>
          <w:lang w:val="es-ES_tradnl"/>
        </w:rPr>
        <w:t>Ejemplifique la anomal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a de Belady</w:t>
      </w:r>
    </w:p>
    <w:sectPr>
      <w:headerReference w:type="default" r:id="rId4"/>
      <w:footerReference w:type="default" r:id="rId5"/>
      <w:pgSz w:w="11900" w:h="16840" w:orient="portrait"/>
      <w:pgMar w:top="720" w:right="720" w:bottom="720" w:left="72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6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Numbered 2"/>
  </w:abstractNum>
  <w:abstractNum w:abstractNumId="3">
    <w:multiLevelType w:val="hybridMultilevel"/>
    <w:styleLink w:val="Numbered 2"/>
    <w:lvl w:ilvl="0">
      <w:start w:val="1"/>
      <w:numFmt w:val="decimal"/>
      <w:suff w:val="tab"/>
      <w:lvlText w:val="%1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6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Spanish" w:val="‘“(〔[{〈《「『【⦅〘〖«〝︵︷︹︻︽︿﹁﹃﹇﹙﹛﹝｢"/>
  <w:noLineBreaksBefore w:lang="Span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pt-PT"/>
    </w:rPr>
  </w:style>
  <w:style w:type="numbering" w:styleId="Numbered">
    <w:name w:val="Numbered"/>
    <w:pPr>
      <w:numPr>
        <w:numId w:val="1"/>
      </w:numPr>
    </w:p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  <w:lang w:val="en-US"/>
    </w:rPr>
  </w:style>
  <w:style w:type="numbering" w:styleId="Numbered 2">
    <w:name w:val="Numbered 2"/>
    <w:pPr>
      <w:numPr>
        <w:numId w:val="3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Arial"/>
            <a:ea typeface="Arial"/>
            <a:cs typeface="Arial"/>
            <a:sym typeface="Arial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