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67CBE" w14:textId="77777777" w:rsidR="003111CF" w:rsidRPr="003111CF" w:rsidRDefault="003111CF" w:rsidP="003111CF">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Customer Success Assistant — Technical Design Document (TDD)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7950"/>
      </w:tblGrid>
      <w:tr w:rsidR="003111CF" w:rsidRPr="003111CF" w14:paraId="318E39A5" w14:textId="77777777">
        <w:trPr>
          <w:tblHeader/>
          <w:tblCellSpacing w:w="15" w:type="dxa"/>
        </w:trPr>
        <w:tc>
          <w:tcPr>
            <w:tcW w:w="0" w:type="auto"/>
            <w:vAlign w:val="center"/>
            <w:hideMark/>
          </w:tcPr>
          <w:p w14:paraId="52FC3F2B"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sidRPr="003111CF">
              <w:rPr>
                <w:rFonts w:ascii="Times New Roman" w:eastAsia="Times New Roman" w:hAnsi="Times New Roman" w:cs="Times New Roman"/>
                <w:b/>
                <w:bCs/>
                <w:kern w:val="0"/>
                <w14:ligatures w14:val="none"/>
              </w:rPr>
              <w:t>Field</w:t>
            </w:r>
          </w:p>
        </w:tc>
        <w:tc>
          <w:tcPr>
            <w:tcW w:w="0" w:type="auto"/>
            <w:vAlign w:val="center"/>
            <w:hideMark/>
          </w:tcPr>
          <w:p w14:paraId="32102CAA"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sidRPr="003111CF">
              <w:rPr>
                <w:rFonts w:ascii="Times New Roman" w:eastAsia="Times New Roman" w:hAnsi="Times New Roman" w:cs="Times New Roman"/>
                <w:b/>
                <w:bCs/>
                <w:kern w:val="0"/>
                <w14:ligatures w14:val="none"/>
              </w:rPr>
              <w:t>Value</w:t>
            </w:r>
          </w:p>
        </w:tc>
      </w:tr>
      <w:tr w:rsidR="003111CF" w:rsidRPr="003111CF" w14:paraId="7CE7862D" w14:textId="77777777">
        <w:trPr>
          <w:tblCellSpacing w:w="15" w:type="dxa"/>
        </w:trPr>
        <w:tc>
          <w:tcPr>
            <w:tcW w:w="0" w:type="auto"/>
            <w:vAlign w:val="center"/>
            <w:hideMark/>
          </w:tcPr>
          <w:p w14:paraId="3846382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Product</w:t>
            </w:r>
          </w:p>
        </w:tc>
        <w:tc>
          <w:tcPr>
            <w:tcW w:w="0" w:type="auto"/>
            <w:vAlign w:val="center"/>
            <w:hideMark/>
          </w:tcPr>
          <w:p w14:paraId="78E4CF0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AI Career Platform – Customer Success Assistant</w:t>
            </w:r>
          </w:p>
        </w:tc>
      </w:tr>
      <w:tr w:rsidR="003111CF" w:rsidRPr="003111CF" w14:paraId="796B7AB0" w14:textId="77777777">
        <w:trPr>
          <w:tblCellSpacing w:w="15" w:type="dxa"/>
        </w:trPr>
        <w:tc>
          <w:tcPr>
            <w:tcW w:w="0" w:type="auto"/>
            <w:vAlign w:val="center"/>
            <w:hideMark/>
          </w:tcPr>
          <w:p w14:paraId="59135A9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Document</w:t>
            </w:r>
          </w:p>
        </w:tc>
        <w:tc>
          <w:tcPr>
            <w:tcW w:w="0" w:type="auto"/>
            <w:vAlign w:val="center"/>
            <w:hideMark/>
          </w:tcPr>
          <w:p w14:paraId="56864E0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Technical Design Document</w:t>
            </w:r>
          </w:p>
        </w:tc>
      </w:tr>
      <w:tr w:rsidR="003111CF" w:rsidRPr="003111CF" w14:paraId="53A9FD3C" w14:textId="77777777">
        <w:trPr>
          <w:tblCellSpacing w:w="15" w:type="dxa"/>
        </w:trPr>
        <w:tc>
          <w:tcPr>
            <w:tcW w:w="0" w:type="auto"/>
            <w:vAlign w:val="center"/>
            <w:hideMark/>
          </w:tcPr>
          <w:p w14:paraId="2B4EBB9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Version</w:t>
            </w:r>
          </w:p>
        </w:tc>
        <w:tc>
          <w:tcPr>
            <w:tcW w:w="0" w:type="auto"/>
            <w:vAlign w:val="center"/>
            <w:hideMark/>
          </w:tcPr>
          <w:p>
            <w:r>
              <w:t>1.2</w:t>
            </w:r>
          </w:p>
        </w:tc>
      </w:tr>
      <w:tr w:rsidR="003111CF" w:rsidRPr="003111CF" w14:paraId="217715EA" w14:textId="77777777">
        <w:trPr>
          <w:tblCellSpacing w:w="15" w:type="dxa"/>
        </w:trPr>
        <w:tc>
          <w:tcPr>
            <w:tcW w:w="0" w:type="auto"/>
            <w:vAlign w:val="center"/>
            <w:hideMark/>
          </w:tcPr>
          <w:p w14:paraId="3B64B9BE"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Status</w:t>
            </w:r>
          </w:p>
        </w:tc>
        <w:tc>
          <w:tcPr>
            <w:tcW w:w="0" w:type="auto"/>
            <w:vAlign w:val="center"/>
            <w:hideMark/>
          </w:tcPr>
          <w:p w14:paraId="22368AC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Active Design</w:t>
            </w:r>
          </w:p>
        </w:tc>
      </w:tr>
      <w:tr w:rsidR="003111CF" w:rsidRPr="003111CF" w14:paraId="2423F497" w14:textId="77777777">
        <w:trPr>
          <w:tblCellSpacing w:w="15" w:type="dxa"/>
        </w:trPr>
        <w:tc>
          <w:tcPr>
            <w:tcW w:w="0" w:type="auto"/>
            <w:vAlign w:val="center"/>
            <w:hideMark/>
          </w:tcPr>
          <w:p w14:paraId="7090842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Last Updated</w:t>
            </w:r>
          </w:p>
        </w:tc>
        <w:tc>
          <w:tcPr>
            <w:tcW w:w="0" w:type="auto"/>
            <w:vAlign w:val="center"/>
            <w:hideMark/>
          </w:tcPr>
          <w:p>
            <w:r>
              <w:t>October 5, 2026</w:t>
            </w:r>
          </w:p>
        </w:tc>
      </w:tr>
      <w:tr w:rsidR="003111CF" w:rsidRPr="003111CF" w14:paraId="30CC97A1" w14:textId="77777777">
        <w:trPr>
          <w:tblCellSpacing w:w="15" w:type="dxa"/>
        </w:trPr>
        <w:tc>
          <w:tcPr>
            <w:tcW w:w="0" w:type="auto"/>
            <w:vAlign w:val="center"/>
            <w:hideMark/>
          </w:tcPr>
          <w:p w14:paraId="126B19E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Depends On</w:t>
            </w:r>
          </w:p>
        </w:tc>
        <w:tc>
          <w:tcPr>
            <w:tcW w:w="0" w:type="auto"/>
            <w:vAlign w:val="center"/>
            <w:hideMark/>
          </w:tcPr>
          <w:p>
            <w:r>
              <w:t>Core AI Framework PRD v1.3; Customer Success Assistant PRD v1.2; Core Platform TDD v1.4</w:t>
            </w:r>
          </w:p>
        </w:tc>
      </w:tr>
    </w:tbl>
    <w:p>
      <w:r>
        <w:t>Revision History</w:t>
      </w:r>
    </w:p>
    <w:p>
      <w:r>
        <w:t>Version 1.2 — October 5, 2026 — Updated the implemented Customer Success evaluation/results architecture, accepted Terra/Luna routing, semantics-preserving cost optimization status, and planned next technical work.</w:t>
      </w:r>
    </w:p>
    <w:p w14:paraId="33E1D81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 Technical Objective</w:t>
      </w:r>
    </w:p>
    <w:p w14:paraId="7A2C246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Implement the Customer Success Assistant as a domain module on top of the Core Platform.</w:t>
      </w:r>
    </w:p>
    <w:p w14:paraId="0A7D5DC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module is responsible for:</w:t>
      </w:r>
    </w:p>
    <w:p w14:paraId="06839DE6"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Defining Customer Success-specific discovery configuration. </w:t>
      </w:r>
    </w:p>
    <w:p w14:paraId="024D24AD"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Applying CS hard filters. </w:t>
      </w:r>
    </w:p>
    <w:p w14:paraId="6484A317"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Reconstructing the actual work described in a JD. </w:t>
      </w:r>
    </w:p>
    <w:p w14:paraId="4F718392"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Evaluating company and role characteristics. </w:t>
      </w:r>
    </w:p>
    <w:p w14:paraId="50D15D31"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Applying personalized fit criteria. </w:t>
      </w:r>
    </w:p>
    <w:p w14:paraId="0AF102E3"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Evaluating effective seniority and requirements. </w:t>
      </w:r>
    </w:p>
    <w:p w14:paraId="5B086906"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Producing CS-specific scores and classifications. </w:t>
      </w:r>
    </w:p>
    <w:p w14:paraId="6CB1EB9C"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Generating an evidence-backed </w:t>
      </w:r>
      <w:r w:rsidRPr="003111CF">
        <w:rPr>
          <w:rFonts w:ascii="Times New Roman" w:eastAsia="Times New Roman" w:hAnsi="Times New Roman" w:cs="Times New Roman"/>
          <w:b/>
          <w:bCs/>
          <w:kern w:val="0"/>
          <w14:ligatures w14:val="none"/>
        </w:rPr>
        <w:t>Apply / Review / Skip</w:t>
      </w:r>
      <w:r w:rsidRPr="003111CF">
        <w:rPr>
          <w:rFonts w:ascii="Times New Roman" w:eastAsia="Times New Roman" w:hAnsi="Times New Roman" w:cs="Times New Roman"/>
          <w:kern w:val="0"/>
          <w14:ligatures w14:val="none"/>
        </w:rPr>
        <w:t xml:space="preserve"> recommendation. </w:t>
      </w:r>
    </w:p>
    <w:p w14:paraId="00A8B71D"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Providing structured results to the Core Platform UI. </w:t>
      </w:r>
    </w:p>
    <w:p w14:paraId="6385755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The Customer Success module should contain </w:t>
      </w:r>
      <w:r w:rsidRPr="003111CF">
        <w:rPr>
          <w:rFonts w:ascii="Times New Roman" w:eastAsia="Times New Roman" w:hAnsi="Times New Roman" w:cs="Times New Roman"/>
          <w:b/>
          <w:bCs/>
          <w:kern w:val="0"/>
          <w14:ligatures w14:val="none"/>
        </w:rPr>
        <w:t>CS-specific logic only</w:t>
      </w:r>
      <w:r w:rsidRPr="003111CF">
        <w:rPr>
          <w:rFonts w:ascii="Times New Roman" w:eastAsia="Times New Roman" w:hAnsi="Times New Roman" w:cs="Times New Roman"/>
          <w:kern w:val="0"/>
          <w14:ligatures w14:val="none"/>
        </w:rPr>
        <w:t>. Shared functionality such as collection infrastructure, normalization, deduplication, evidence storage, analytics, and general AI execution remains within the Core Platform.</w:t>
      </w:r>
    </w:p>
    <w:p w14:paraId="11F2EE4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38F5EB9B">
          <v:rect id="_x0000_i1025" style="width:0;height:1.5pt" o:hralign="center" o:hrstd="t" o:hr="t" fillcolor="#a0a0a0" stroked="f"/>
        </w:pict>
      </w:r>
    </w:p>
    <w:p w14:paraId="2FAC328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 System Relationship</w:t>
      </w:r>
    </w:p>
    <w:p w14:paraId="7C1A130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Customer Success Assistant plugs into the Core Platform as a domain evaluator.</w:t>
      </w:r>
    </w:p>
    <w:p w14:paraId="0F587B5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Discovery → Core Normalization → Core Deduplication → CS Evaluation → Core Evidence Validation → CS Recommendation → Core Storage → Results UI</w:t>
      </w:r>
    </w:p>
    <w:p w14:paraId="508067E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The CS module receives a normalized opportunity and returns a structured Customer Success evaluation.</w:t>
      </w:r>
    </w:p>
    <w:p w14:paraId="691E3A8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D5C7758">
          <v:rect id="_x0000_i1026" style="width:0;height:1.5pt" o:hralign="center" o:hrstd="t" o:hr="t" fillcolor="#a0a0a0" stroked="f"/>
        </w:pict>
      </w:r>
    </w:p>
    <w:p w14:paraId="47B8C07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 Module Architecture</w:t>
      </w:r>
    </w:p>
    <w:p w14:paraId="15BD34A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domains/customer-success/</w:t>
      </w:r>
    </w:p>
    <w:p w14:paraId="1699E22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w:t>
      </w:r>
    </w:p>
    <w:p w14:paraId="2886CDB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config/</w:t>
      </w:r>
    </w:p>
    <w:p w14:paraId="568D9D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discovery</w:t>
      </w:r>
    </w:p>
    <w:p w14:paraId="11E5B27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hard-filters</w:t>
      </w:r>
    </w:p>
    <w:p w14:paraId="33FB30F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scoring</w:t>
      </w:r>
    </w:p>
    <w:p w14:paraId="4691D84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preferences</w:t>
      </w:r>
    </w:p>
    <w:p w14:paraId="6424161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w:t>
      </w:r>
    </w:p>
    <w:p w14:paraId="5770E79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evaluation/</w:t>
      </w:r>
    </w:p>
    <w:p w14:paraId="2172822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hard-filters</w:t>
      </w:r>
    </w:p>
    <w:p w14:paraId="40F6C46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job-evaluation</w:t>
      </w:r>
    </w:p>
    <w:p w14:paraId="55D9F89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company-alignment</w:t>
      </w:r>
    </w:p>
    <w:p w14:paraId="262289C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organizational-maturity</w:t>
      </w:r>
    </w:p>
    <w:p w14:paraId="160C77B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 </w:t>
      </w:r>
      <w:proofErr w:type="spellStart"/>
      <w:r w:rsidRPr="003111CF">
        <w:rPr>
          <w:rFonts w:ascii="Courier New" w:eastAsia="Times New Roman" w:hAnsi="Courier New" w:cs="Courier New"/>
          <w:kern w:val="0"/>
          <w:sz w:val="20"/>
          <w:szCs w:val="20"/>
          <w14:ligatures w14:val="none"/>
        </w:rPr>
        <w:t>alex</w:t>
      </w:r>
      <w:proofErr w:type="spellEnd"/>
      <w:r w:rsidRPr="003111CF">
        <w:rPr>
          <w:rFonts w:ascii="Courier New" w:eastAsia="Times New Roman" w:hAnsi="Courier New" w:cs="Courier New"/>
          <w:kern w:val="0"/>
          <w:sz w:val="20"/>
          <w:szCs w:val="20"/>
          <w14:ligatures w14:val="none"/>
        </w:rPr>
        <w:t>-fit</w:t>
      </w:r>
    </w:p>
    <w:p w14:paraId="7759EBA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burnout-risk</w:t>
      </w:r>
    </w:p>
    <w:p w14:paraId="4FB1E0F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resume-match</w:t>
      </w:r>
    </w:p>
    <w:p w14:paraId="760F932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opportunity-priority</w:t>
      </w:r>
    </w:p>
    <w:p w14:paraId="4E8E41C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ghost-job-risk</w:t>
      </w:r>
    </w:p>
    <w:p w14:paraId="427F132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w:t>
      </w:r>
    </w:p>
    <w:p w14:paraId="200E125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extraction/</w:t>
      </w:r>
    </w:p>
    <w:p w14:paraId="56E33BC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responsibilities</w:t>
      </w:r>
    </w:p>
    <w:p w14:paraId="6679DBE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requirements</w:t>
      </w:r>
    </w:p>
    <w:p w14:paraId="6BF6CC4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ownership</w:t>
      </w:r>
    </w:p>
    <w:p w14:paraId="76073D3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seniority</w:t>
      </w:r>
    </w:p>
    <w:p w14:paraId="0EC56D2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w:t>
      </w:r>
    </w:p>
    <w:p w14:paraId="46F883B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recommendation/</w:t>
      </w:r>
    </w:p>
    <w:p w14:paraId="46E1356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w:t>
      </w:r>
    </w:p>
    <w:p w14:paraId="48CAA6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schemas/</w:t>
      </w:r>
    </w:p>
    <w:p w14:paraId="2159E7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w:t>
      </w:r>
    </w:p>
    <w:p w14:paraId="110A87C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tests/</w:t>
      </w:r>
    </w:p>
    <w:p w14:paraId="5C08AA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exact physical directory structure may change during implementation, but these concerns should remain logically separated.</w:t>
      </w:r>
    </w:p>
    <w:p w14:paraId="538A609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6F5B433B">
          <v:rect id="_x0000_i1027" style="width:0;height:1.5pt" o:hralign="center" o:hrstd="t" o:hr="t" fillcolor="#a0a0a0" stroked="f"/>
        </w:pict>
      </w:r>
    </w:p>
    <w:p w14:paraId="7EA82B1D"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 Customer Success Evaluation Pipeline</w:t>
      </w:r>
    </w:p>
    <w:p w14:paraId="148AE27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Every CS opportunity follows:</w:t>
      </w:r>
    </w:p>
    <w:p w14:paraId="2F1E842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Hard Filters → Job Evaluation → Company Alignment → Organizational Maturity → Alex Fit → Burnout Risk → Resume Match → Opportunity Priority → Ghost Job Risk → Final Recommendation</w:t>
      </w:r>
    </w:p>
    <w:p w14:paraId="40C0003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Each stage receives the shared evaluation context defined by the Core Platform.</w:t>
      </w:r>
    </w:p>
    <w:p w14:paraId="20D42A9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Stages may reuse extracted evidence but should evaluate different questions to avoid double-counting.</w:t>
      </w:r>
    </w:p>
    <w:p w14:paraId="0672FE6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1B2F2D97">
          <v:rect id="_x0000_i1028" style="width:0;height:1.5pt" o:hralign="center" o:hrstd="t" o:hr="t" fillcolor="#a0a0a0" stroked="f"/>
        </w:pict>
      </w:r>
    </w:p>
    <w:p w14:paraId="0496B8E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5. CS Evaluation Context</w:t>
      </w:r>
    </w:p>
    <w:p w14:paraId="2540E0B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111CF">
        <w:rPr>
          <w:rFonts w:ascii="Courier New" w:eastAsia="Times New Roman" w:hAnsi="Courier New" w:cs="Courier New"/>
          <w:kern w:val="0"/>
          <w:sz w:val="20"/>
          <w:szCs w:val="20"/>
          <w14:ligatures w14:val="none"/>
        </w:rPr>
        <w:t>CustomerSuccessEvaluationContext</w:t>
      </w:r>
      <w:proofErr w:type="spellEnd"/>
    </w:p>
    <w:p w14:paraId="44FABCE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opportunity</w:t>
      </w:r>
    </w:p>
    <w:p w14:paraId="622DC8A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rawJobDescription</w:t>
      </w:r>
      <w:proofErr w:type="spellEnd"/>
    </w:p>
    <w:p w14:paraId="117692B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companyData</w:t>
      </w:r>
      <w:proofErr w:type="spellEnd"/>
    </w:p>
    <w:p w14:paraId="0CE85D1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userProfile</w:t>
      </w:r>
      <w:proofErr w:type="spellEnd"/>
    </w:p>
    <w:p w14:paraId="4947FB9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csPreferences</w:t>
      </w:r>
      <w:proofErr w:type="spellEnd"/>
    </w:p>
    <w:p w14:paraId="698ADD1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responsibilityMap</w:t>
      </w:r>
      <w:proofErr w:type="spellEnd"/>
    </w:p>
    <w:p w14:paraId="0F4FA48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requirementMap</w:t>
      </w:r>
      <w:proofErr w:type="spellEnd"/>
    </w:p>
    <w:p w14:paraId="7D67903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ownershipMap</w:t>
      </w:r>
      <w:proofErr w:type="spellEnd"/>
    </w:p>
    <w:p w14:paraId="0915025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evidenceLedger</w:t>
      </w:r>
      <w:proofErr w:type="spellEnd"/>
    </w:p>
    <w:p w14:paraId="0606EA5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stageResults</w:t>
      </w:r>
      <w:proofErr w:type="spellEnd"/>
    </w:p>
    <w:p w14:paraId="5259E52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evaluationVersion</w:t>
      </w:r>
      <w:proofErr w:type="spellEnd"/>
    </w:p>
    <w:p w14:paraId="5DB9BEB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Information extracted once should be reused where appropriate rather than repeatedly asking the AI to reinterpret the same JD from scratch.</w:t>
      </w:r>
    </w:p>
    <w:p w14:paraId="39D59A3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BF4B6C5">
          <v:rect id="_x0000_i1029" style="width:0;height:1.5pt" o:hralign="center" o:hrstd="t" o:hr="t" fillcolor="#a0a0a0" stroked="f"/>
        </w:pict>
      </w:r>
    </w:p>
    <w:p w14:paraId="528A0ADE"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6. CS Discovery Configuration</w:t>
      </w:r>
    </w:p>
    <w:p w14:paraId="14CFCD2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Core Discovery Engine handles collection.</w:t>
      </w:r>
    </w:p>
    <w:p w14:paraId="02FE173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CS module supplies the search configuration.</w:t>
      </w:r>
    </w:p>
    <w:p w14:paraId="68CDDF8A"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Core Role Families</w:t>
      </w:r>
    </w:p>
    <w:p w14:paraId="3D05985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Include discovery around:</w:t>
      </w:r>
    </w:p>
    <w:p w14:paraId="1AB1041D"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Success Manager </w:t>
      </w:r>
    </w:p>
    <w:p w14:paraId="13F79837"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Success Specialist </w:t>
      </w:r>
    </w:p>
    <w:p w14:paraId="1C973AFE"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Success Associate </w:t>
      </w:r>
    </w:p>
    <w:p w14:paraId="70BEE0E9"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Client Success Manager </w:t>
      </w:r>
    </w:p>
    <w:p w14:paraId="65C74526"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Member Success Manager </w:t>
      </w:r>
    </w:p>
    <w:p w14:paraId="28B4C269"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Adjacent Role Families</w:t>
      </w:r>
    </w:p>
    <w:p w14:paraId="3992F66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Include:</w:t>
      </w:r>
    </w:p>
    <w:p w14:paraId="5604D451"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Experience </w:t>
      </w:r>
    </w:p>
    <w:p w14:paraId="12521905"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Client Experience </w:t>
      </w:r>
    </w:p>
    <w:p w14:paraId="72969660"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Member Experience </w:t>
      </w:r>
    </w:p>
    <w:p w14:paraId="1613DE9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Enablement </w:t>
      </w:r>
    </w:p>
    <w:p w14:paraId="134FB25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Education </w:t>
      </w:r>
    </w:p>
    <w:p w14:paraId="737A22E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Onboarding </w:t>
      </w:r>
    </w:p>
    <w:p w14:paraId="2F9ABE15"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Partner Success </w:t>
      </w:r>
    </w:p>
    <w:p w14:paraId="5E7AF954"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Adoption </w:t>
      </w:r>
    </w:p>
    <w:p w14:paraId="2EBBF338"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Journey </w:t>
      </w:r>
    </w:p>
    <w:p w14:paraId="7B6E6DCD"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Outcomes </w:t>
      </w:r>
    </w:p>
    <w:p w14:paraId="56775618"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User Success </w:t>
      </w:r>
    </w:p>
    <w:p w14:paraId="3B2EC40A"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Implementation </w:t>
      </w:r>
    </w:p>
    <w:p w14:paraId="0C238E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These terms broaden discovery but </w:t>
      </w:r>
      <w:r w:rsidRPr="003111CF">
        <w:rPr>
          <w:rFonts w:ascii="Times New Roman" w:eastAsia="Times New Roman" w:hAnsi="Times New Roman" w:cs="Times New Roman"/>
          <w:b/>
          <w:bCs/>
          <w:kern w:val="0"/>
          <w14:ligatures w14:val="none"/>
        </w:rPr>
        <w:t>do not automatically classify a job as relevant</w:t>
      </w:r>
      <w:r w:rsidRPr="003111CF">
        <w:rPr>
          <w:rFonts w:ascii="Times New Roman" w:eastAsia="Times New Roman" w:hAnsi="Times New Roman" w:cs="Times New Roman"/>
          <w:kern w:val="0"/>
          <w14:ligatures w14:val="none"/>
        </w:rPr>
        <w:t>.</w:t>
      </w:r>
    </w:p>
    <w:p w14:paraId="4B0B4BB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6149741">
          <v:rect id="_x0000_i1030" style="width:0;height:1.5pt" o:hralign="center" o:hrstd="t" o:hr="t" fillcolor="#a0a0a0" stroked="f"/>
        </w:pict>
      </w:r>
    </w:p>
    <w:p w14:paraId="0B64DB1E"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7. Semantic Role Discovery</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Discovery should not depend exclusively on exact titles.</w:t>
      </w:r>
    </w:p>
    <w:p w14:paraId="494C611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system should support:</w:t>
      </w:r>
    </w:p>
    <w:p w14:paraId="12349E5F"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Exact title matches. </w:t>
      </w:r>
    </w:p>
    <w:p w14:paraId="07AC6A26"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Related title matches. </w:t>
      </w:r>
    </w:p>
    <w:p w14:paraId="7C70D9CA"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Keyword matches. </w:t>
      </w:r>
    </w:p>
    <w:p w14:paraId="10601E1C"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Semantic title similarity. </w:t>
      </w:r>
    </w:p>
    <w:p w14:paraId="526FD83C"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Responsibility-based relevance. </w:t>
      </w:r>
    </w:p>
    <w:p w14:paraId="27C75B4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For example, an unusual title may remain eligible if its JD substantially describes Customer Success work.</w:t>
      </w:r>
    </w:p>
    <w:p w14:paraId="26047DD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Conversely, a listing titled "Customer Success Manager" may ultimately be rejected if its actual responsibilities primarily describe sales, technical support, or another function.</w:t>
      </w:r>
    </w:p>
    <w:p w14:paraId="155C87E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0EFB83D7">
          <v:rect id="_x0000_i1031" style="width:0;height:1.5pt" o:hralign="center" o:hrstd="t" o:hr="t" fillcolor="#a0a0a0" stroked="f"/>
        </w:pict>
      </w:r>
    </w:p>
    <w:p>
      <w:pPr/>
      <w:r>
        <w:t>8. CS Source Configuration</w:t>
      </w:r>
    </w:p>
    <w:p>
      <w:pPr/>
      <w:r>
        <w:t>Version 1 CS discovery sources are mapped to the Core Platform's verified retrieval types:</w:t>
      </w:r>
    </w:p>
    <w:p>
      <w:pPr/>
      <w:r>
        <w:t>Type #1 — Official/Public API or Feed</w:t>
      </w:r>
    </w:p>
    <w:p>
      <w:pPr/>
      <w:r>
        <w:t>Adzuna</w:t>
      </w:r>
    </w:p>
    <w:p>
      <w:pPr/>
      <w:r>
        <w:t>Himalayas</w:t>
      </w:r>
    </w:p>
    <w:p>
      <w:pPr/>
      <w:r>
        <w:t>We Work Remotely</w:t>
      </w:r>
    </w:p>
    <w:p>
      <w:pPr/>
      <w:r>
        <w:t>Working Nomads</w:t>
      </w:r>
    </w:p>
    <w:p>
      <w:pPr/>
      <w:r>
        <w:t>Remote OK</w:t>
      </w:r>
    </w:p>
    <w:p>
      <w:pPr/>
      <w:r>
        <w:t>Greenhouse (ATS)</w:t>
      </w:r>
    </w:p>
    <w:p>
      <w:pPr/>
      <w:r>
        <w:t>Lever (ATS)</w:t>
      </w:r>
    </w:p>
    <w:p>
      <w:pPr/>
      <w:r>
        <w:t>Ashby (ATS)</w:t>
      </w:r>
    </w:p>
    <w:p>
      <w:pPr/>
      <w:r>
        <w:t>SmartRecruiters (ATS)</w:t>
      </w:r>
    </w:p>
    <w:p>
      <w:pPr/>
      <w:r>
        <w:t>Type #2 — Browser-Assisted Retrieval</w:t>
      </w:r>
    </w:p>
    <w:p>
      <w:pPr/>
      <w:r>
        <w:t>LinkedIn</w:t>
      </w:r>
    </w:p>
    <w:p>
      <w:pPr/>
      <w:r>
        <w:t>Type #3 — Public/Guest Internal Endpoint</w:t>
      </w:r>
    </w:p>
    <w:p>
      <w:pPr/>
      <w:r>
        <w:t>Welcome to the Jungle / Otta</w:t>
      </w:r>
    </w:p>
    <w:p>
      <w:pPr/>
      <w:r>
        <w:t>Workday (ATS)</w:t>
      </w:r>
    </w:p>
    <w:p>
      <w:pPr/>
      <w:r>
        <w:t>Workable (ATS)</w:t>
      </w:r>
    </w:p>
    <w:p>
      <w:pPr/>
      <w:r>
        <w:t>Type #4 — Public HTML / Server-Rendered Retrieval</w:t>
      </w:r>
    </w:p>
    <w:p>
      <w:pPr/>
      <w:r>
        <w:t>Wellfound</w:t>
      </w:r>
    </w:p>
    <w:p>
      <w:pPr/>
      <w:r>
        <w:t>The CS module defines which opportunities to request and how to search for them. The Core Platform owns the retrieval adapters and their technical collection methods.</w:t>
      </w:r>
    </w:p>
    <w:p>
      <w:pPr/>
      <w:r>
        <w:t>ATS status and retrieval type are separate metadata. Domain logic must not assume that all ATS platforms are collected the same way.</w:t>
      </w:r>
    </w:p>
    <w:p w14:paraId="4E7F0A0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9. JD Extraction Layer</w:t>
      </w:r>
    </w:p>
    <w:p w14:paraId="7AB1522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Before individual evaluation stages run, the assistant should extract a structured representation of the JD.</w:t>
      </w:r>
    </w:p>
    <w:p w14:paraId="7FA9ECF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This prevents every stage from independently interpreting the entire document.</w:t>
      </w:r>
    </w:p>
    <w:p w14:paraId="34F5E77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extraction layer produces:</w:t>
      </w:r>
    </w:p>
    <w:p w14:paraId="58BD07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JD → Responsibilities + Requirements + Ownership + Role Metadata + Evidence</w:t>
      </w:r>
    </w:p>
    <w:p w14:paraId="66D5F32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551FE475">
          <v:rect id="_x0000_i1033" style="width:0;height:1.5pt" o:hralign="center" o:hrstd="t" o:hr="t" fillcolor="#a0a0a0" stroked="f"/>
        </w:pict>
      </w:r>
    </w:p>
    <w:p w14:paraId="38DEBCDF"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10. Responsibility Map</w:t>
      </w:r>
    </w:p>
    <w:p w14:paraId="5400815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Responsibility Map reconstructs what the employee actually does.</w:t>
      </w:r>
    </w:p>
    <w:p w14:paraId="326EC7A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111CF">
        <w:rPr>
          <w:rFonts w:ascii="Courier New" w:eastAsia="Times New Roman" w:hAnsi="Courier New" w:cs="Courier New"/>
          <w:kern w:val="0"/>
          <w:sz w:val="20"/>
          <w:szCs w:val="20"/>
          <w14:ligatures w14:val="none"/>
        </w:rPr>
        <w:lastRenderedPageBreak/>
        <w:t>ResponsibilityMap</w:t>
      </w:r>
      <w:proofErr w:type="spellEnd"/>
    </w:p>
    <w:p w14:paraId="5EED9AA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onboarding</w:t>
      </w:r>
    </w:p>
    <w:p w14:paraId="5C5385E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adoption</w:t>
      </w:r>
    </w:p>
    <w:p w14:paraId="0B44214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engagement</w:t>
      </w:r>
    </w:p>
    <w:p w14:paraId="4FBE0D3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retention</w:t>
      </w:r>
    </w:p>
    <w:p w14:paraId="490CED9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renewals</w:t>
      </w:r>
    </w:p>
    <w:p w14:paraId="1002823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expansion</w:t>
      </w:r>
    </w:p>
    <w:p w14:paraId="4B49FD6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education</w:t>
      </w:r>
    </w:p>
    <w:p w14:paraId="708A28B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enablement</w:t>
      </w:r>
    </w:p>
    <w:p w14:paraId="7F48A9F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relationshipManagement</w:t>
      </w:r>
      <w:proofErr w:type="spellEnd"/>
    </w:p>
    <w:p w14:paraId="21ADD05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support</w:t>
      </w:r>
    </w:p>
    <w:p w14:paraId="241E381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implementation</w:t>
      </w:r>
    </w:p>
    <w:p w14:paraId="365B148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projectManagement</w:t>
      </w:r>
      <w:proofErr w:type="spellEnd"/>
    </w:p>
    <w:p w14:paraId="5F2EC1F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technicalTroubleshooting</w:t>
      </w:r>
      <w:proofErr w:type="spellEnd"/>
    </w:p>
    <w:p w14:paraId="1FD46C3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analytics</w:t>
      </w:r>
    </w:p>
    <w:p w14:paraId="3349208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customerInsights</w:t>
      </w:r>
      <w:proofErr w:type="spellEnd"/>
    </w:p>
    <w:p w14:paraId="17718F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productFeedback</w:t>
      </w:r>
      <w:proofErr w:type="spellEnd"/>
    </w:p>
    <w:p w14:paraId="7AA0740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executiveEngagement</w:t>
      </w:r>
      <w:proofErr w:type="spellEnd"/>
    </w:p>
    <w:p w14:paraId="7890D8A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processDevelopment</w:t>
      </w:r>
      <w:proofErr w:type="spellEnd"/>
    </w:p>
    <w:p w14:paraId="67D49F3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gramStart"/>
      <w:r w:rsidRPr="003111CF">
        <w:rPr>
          <w:rFonts w:ascii="Courier New" w:eastAsia="Times New Roman" w:hAnsi="Courier New" w:cs="Courier New"/>
          <w:kern w:val="0"/>
          <w:sz w:val="20"/>
          <w:szCs w:val="20"/>
          <w14:ligatures w14:val="none"/>
        </w:rPr>
        <w:t>other[</w:t>
      </w:r>
      <w:proofErr w:type="gramEnd"/>
      <w:r w:rsidRPr="003111CF">
        <w:rPr>
          <w:rFonts w:ascii="Courier New" w:eastAsia="Times New Roman" w:hAnsi="Courier New" w:cs="Courier New"/>
          <w:kern w:val="0"/>
          <w:sz w:val="20"/>
          <w:szCs w:val="20"/>
          <w14:ligatures w14:val="none"/>
        </w:rPr>
        <w:t>]</w:t>
      </w:r>
    </w:p>
    <w:p w14:paraId="62EDCA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Each responsibility should record:</w:t>
      </w:r>
    </w:p>
    <w:p w14:paraId="578D5D9A"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Presence </w:t>
      </w:r>
    </w:p>
    <w:p w14:paraId="654CAF70"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Prominence </w:t>
      </w:r>
    </w:p>
    <w:p w14:paraId="49F35B5D"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Ownership level </w:t>
      </w:r>
    </w:p>
    <w:p w14:paraId="1804EC68"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 </w:t>
      </w:r>
    </w:p>
    <w:p w14:paraId="0FEE21A8"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Prominence</w:t>
      </w:r>
    </w:p>
    <w:p w14:paraId="3D8DF5A2"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Primary </w:t>
      </w:r>
    </w:p>
    <w:p w14:paraId="0A152C42"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Substantial </w:t>
      </w:r>
    </w:p>
    <w:p w14:paraId="694FA2BC"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Secondary </w:t>
      </w:r>
    </w:p>
    <w:p w14:paraId="2F23006E"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Occasional </w:t>
      </w:r>
    </w:p>
    <w:p w14:paraId="6CD458A5"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Absent </w:t>
      </w:r>
    </w:p>
    <w:p w14:paraId="2959A63B"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6F4AFBAC"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Ownership</w:t>
      </w:r>
    </w:p>
    <w:p w14:paraId="2AA5F850"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Owns </w:t>
      </w:r>
    </w:p>
    <w:p w14:paraId="3C33CE3C"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Shares </w:t>
      </w:r>
    </w:p>
    <w:p w14:paraId="2A7B9DFA"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Supports </w:t>
      </w:r>
    </w:p>
    <w:p w14:paraId="636852EA"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Collaborates </w:t>
      </w:r>
    </w:p>
    <w:p w14:paraId="3441C5B5"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Receives handoff </w:t>
      </w:r>
    </w:p>
    <w:p w14:paraId="5A4A7D67"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Hands off </w:t>
      </w:r>
    </w:p>
    <w:p w14:paraId="76B9D1A6"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51ACC97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This structure is critical for evaluating the </w:t>
      </w:r>
      <w:r w:rsidRPr="003111CF">
        <w:rPr>
          <w:rFonts w:ascii="Times New Roman" w:eastAsia="Times New Roman" w:hAnsi="Times New Roman" w:cs="Times New Roman"/>
          <w:b/>
          <w:bCs/>
          <w:kern w:val="0"/>
          <w14:ligatures w14:val="none"/>
        </w:rPr>
        <w:t>actual work rather than buzzwords</w:t>
      </w:r>
      <w:r w:rsidRPr="003111CF">
        <w:rPr>
          <w:rFonts w:ascii="Times New Roman" w:eastAsia="Times New Roman" w:hAnsi="Times New Roman" w:cs="Times New Roman"/>
          <w:kern w:val="0"/>
          <w14:ligatures w14:val="none"/>
        </w:rPr>
        <w:t>.</w:t>
      </w:r>
    </w:p>
    <w:p w14:paraId="6CB98CF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38C30CC">
          <v:rect id="_x0000_i1034" style="width:0;height:1.5pt" o:hralign="center" o:hrstd="t" o:hr="t" fillcolor="#a0a0a0" stroked="f"/>
        </w:pict>
      </w:r>
    </w:p>
    <w:p w14:paraId="25616BB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lastRenderedPageBreak/>
        <w:t>11. Requirement Map</w:t>
      </w:r>
    </w:p>
    <w:p w14:paraId="256E4E1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Extract every meaningful candidate requirement.</w:t>
      </w:r>
    </w:p>
    <w:p w14:paraId="13B6461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Requirement</w:t>
      </w:r>
    </w:p>
    <w:p w14:paraId="52AC68C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requirement</w:t>
      </w:r>
    </w:p>
    <w:p w14:paraId="3B3C748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category</w:t>
      </w:r>
    </w:p>
    <w:p w14:paraId="194E6D6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strength</w:t>
      </w:r>
    </w:p>
    <w:p w14:paraId="70C6E70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years</w:t>
      </w:r>
    </w:p>
    <w:p w14:paraId="1999A1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experienceSpecificity</w:t>
      </w:r>
      <w:proofErr w:type="spellEnd"/>
    </w:p>
    <w:p w14:paraId="35CD016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evidence</w:t>
      </w:r>
    </w:p>
    <w:p w14:paraId="14BA9EE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ambiguity</w:t>
      </w:r>
    </w:p>
    <w:p w14:paraId="566E2A3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Requirement Strength</w:t>
      </w:r>
    </w:p>
    <w:p w14:paraId="5B56E30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Classify as:</w:t>
      </w:r>
    </w:p>
    <w:p w14:paraId="2F4FD22B"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Required / must-have </w:t>
      </w:r>
    </w:p>
    <w:p w14:paraId="243E7A90"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Preferred </w:t>
      </w:r>
    </w:p>
    <w:p w14:paraId="0BF0AFF8"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Ideal </w:t>
      </w:r>
    </w:p>
    <w:p w14:paraId="2B9B85C7"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Nice-to-have </w:t>
      </w:r>
    </w:p>
    <w:p w14:paraId="0867DE1E"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Ambiguous </w:t>
      </w:r>
    </w:p>
    <w:p w14:paraId="13C0C891"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Requirement Categories</w:t>
      </w:r>
    </w:p>
    <w:p w14:paraId="65DB27D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Examples:</w:t>
      </w:r>
    </w:p>
    <w:p w14:paraId="23940952"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Experience </w:t>
      </w:r>
    </w:p>
    <w:p w14:paraId="01365AB2"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Capability </w:t>
      </w:r>
    </w:p>
    <w:p w14:paraId="1D42123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Tool </w:t>
      </w:r>
    </w:p>
    <w:p w14:paraId="0AC1A0A0"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Industry </w:t>
      </w:r>
    </w:p>
    <w:p w14:paraId="413BD48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Education </w:t>
      </w:r>
    </w:p>
    <w:p w14:paraId="2F5542A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Certification </w:t>
      </w:r>
    </w:p>
    <w:p w14:paraId="74EAEFB5"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Technical knowledge </w:t>
      </w:r>
    </w:p>
    <w:p w14:paraId="73FAFA4C"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Language </w:t>
      </w:r>
    </w:p>
    <w:p w14:paraId="7E612613"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Location </w:t>
      </w:r>
    </w:p>
    <w:p w14:paraId="6FFE9977"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Travel </w:t>
      </w:r>
    </w:p>
    <w:p w14:paraId="1552601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assistant must not treat all requirements as equally important.</w:t>
      </w:r>
    </w:p>
    <w:p w14:paraId="143D47E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438E935">
          <v:rect id="_x0000_i1035" style="width:0;height:1.5pt" o:hralign="center" o:hrstd="t" o:hr="t" fillcolor="#a0a0a0" stroked="f"/>
        </w:pict>
      </w:r>
    </w:p>
    <w:p w14:paraId="0DFCDBFD"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12. Ownership Map</w:t>
      </w:r>
    </w:p>
    <w:p w14:paraId="389035A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Cross-functional responsibilities should be represented separately from the general Responsibility Map.</w:t>
      </w:r>
    </w:p>
    <w:p w14:paraId="0F68139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111CF">
        <w:rPr>
          <w:rFonts w:ascii="Courier New" w:eastAsia="Times New Roman" w:hAnsi="Courier New" w:cs="Courier New"/>
          <w:kern w:val="0"/>
          <w:sz w:val="20"/>
          <w:szCs w:val="20"/>
          <w14:ligatures w14:val="none"/>
        </w:rPr>
        <w:t>OwnershipMap</w:t>
      </w:r>
      <w:proofErr w:type="spellEnd"/>
    </w:p>
    <w:p w14:paraId="26C4C80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customerSuccess</w:t>
      </w:r>
      <w:proofErr w:type="spellEnd"/>
    </w:p>
    <w:p w14:paraId="663B4AA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sales</w:t>
      </w:r>
    </w:p>
    <w:p w14:paraId="0BACB2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support</w:t>
      </w:r>
    </w:p>
    <w:p w14:paraId="7B40290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product</w:t>
      </w:r>
    </w:p>
    <w:p w14:paraId="6773E11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implementation</w:t>
      </w:r>
    </w:p>
    <w:p w14:paraId="638E211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education</w:t>
      </w:r>
    </w:p>
    <w:p w14:paraId="5E97657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community</w:t>
      </w:r>
    </w:p>
    <w:p w14:paraId="711D3DD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marketing</w:t>
      </w:r>
    </w:p>
    <w:p w14:paraId="09DAE56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projectManagement</w:t>
      </w:r>
      <w:proofErr w:type="spellEnd"/>
    </w:p>
    <w:p w14:paraId="2D9FA18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For each function determine whether the CS role:</w:t>
      </w:r>
    </w:p>
    <w:p w14:paraId="600443E1"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Owns </w:t>
      </w:r>
    </w:p>
    <w:p w14:paraId="1EAD0367"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Shares </w:t>
      </w:r>
    </w:p>
    <w:p w14:paraId="6E685923"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Collaborates </w:t>
      </w:r>
    </w:p>
    <w:p w14:paraId="343081EF"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Hands off to </w:t>
      </w:r>
    </w:p>
    <w:p w14:paraId="43F58F28"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Receives from </w:t>
      </w:r>
    </w:p>
    <w:p w14:paraId="3E81C97F"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Has unclear boundaries </w:t>
      </w:r>
    </w:p>
    <w:p w14:paraId="141BF06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This allows the evaluator to distinguish:</w:t>
      </w:r>
    </w:p>
    <w:p w14:paraId="0EE3063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"Collaborate with Product"</w:t>
      </w:r>
    </w:p>
    <w:p w14:paraId="3671976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from:</w:t>
      </w:r>
    </w:p>
    <w:p w14:paraId="3EC9880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"Own product roadmap decisions."</w:t>
      </w:r>
    </w:p>
    <w:p w14:paraId="5474774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657940F">
          <v:rect id="_x0000_i1036" style="width:0;height:1.5pt" o:hralign="center" o:hrstd="t" o:hr="t" fillcolor="#a0a0a0" stroked="f"/>
        </w:pict>
      </w:r>
    </w:p>
    <w:p w14:paraId="131150A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13. Stage 1 — Hard Filters</w:t>
      </w:r>
    </w:p>
    <w:p w14:paraId="1A504A2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Stage 1 evaluates criteria that can disqualify or immediately flag an opportunity.</w:t>
      </w:r>
    </w:p>
    <w:p w14:paraId="1538623A"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Role</w:t>
      </w:r>
    </w:p>
    <w:p w14:paraId="2F1D122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Classify the actual role as:</w:t>
      </w:r>
    </w:p>
    <w:p w14:paraId="094F30A7"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Core CS </w:t>
      </w:r>
    </w:p>
    <w:p w14:paraId="3E0A2426"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CS-adjacent </w:t>
      </w:r>
    </w:p>
    <w:p w14:paraId="2619A976"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Support-heavy </w:t>
      </w:r>
    </w:p>
    <w:p w14:paraId="4186DDAC"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Sales-heavy </w:t>
      </w:r>
    </w:p>
    <w:p w14:paraId="6DF2E619"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Implementation-heavy </w:t>
      </w:r>
    </w:p>
    <w:p w14:paraId="1A724C63"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Technical-CS </w:t>
      </w:r>
    </w:p>
    <w:p w14:paraId="2DE93CD2"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Unrelated </w:t>
      </w:r>
    </w:p>
    <w:p w14:paraId="67CF095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Unrelated roles fail.</w:t>
      </w:r>
    </w:p>
    <w:p w14:paraId="0CA76D7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Other classifications continue for substantive evaluation.</w:t>
      </w:r>
    </w:p>
    <w:p w14:paraId="0E1FFE1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28D7DC64">
          <v:rect id="_x0000_i1037" style="width:0;height:1.5pt" o:hralign="center" o:hrstd="t" o:hr="t" fillcolor="#a0a0a0" stroked="f"/>
        </w:pict>
      </w:r>
    </w:p>
    <w:p w14:paraId="7C62D213"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Location</w:t>
      </w:r>
    </w:p>
    <w:p w14:paraId="7622256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Extract:</w:t>
      </w:r>
    </w:p>
    <w:p w14:paraId="1702B0A0"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Country restrictions </w:t>
      </w:r>
    </w:p>
    <w:p w14:paraId="5D3E9E80"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Remote status </w:t>
      </w:r>
    </w:p>
    <w:p w14:paraId="46536D11"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Hybrid requirements </w:t>
      </w:r>
    </w:p>
    <w:p w14:paraId="098BF37B"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On-site requirements </w:t>
      </w:r>
    </w:p>
    <w:p w14:paraId="5908620A"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Time zone </w:t>
      </w:r>
    </w:p>
    <w:p w14:paraId="31A607DB"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International eligibility </w:t>
      </w:r>
    </w:p>
    <w:p w14:paraId="49881774"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Visa sponsorship </w:t>
      </w:r>
    </w:p>
    <w:p w14:paraId="04F88E24"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Relocation </w:t>
      </w:r>
    </w:p>
    <w:p w14:paraId="4E71BC1E"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EOR information </w:t>
      </w:r>
    </w:p>
    <w:p w14:paraId="7C4A97D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 US company requiring a US time zone should display the specific time zone rather than rejecting the role because of the time zone itself.</w:t>
      </w:r>
    </w:p>
    <w:p w14:paraId="54B04E9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US-only employment does not automatically fail unless it violates another configured location requirement.</w:t>
      </w:r>
    </w:p>
    <w:p w14:paraId="0AC3493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C2EB31A">
          <v:rect id="_x0000_i1038" style="width:0;height:1.5pt" o:hralign="center" o:hrstd="t" o:hr="t" fillcolor="#a0a0a0" stroked="f"/>
        </w:pict>
      </w:r>
    </w:p>
    <w:p w14:paraId="00DCF829"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Salary</w:t>
      </w:r>
    </w:p>
    <w:p w14:paraId="3828F85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Configured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4821"/>
      </w:tblGrid>
      <w:tr w:rsidR="003111CF" w:rsidRPr="003111CF" w14:paraId="5C622729" w14:textId="77777777">
        <w:trPr>
          <w:tblHeader/>
          <w:tblCellSpacing w:w="15" w:type="dxa"/>
        </w:trPr>
        <w:tc>
          <w:tcPr>
            <w:tcW w:w="0" w:type="auto"/>
            <w:vAlign w:val="center"/>
            <w:hideMark/>
          </w:tcPr>
          <w:p w14:paraId="16CAF07B"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sidRPr="003111CF">
              <w:rPr>
                <w:rFonts w:ascii="Times New Roman" w:eastAsia="Times New Roman" w:hAnsi="Times New Roman" w:cs="Times New Roman"/>
                <w:b/>
                <w:bCs/>
                <w:kern w:val="0"/>
                <w14:ligatures w14:val="none"/>
              </w:rPr>
              <w:t>Salary</w:t>
            </w:r>
          </w:p>
        </w:tc>
        <w:tc>
          <w:tcPr>
            <w:tcW w:w="0" w:type="auto"/>
            <w:vAlign w:val="center"/>
            <w:hideMark/>
          </w:tcPr>
          <w:p w14:paraId="02784E58"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sidRPr="003111CF">
              <w:rPr>
                <w:rFonts w:ascii="Times New Roman" w:eastAsia="Times New Roman" w:hAnsi="Times New Roman" w:cs="Times New Roman"/>
                <w:b/>
                <w:bCs/>
                <w:kern w:val="0"/>
                <w14:ligatures w14:val="none"/>
              </w:rPr>
              <w:t>Result</w:t>
            </w:r>
          </w:p>
        </w:tc>
      </w:tr>
      <w:tr w:rsidR="003111CF" w:rsidRPr="003111CF" w14:paraId="70A571A5" w14:textId="77777777">
        <w:trPr>
          <w:tblCellSpacing w:w="15" w:type="dxa"/>
        </w:trPr>
        <w:tc>
          <w:tcPr>
            <w:tcW w:w="0" w:type="auto"/>
            <w:vAlign w:val="center"/>
            <w:hideMark/>
          </w:tcPr>
          <w:p w14:paraId="3C853BA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$60K+</w:t>
            </w:r>
          </w:p>
        </w:tc>
        <w:tc>
          <w:tcPr>
            <w:tcW w:w="0" w:type="auto"/>
            <w:vAlign w:val="center"/>
            <w:hideMark/>
          </w:tcPr>
          <w:p w14:paraId="5E4DFB1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Pass</w:t>
            </w:r>
          </w:p>
        </w:tc>
      </w:tr>
      <w:tr w:rsidR="003111CF" w:rsidRPr="003111CF" w14:paraId="537224B7" w14:textId="77777777">
        <w:trPr>
          <w:tblCellSpacing w:w="15" w:type="dxa"/>
        </w:trPr>
        <w:tc>
          <w:tcPr>
            <w:tcW w:w="0" w:type="auto"/>
            <w:vAlign w:val="center"/>
            <w:hideMark/>
          </w:tcPr>
          <w:p w14:paraId="1605C92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$55K–$59,999</w:t>
            </w:r>
          </w:p>
        </w:tc>
        <w:tc>
          <w:tcPr>
            <w:tcW w:w="0" w:type="auto"/>
            <w:vAlign w:val="center"/>
            <w:hideMark/>
          </w:tcPr>
          <w:p w14:paraId="770344C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Review</w:t>
            </w:r>
          </w:p>
        </w:tc>
      </w:tr>
      <w:tr w:rsidR="003111CF" w:rsidRPr="003111CF" w14:paraId="4BB20F40" w14:textId="77777777">
        <w:trPr>
          <w:tblCellSpacing w:w="15" w:type="dxa"/>
        </w:trPr>
        <w:tc>
          <w:tcPr>
            <w:tcW w:w="0" w:type="auto"/>
            <w:vAlign w:val="center"/>
            <w:hideMark/>
          </w:tcPr>
          <w:p w14:paraId="5CF750B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Below $55K</w:t>
            </w:r>
          </w:p>
        </w:tc>
        <w:tc>
          <w:tcPr>
            <w:tcW w:w="0" w:type="auto"/>
            <w:vAlign w:val="center"/>
            <w:hideMark/>
          </w:tcPr>
          <w:p w14:paraId="16E0DE0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r>
            <w:r>
              <w:t>Location-dependent: Skip if U.S. residency is required; continue evaluation if residence in a substantially lower-cost country is explicitly permitted; Review / Unknown if residency flexibility is unclear</w:t>
            </w:r>
          </w:p>
        </w:tc>
      </w:tr>
      <w:tr w:rsidR="003111CF" w:rsidRPr="003111CF" w14:paraId="174956E6" w14:textId="77777777">
        <w:trPr>
          <w:tblCellSpacing w:w="15" w:type="dxa"/>
        </w:trPr>
        <w:tc>
          <w:tcPr>
            <w:tcW w:w="0" w:type="auto"/>
            <w:vAlign w:val="center"/>
            <w:hideMark/>
          </w:tcPr>
          <w:p w14:paraId="08FFF54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Undisclosed</w:t>
            </w:r>
          </w:p>
        </w:tc>
        <w:tc>
          <w:tcPr>
            <w:tcW w:w="0" w:type="auto"/>
            <w:vAlign w:val="center"/>
            <w:hideMark/>
          </w:tcPr>
          <w:p w14:paraId="5E705A6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Unknown</w:t>
            </w:r>
          </w:p>
        </w:tc>
      </w:tr>
    </w:tbl>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"Competitive salary" = </w:t>
      </w:r>
      <w:r w:rsidRPr="003111CF">
        <w:rPr>
          <w:rFonts w:ascii="Times New Roman" w:eastAsia="Times New Roman" w:hAnsi="Times New Roman" w:cs="Times New Roman"/>
          <w:b/>
          <w:bCs/>
          <w:kern w:val="0"/>
          <w14:ligatures w14:val="none"/>
        </w:rPr>
        <w:t>Unknown</w:t>
      </w:r>
      <w:r w:rsidRPr="003111CF">
        <w:rPr>
          <w:rFonts w:ascii="Times New Roman" w:eastAsia="Times New Roman" w:hAnsi="Times New Roman" w:cs="Times New Roman"/>
          <w:kern w:val="0"/>
          <w14:ligatures w14:val="none"/>
        </w:rPr>
        <w:t>.</w:t>
      </w:r>
    </w:p>
    <w:p>
      <w:r>
        <w:t>Do not create a subjective strategic-value exception that allows a sub-$55K U.S.-residency role to pass.</w:t>
      </w:r>
    </w:p>
    <w:p w14:paraId="12436DF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2699F74A">
          <v:rect id="_x0000_i1039" style="width:0;height:1.5pt" o:hralign="center" o:hrstd="t" o:hr="t" fillcolor="#a0a0a0" stroked="f"/>
        </w:pict>
      </w:r>
    </w:p>
    <w:p w14:paraId="3FDEDBDF"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lastRenderedPageBreak/>
        <w:t>Travel</w:t>
      </w:r>
    </w:p>
    <w:p w14:paraId="63A5E1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Extract:</w:t>
      </w:r>
    </w:p>
    <w:p w14:paraId="6DD6ABAE"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Required percentage </w:t>
      </w:r>
    </w:p>
    <w:p w14:paraId="5F852E97"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Frequency </w:t>
      </w:r>
    </w:p>
    <w:p w14:paraId="135944C7"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Mandatory vs optional </w:t>
      </w:r>
    </w:p>
    <w:p w14:paraId="62B04BAD"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Domestic vs international </w:t>
      </w:r>
    </w:p>
    <w:p w14:paraId="20540D5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Evaluate travel contextually against the preference for fully remote work with minimal required work travel. Do not apply arbitrary percentage bands.</w:t>
      </w:r>
    </w:p>
    <w:p>
      <w:r>
        <w:t>Also extract travel purpose. Recurring customer/client onsite travel or a role built around field travel is a strong negative and may justify Skip. Occasional company gatherings, conferences, events, or exceptional customer visits may be acceptable when infrequent. If travel information is unavailable, return Unknown.</w:t>
      </w:r>
    </w:p>
    <w:p w14:paraId="5390356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BB09BAF">
          <v:rect id="_x0000_i1040" style="width:0;height:1.5pt" o:hralign="center" o:hrstd="t" o:hr="t" fillcolor="#a0a0a0" stroked="f"/>
        </w:pict>
      </w:r>
    </w:p>
    <w:p w14:paraId="5E5E24E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14. Stage 2 — Job Evaluation</w:t>
      </w:r>
    </w:p>
    <w:p w14:paraId="5CBACCB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Use the Responsibility Map to determine what kind of job the listing actually represents.</w:t>
      </w:r>
    </w:p>
    <w:p w14:paraId="054C930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Evaluate:</w:t>
      </w:r>
    </w:p>
    <w:p w14:paraId="65B1216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Primary work </w:t>
      </w:r>
    </w:p>
    <w:p w14:paraId="575B2630"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lifecycle involvement </w:t>
      </w:r>
    </w:p>
    <w:p w14:paraId="5ED4DB00"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ownership </w:t>
      </w:r>
    </w:p>
    <w:p w14:paraId="26E2677E"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Strategic responsibility </w:t>
      </w:r>
    </w:p>
    <w:p w14:paraId="56A9141B"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Technical exposure </w:t>
      </w:r>
    </w:p>
    <w:p w14:paraId="2F7526A7"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Commercial responsibility </w:t>
      </w:r>
    </w:p>
    <w:p w14:paraId="3C589C2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Cross-functional involvement </w:t>
      </w:r>
    </w:p>
    <w:p w14:paraId="2E6B429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Business impact </w:t>
      </w:r>
    </w:p>
    <w:p w14:paraId="63E633B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output should explain the role in practical terms rather than repeat the JD.</w:t>
      </w:r>
    </w:p>
    <w:p w14:paraId="115B727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151858E">
          <v:rect id="_x0000_i1041" style="width:0;height:1.5pt" o:hralign="center" o:hrstd="t" o:hr="t" fillcolor="#a0a0a0" stroked="f"/>
        </w:pict>
      </w:r>
    </w:p>
    <w:p w14:paraId="7C42F76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15. Strategic Bridge Value</w:t>
      </w:r>
    </w:p>
    <w:p w14:paraId="301AF34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Evaluate whether the role provides useful experience toward future technology-oriented work.</w:t>
      </w:r>
    </w:p>
    <w:p w14:paraId="14F3CD2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Signals may include:</w:t>
      </w:r>
    </w:p>
    <w:p w14:paraId="6812FDC7"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SaaS experience </w:t>
      </w:r>
    </w:p>
    <w:p w14:paraId="3B9EB19B"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Software product exposure </w:t>
      </w:r>
    </w:p>
    <w:p w14:paraId="521059E1"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Product analytics </w:t>
      </w:r>
    </w:p>
    <w:p w14:paraId="5854ED05"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Automation </w:t>
      </w:r>
    </w:p>
    <w:p w14:paraId="4D15C251"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Workflow technology </w:t>
      </w:r>
    </w:p>
    <w:p w14:paraId="56CC6DAC"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Product feedback systems </w:t>
      </w:r>
    </w:p>
    <w:p w14:paraId="7B984DED"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Technical terminology </w:t>
      </w:r>
    </w:p>
    <w:p w14:paraId="1CF27343"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Engineering collaboration </w:t>
      </w:r>
    </w:p>
    <w:p w14:paraId="1C3C960D"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Product collaboration </w:t>
      </w:r>
    </w:p>
    <w:p w14:paraId="5B5539DA"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Data-driven customer work </w:t>
      </w:r>
    </w:p>
    <w:p w14:paraId="6F9944D2"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Global technology organization </w:t>
      </w:r>
    </w:p>
    <w:p w14:paraId="65F22A5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Classification:</w:t>
      </w:r>
    </w:p>
    <w:p w14:paraId="164E5359"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High </w:t>
      </w:r>
    </w:p>
    <w:p w14:paraId="55E042B7"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Moderate </w:t>
      </w:r>
    </w:p>
    <w:p w14:paraId="176C47F7"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Low </w:t>
      </w:r>
    </w:p>
    <w:p w14:paraId="30118E45"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2C8BC81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 company merely using software does not constitute meaningful technical bridge value.</w:t>
      </w:r>
    </w:p>
    <w:p w14:paraId="098881E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6F7D7186">
          <v:rect id="_x0000_i1042" style="width:0;height:1.5pt" o:hralign="center" o:hrstd="t" o:hr="t" fillcolor="#a0a0a0" stroked="f"/>
        </w:pict>
      </w:r>
    </w:p>
    <w:p w14:paraId="54EB9F4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16. Stage 3 — Company Alignment</w:t>
      </w:r>
    </w:p>
    <w:p w14:paraId="6E4A616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Evaluate alignment across:</w:t>
      </w:r>
    </w:p>
    <w:p w14:paraId="36868002"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Business Model</w:t>
      </w:r>
    </w:p>
    <w:p w14:paraId="60E9A85D"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SaaS </w:t>
      </w:r>
    </w:p>
    <w:p w14:paraId="7EECD73E"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Software </w:t>
      </w:r>
    </w:p>
    <w:p w14:paraId="5F0A4F19"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Technology </w:t>
      </w:r>
    </w:p>
    <w:p w14:paraId="29894960"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EdTech </w:t>
      </w:r>
    </w:p>
    <w:p w14:paraId="12D0B2CE"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Marketplace </w:t>
      </w:r>
    </w:p>
    <w:p w14:paraId="6B6854E3"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Subscription </w:t>
      </w:r>
    </w:p>
    <w:p w14:paraId="1C8D7051"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Other </w:t>
      </w:r>
    </w:p>
    <w:p w14:paraId="791AA3F8"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0E116B6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Customer Type</w:t>
      </w:r>
    </w:p>
    <w:p w14:paraId="4D5280F9"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B2C </w:t>
      </w:r>
    </w:p>
    <w:p w14:paraId="712AA486"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B2B2C </w:t>
      </w:r>
    </w:p>
    <w:p w14:paraId="0BF6A13E"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Light B2B </w:t>
      </w:r>
    </w:p>
    <w:p w14:paraId="0F94850B"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Enterprise-heavy B2B </w:t>
      </w:r>
    </w:p>
    <w:p w14:paraId="4FC0AF57"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Mixed </w:t>
      </w:r>
    </w:p>
    <w:p w14:paraId="2E138D39"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3F1D9DC5"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Product Type</w:t>
      </w:r>
    </w:p>
    <w:p w14:paraId="6E3A752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Examples:</w:t>
      </w:r>
    </w:p>
    <w:p w14:paraId="53ACD978"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Workflow </w:t>
      </w:r>
    </w:p>
    <w:p w14:paraId="291F9FF2"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Productivity </w:t>
      </w:r>
    </w:p>
    <w:p w14:paraId="3D47C81A"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Collaboration </w:t>
      </w:r>
    </w:p>
    <w:p w14:paraId="05D46856"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Learning </w:t>
      </w:r>
    </w:p>
    <w:p w14:paraId="40B36B62"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Automation </w:t>
      </w:r>
    </w:p>
    <w:p w14:paraId="3E2B54A9"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No-code </w:t>
      </w:r>
    </w:p>
    <w:p w14:paraId="1F5BAADE"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Low-code </w:t>
      </w:r>
    </w:p>
    <w:p w14:paraId="1AB6C777"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Moderately technical </w:t>
      </w:r>
    </w:p>
    <w:p w14:paraId="710ED846"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Developer-focused </w:t>
      </w:r>
    </w:p>
    <w:p w14:paraId="618BF089"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Other </w:t>
      </w:r>
    </w:p>
    <w:p w14:paraId="5097A264"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Customer Segment</w:t>
      </w:r>
    </w:p>
    <w:p w14:paraId="643DC25F"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SMB </w:t>
      </w:r>
    </w:p>
    <w:p w14:paraId="3056B3DE"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Mid-Market </w:t>
      </w:r>
    </w:p>
    <w:p w14:paraId="093F2112"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Commercial </w:t>
      </w:r>
    </w:p>
    <w:p w14:paraId="55E465B6"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Enterprise </w:t>
      </w:r>
    </w:p>
    <w:p w14:paraId="361EDD78"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Mixed </w:t>
      </w:r>
    </w:p>
    <w:p w14:paraId="59232314"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340591F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These categories are evidence for alignment, not automatic rankings.</w:t>
      </w:r>
    </w:p>
    <w:p w14:paraId="54BE0A3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3A7912D2">
          <v:rect id="_x0000_i1043" style="width:0;height:1.5pt" o:hralign="center" o:hrstd="t" o:hr="t" fillcolor="#a0a0a0" stroked="f"/>
        </w:pict>
      </w:r>
    </w:p>
    <w:p>
      <w:r>
        <w:t>Scoring Architecture Rule</w:t>
      </w:r>
    </w:p>
    <w:p>
      <w:r>
        <w:t>Numerical scores in this TDD are bounded, evidence-based AI assessments unless a deterministic calculation is explicitly defined. Do not invent arbitrary criterion weights, keyword-counting systems, additive point systems, weighted averages, or score cutoffs that replace contextual evaluation.</w:t>
      </w:r>
    </w:p>
    <w:p>
      <w:r>
        <w:t>Unknown information remains Unknown and must not automatically become positive evidence, negative evidence, zero points, or assumed facts.</w:t>
      </w:r>
    </w:p>
    <w:p>
      <w:r>
        <w:t>For 0–100 assessments, use semantic calibration anchors: 0–19 Very Low; 20–39 Low; 40–59 Mixed / Moderate; 60–79 Good / High; 80–100 Very Strong / Very High. Interpret direction by metric: Organizational Maturity and Resume Match higher = better; Burnout Risk higher = worse; Opportunity Priority higher = greater priority. These are calibration anchors, not formulas.</w:t>
      </w:r>
    </w:p>
    <w:p w14:paraId="199BF85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17. Stage 4 — Organizational Maturity</w:t>
      </w:r>
    </w:p>
    <w:p w14:paraId="0F92F93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Organizational Maturity produces a </w:t>
      </w:r>
      <w:r w:rsidRPr="003111CF">
        <w:rPr>
          <w:rFonts w:ascii="Times New Roman" w:eastAsia="Times New Roman" w:hAnsi="Times New Roman" w:cs="Times New Roman"/>
          <w:b/>
          <w:bCs/>
          <w:kern w:val="0"/>
          <w14:ligatures w14:val="none"/>
        </w:rPr>
        <w:t>0–100 score</w:t>
      </w:r>
      <w:r w:rsidRPr="003111CF">
        <w:rPr>
          <w:rFonts w:ascii="Times New Roman" w:eastAsia="Times New Roman" w:hAnsi="Times New Roman" w:cs="Times New Roman"/>
          <w:kern w:val="0"/>
          <w14:ligatures w14:val="none"/>
        </w:rPr>
        <w:t xml:space="preserve"> based on three criteria.</w:t>
      </w:r>
    </w:p>
    <w:p w14:paraId="146ED9F8"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Criterion 1 — Existing CS Function</w:t>
      </w:r>
    </w:p>
    <w:p w14:paraId="7BACBAA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Evaluate whether Customer Success already exists as an organizational function.</w:t>
      </w:r>
    </w:p>
    <w:p w14:paraId="2C81CEB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Evidence may include:</w:t>
      </w:r>
    </w:p>
    <w:p w14:paraId="0AE537DA"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Dedicated CS team </w:t>
      </w:r>
    </w:p>
    <w:p w14:paraId="169C5E18"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Multiple CSMs </w:t>
      </w:r>
    </w:p>
    <w:p w14:paraId="07D28588"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leadership </w:t>
      </w:r>
    </w:p>
    <w:p w14:paraId="32595879"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reporting structure </w:t>
      </w:r>
    </w:p>
    <w:p w14:paraId="28A3D7ED"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Established department </w:t>
      </w:r>
    </w:p>
    <w:p w14:paraId="309F5AE4"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Explicit first/founding CS hire </w:t>
      </w:r>
    </w:p>
    <w:p w14:paraId="6C6EB4B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Classify:</w:t>
      </w:r>
    </w:p>
    <w:p w14:paraId="6E17D327"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Established </w:t>
      </w:r>
    </w:p>
    <w:p w14:paraId="230C76FB"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Partially established </w:t>
      </w:r>
    </w:p>
    <w:p w14:paraId="303D3FBF"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Emerging </w:t>
      </w:r>
    </w:p>
    <w:p w14:paraId="38C33D95"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Building from scratch </w:t>
      </w:r>
    </w:p>
    <w:p w14:paraId="351E43A3"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65159B2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51D3E6EB">
          <v:rect id="_x0000_i1044" style="width:0;height:1.5pt" o:hralign="center" o:hrstd="t" o:hr="t" fillcolor="#a0a0a0" stroked="f"/>
        </w:pict>
      </w:r>
    </w:p>
    <w:p w14:paraId="08ED35CE"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Criterion 2 — Customer Operating Model</w:t>
      </w:r>
    </w:p>
    <w:p w14:paraId="0F35DA2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Determine </w:t>
      </w:r>
      <w:r w:rsidRPr="003111CF">
        <w:rPr>
          <w:rFonts w:ascii="Times New Roman" w:eastAsia="Times New Roman" w:hAnsi="Times New Roman" w:cs="Times New Roman"/>
          <w:b/>
          <w:bCs/>
          <w:kern w:val="0"/>
          <w14:ligatures w14:val="none"/>
        </w:rPr>
        <w:t>how the organization manages customers after purchase</w:t>
      </w:r>
      <w:r w:rsidRPr="003111CF">
        <w:rPr>
          <w:rFonts w:ascii="Times New Roman" w:eastAsia="Times New Roman" w:hAnsi="Times New Roman" w:cs="Times New Roman"/>
          <w:kern w:val="0"/>
          <w14:ligatures w14:val="none"/>
        </w:rPr>
        <w:t>.</w:t>
      </w:r>
    </w:p>
    <w:p w14:paraId="1FFE09F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Reconstruct the model from responsibilities and workflows.</w:t>
      </w:r>
    </w:p>
    <w:p w14:paraId="6FD12AB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Possible classifications include:</w:t>
      </w:r>
    </w:p>
    <w:p w14:paraId="46615E9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Strategic CS </w:t>
      </w:r>
    </w:p>
    <w:p w14:paraId="207791AB"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Adoption-focused </w:t>
      </w:r>
    </w:p>
    <w:p w14:paraId="261BFE6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Education-focused </w:t>
      </w:r>
    </w:p>
    <w:p w14:paraId="1AFC6302"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Enablement-focused </w:t>
      </w:r>
    </w:p>
    <w:p w14:paraId="5F6EFB2C"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Commercial CS </w:t>
      </w:r>
    </w:p>
    <w:p w14:paraId="3FA6B0B5"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Renewal-focused </w:t>
      </w:r>
    </w:p>
    <w:p w14:paraId="78D5F4E7"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Expansion-focused </w:t>
      </w:r>
    </w:p>
    <w:p w14:paraId="43214A5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Implementation-heavy </w:t>
      </w:r>
    </w:p>
    <w:p w14:paraId="6F2EA2C8"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Technical CS </w:t>
      </w:r>
    </w:p>
    <w:p w14:paraId="6B27BA0E"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Support-heavy </w:t>
      </w:r>
    </w:p>
    <w:p w14:paraId="6E199E66"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Hybrid </w:t>
      </w:r>
    </w:p>
    <w:p w14:paraId="67DE9DD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system must infer the model from actual work patterns rather than simply detecting terms such as "customer lifecycle."</w:t>
      </w:r>
    </w:p>
    <w:p w14:paraId="625B66B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94E9D09">
          <v:rect id="_x0000_i1045" style="width:0;height:1.5pt" o:hralign="center" o:hrstd="t" o:hr="t" fillcolor="#a0a0a0" stroked="f"/>
        </w:pict>
      </w:r>
    </w:p>
    <w:p w14:paraId="6780CAEE"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Criterion 3 — Ownership &amp; Cross-Functional Design</w:t>
      </w:r>
    </w:p>
    <w:p w14:paraId="52F5F2B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Use the Ownership Map to evaluate:</w:t>
      </w:r>
    </w:p>
    <w:p w14:paraId="406E142D"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Role boundaries </w:t>
      </w:r>
    </w:p>
    <w:p w14:paraId="5A08E22E"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Team boundaries </w:t>
      </w:r>
    </w:p>
    <w:p w14:paraId="21D9E4C4"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Handoffs </w:t>
      </w:r>
    </w:p>
    <w:p w14:paraId="3F29F5D1"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Shared ownership </w:t>
      </w:r>
    </w:p>
    <w:p w14:paraId="47C818C2"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Cross-functional relationships </w:t>
      </w:r>
    </w:p>
    <w:p w14:paraId="626AAF67"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Unrelated responsibilities </w:t>
      </w:r>
    </w:p>
    <w:p w14:paraId="31D7F5F5"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Scope creep </w:t>
      </w:r>
    </w:p>
    <w:p w14:paraId="4503954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The system must distinguish </w:t>
      </w:r>
      <w:r w:rsidRPr="003111CF">
        <w:rPr>
          <w:rFonts w:ascii="Times New Roman" w:eastAsia="Times New Roman" w:hAnsi="Times New Roman" w:cs="Times New Roman"/>
          <w:b/>
          <w:bCs/>
          <w:kern w:val="0"/>
          <w14:ligatures w14:val="none"/>
        </w:rPr>
        <w:t>collaboration</w:t>
      </w:r>
      <w:r w:rsidRPr="003111CF">
        <w:rPr>
          <w:rFonts w:ascii="Times New Roman" w:eastAsia="Times New Roman" w:hAnsi="Times New Roman" w:cs="Times New Roman"/>
          <w:kern w:val="0"/>
          <w14:ligatures w14:val="none"/>
        </w:rPr>
        <w:t xml:space="preserve"> from </w:t>
      </w:r>
      <w:r w:rsidRPr="003111CF">
        <w:rPr>
          <w:rFonts w:ascii="Times New Roman" w:eastAsia="Times New Roman" w:hAnsi="Times New Roman" w:cs="Times New Roman"/>
          <w:b/>
          <w:bCs/>
          <w:kern w:val="0"/>
          <w14:ligatures w14:val="none"/>
        </w:rPr>
        <w:t>ownership</w:t>
      </w:r>
      <w:r w:rsidRPr="003111CF">
        <w:rPr>
          <w:rFonts w:ascii="Times New Roman" w:eastAsia="Times New Roman" w:hAnsi="Times New Roman" w:cs="Times New Roman"/>
          <w:kern w:val="0"/>
          <w14:ligatures w14:val="none"/>
        </w:rPr>
        <w:t>.</w:t>
      </w:r>
    </w:p>
    <w:p w14:paraId="3583173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pict w14:anchorId="67EB500A">
          <v:rect id="_x0000_i1046" style="width:0;height:1.5pt" o:hralign="center" o:hrstd="t" o:hr="t" fillcolor="#a0a0a0" stroked="f"/>
        </w:pict>
      </w:r>
    </w:p>
    <w:p w14:paraId="011D8E71"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Organizational Maturity Score</w:t>
      </w:r>
    </w:p>
    <w:p w14:paraId="65EE3E2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three criteria contribute to a holistic 0–100 evidence-based assessment. They do not have predetermined mathematical weights.</w:t>
      </w:r>
    </w:p>
    <w:p>
      <w:r>
        <w:t>The score represents a bounded semantic assessment of the combined evidence, not a weighted mathematical formula.</w:t>
      </w:r>
    </w:p>
    <w:p w14:paraId="7FD2FB0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explanation is more important than the number.</w:t>
      </w:r>
    </w:p>
    <w:p w14:paraId="5BF4AB2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system should display:</w:t>
      </w:r>
    </w:p>
    <w:p w14:paraId="545619BB"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Score </w:t>
      </w:r>
    </w:p>
    <w:p w14:paraId="062607BC"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Evidence-based explanation </w:t>
      </w:r>
    </w:p>
    <w:p w14:paraId="7C0360E1"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Positive maturity signals </w:t>
      </w:r>
    </w:p>
    <w:p w14:paraId="28A890AD"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Weak maturity signals </w:t>
      </w:r>
    </w:p>
    <w:p w14:paraId="65C2F6EA"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Unknowns </w:t>
      </w:r>
    </w:p>
    <w:p w14:paraId="0387667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score must not incorporate unrelated assumptions about company culture.</w:t>
      </w:r>
    </w:p>
    <w:p w14:paraId="7C71EB6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96A6D71">
          <v:rect id="_x0000_i1047" style="width:0;height:1.5pt" o:hralign="center" o:hrstd="t" o:hr="t" fillcolor="#a0a0a0" stroked="f"/>
        </w:pict>
      </w:r>
    </w:p>
    <w:p w14:paraId="39615711"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18. Stage 5 — Alex Fit</w:t>
      </w:r>
    </w:p>
    <w:p w14:paraId="6655EFE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Compare the reconstructed job against the configured CS user profile.</w:t>
      </w:r>
    </w:p>
    <w:p w14:paraId="09E2659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Strong alignment includes:</w:t>
      </w:r>
    </w:p>
    <w:p w14:paraId="4D60FDF1"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onboarding </w:t>
      </w:r>
    </w:p>
    <w:p w14:paraId="1CFAF273"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education </w:t>
      </w:r>
    </w:p>
    <w:p w14:paraId="6233EED5"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Enablement </w:t>
      </w:r>
    </w:p>
    <w:p w14:paraId="7D5E3F09"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Relationship management </w:t>
      </w:r>
    </w:p>
    <w:p w14:paraId="23A53E6C"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Engagement </w:t>
      </w:r>
    </w:p>
    <w:p w14:paraId="15587C58"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Retention </w:t>
      </w:r>
    </w:p>
    <w:p w14:paraId="7EA6FDE7"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Product adoption </w:t>
      </w:r>
    </w:p>
    <w:p w14:paraId="67678120"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insights </w:t>
      </w:r>
    </w:p>
    <w:p w14:paraId="08D18C5C"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Documentation </w:t>
      </w:r>
    </w:p>
    <w:p w14:paraId="6A024FD4"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Problem solving </w:t>
      </w:r>
    </w:p>
    <w:p w14:paraId="75BD70DF"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Strategic thinking </w:t>
      </w:r>
    </w:p>
    <w:p w14:paraId="7FA01AB0"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Cross-functional collaboration </w:t>
      </w:r>
    </w:p>
    <w:p w14:paraId="3C2CBF8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Acceptable responsibilities include:</w:t>
      </w:r>
    </w:p>
    <w:p w14:paraId="1BBDA0E6"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Moderate renewals </w:t>
      </w:r>
    </w:p>
    <w:p w14:paraId="54D26A20"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Moderate expansion </w:t>
      </w:r>
    </w:p>
    <w:p w14:paraId="273E2DE9"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metrics </w:t>
      </w:r>
    </w:p>
    <w:p w14:paraId="177406C8"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Adoption monitoring </w:t>
      </w:r>
    </w:p>
    <w:p w14:paraId="5934F6E7"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Product feedback </w:t>
      </w:r>
    </w:p>
    <w:p w14:paraId="5FF0EA5C"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Business analysis </w:t>
      </w:r>
    </w:p>
    <w:p w14:paraId="385BC19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Lower alignment includes roles dominated by:</w:t>
      </w:r>
    </w:p>
    <w:p w14:paraId="331E5C21"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Reactive support </w:t>
      </w:r>
    </w:p>
    <w:p w14:paraId="2EC12027"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Call-center work </w:t>
      </w:r>
    </w:p>
    <w:p w14:paraId="41FB3A8E"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Call-volume KPIs </w:t>
      </w:r>
    </w:p>
    <w:p w14:paraId="5E0230E0"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Constant interruption </w:t>
      </w:r>
    </w:p>
    <w:p w14:paraId="1519F2AB"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Excessive meetings </w:t>
      </w:r>
    </w:p>
    <w:p w14:paraId="1F7F562D"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Little strategic work </w:t>
      </w:r>
    </w:p>
    <w:p w14:paraId="7319BDD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Output:</w:t>
      </w:r>
    </w:p>
    <w:p w14:paraId="3D948B24"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Overall Fit Assessment: Strong / Good / Mixed / Low</w:t>
      </w:r>
    </w:p>
    <w:p>
      <w:r>
        <w:t>Alex Fit is categorical and must not be converted into a numerical score.</w:t>
      </w:r>
    </w:p>
    <w:p w14:paraId="06AABA2D"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Strong matches </w:t>
      </w:r>
    </w:p>
    <w:p w14:paraId="5EB4F882"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Partial matches </w:t>
      </w:r>
    </w:p>
    <w:p w14:paraId="5FAE7ADA"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Concerns </w:t>
      </w:r>
    </w:p>
    <w:p w14:paraId="43ABDF0D"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 </w:t>
      </w:r>
    </w:p>
    <w:p w14:paraId="3398D81B"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Unknowns </w:t>
      </w:r>
    </w:p>
    <w:p w14:paraId="09A74A3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12F571C7">
          <v:rect id="_x0000_i1048" style="width:0;height:1.5pt" o:hralign="center" o:hrstd="t" o:hr="t" fillcolor="#a0a0a0" stroked="f"/>
        </w:pict>
      </w:r>
    </w:p>
    <w:p w14:paraId="71D7FC7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19. Stage 6 — Burnout Risk</w:t>
      </w:r>
    </w:p>
    <w:p w14:paraId="05FD808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Burnout Risk evaluates </w:t>
      </w:r>
      <w:r w:rsidRPr="003111CF">
        <w:rPr>
          <w:rFonts w:ascii="Times New Roman" w:eastAsia="Times New Roman" w:hAnsi="Times New Roman" w:cs="Times New Roman"/>
          <w:b/>
          <w:bCs/>
          <w:kern w:val="0"/>
          <w14:ligatures w14:val="none"/>
        </w:rPr>
        <w:t>combined role design</w:t>
      </w:r>
      <w:r w:rsidRPr="003111CF">
        <w:rPr>
          <w:rFonts w:ascii="Times New Roman" w:eastAsia="Times New Roman" w:hAnsi="Times New Roman" w:cs="Times New Roman"/>
          <w:kern w:val="0"/>
          <w14:ligatures w14:val="none"/>
        </w:rPr>
        <w:t>.</w:t>
      </w:r>
    </w:p>
    <w:p>
      <w:r>
        <w:t>Use a 0–100 bounded evidence-based risk assessment, where higher is worse. This is not a point-addition formula; assess the interaction, severity, and context of workload evidence across the full JD.</w:t>
      </w:r>
    </w:p>
    <w:p w14:paraId="69389B7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It must not penalize a role merely because it contains several normal CS responsibilities.</w:t>
      </w:r>
    </w:p>
    <w:p w14:paraId="3BB1686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Complementary responsibilities may include:</w:t>
      </w:r>
    </w:p>
    <w:p w14:paraId="1FFEB2B3"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Onboarding </w:t>
      </w:r>
    </w:p>
    <w:p w14:paraId="091A45DC"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Adoption </w:t>
      </w:r>
    </w:p>
    <w:p w14:paraId="4FF6D1AD"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Education </w:t>
      </w:r>
    </w:p>
    <w:p w14:paraId="4AD6C1FF"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Engagement </w:t>
      </w:r>
    </w:p>
    <w:p w14:paraId="2BDD3FE9"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Retention </w:t>
      </w:r>
    </w:p>
    <w:p w14:paraId="61E9932D"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Light renewals </w:t>
      </w:r>
    </w:p>
    <w:p w14:paraId="58C014C4"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Light expansion </w:t>
      </w:r>
    </w:p>
    <w:p w14:paraId="5BE980D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Potential risk increases when one person substantially owns several distinct functions such as:</w:t>
      </w:r>
    </w:p>
    <w:p w14:paraId="28017A1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Success </w:t>
      </w:r>
    </w:p>
    <w:p w14:paraId="5BB4F1EF"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Implementation </w:t>
      </w:r>
    </w:p>
    <w:p w14:paraId="47B23F28"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Project Management </w:t>
      </w:r>
    </w:p>
    <w:p w14:paraId="1C2DB980"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Technical Support </w:t>
      </w:r>
    </w:p>
    <w:p w14:paraId="2132206B"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Product Management </w:t>
      </w:r>
    </w:p>
    <w:p w14:paraId="1B12763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Community </w:t>
      </w:r>
    </w:p>
    <w:p w14:paraId="2E4D476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Revenue ownership </w:t>
      </w:r>
    </w:p>
    <w:p w14:paraId="65B87808"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Large-scale documentation </w:t>
      </w:r>
    </w:p>
    <w:p w14:paraId="70E1A74A"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Extensive travel </w:t>
      </w:r>
    </w:p>
    <w:p w14:paraId="1BDBC0A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Also evaluate:</w:t>
      </w:r>
    </w:p>
    <w:p w14:paraId="587AFA1F"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Account load </w:t>
      </w:r>
    </w:p>
    <w:p w14:paraId="00DA523B"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complexity </w:t>
      </w:r>
    </w:p>
    <w:p w14:paraId="5291422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Meeting load </w:t>
      </w:r>
    </w:p>
    <w:p w14:paraId="29A4A0A7"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Escalation responsibility </w:t>
      </w:r>
    </w:p>
    <w:p w14:paraId="2BB3DF9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Reactive workload </w:t>
      </w:r>
    </w:p>
    <w:p w14:paraId="2E9665A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Building functions from scratch </w:t>
      </w:r>
    </w:p>
    <w:p w14:paraId="5AC756F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Generic phrases such as </w:t>
      </w:r>
      <w:r w:rsidRPr="003111CF">
        <w:rPr>
          <w:rFonts w:ascii="Times New Roman" w:eastAsia="Times New Roman" w:hAnsi="Times New Roman" w:cs="Times New Roman"/>
          <w:b/>
          <w:bCs/>
          <w:kern w:val="0"/>
          <w14:ligatures w14:val="none"/>
        </w:rPr>
        <w:t>"fast-paced"</w:t>
      </w:r>
      <w:r w:rsidRPr="003111CF">
        <w:rPr>
          <w:rFonts w:ascii="Times New Roman" w:eastAsia="Times New Roman" w:hAnsi="Times New Roman" w:cs="Times New Roman"/>
          <w:kern w:val="0"/>
          <w14:ligatures w14:val="none"/>
        </w:rPr>
        <w:t xml:space="preserve"> or </w:t>
      </w:r>
      <w:r w:rsidRPr="003111CF">
        <w:rPr>
          <w:rFonts w:ascii="Times New Roman" w:eastAsia="Times New Roman" w:hAnsi="Times New Roman" w:cs="Times New Roman"/>
          <w:b/>
          <w:bCs/>
          <w:kern w:val="0"/>
          <w14:ligatures w14:val="none"/>
        </w:rPr>
        <w:t>"wear many hats"</w:t>
      </w:r>
      <w:r w:rsidRPr="003111CF">
        <w:rPr>
          <w:rFonts w:ascii="Times New Roman" w:eastAsia="Times New Roman" w:hAnsi="Times New Roman" w:cs="Times New Roman"/>
          <w:kern w:val="0"/>
          <w14:ligatures w14:val="none"/>
        </w:rPr>
        <w:t xml:space="preserve"> should not independently determine risk.</w:t>
      </w:r>
    </w:p>
    <w:p w14:paraId="2C5F452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Output:</w:t>
      </w:r>
    </w:p>
    <w:p w14:paraId="5DEBB3D7"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Risk score: 0–100 </w:t>
      </w:r>
    </w:p>
    <w:p w14:paraId="365F296E"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Risk classification </w:t>
      </w:r>
    </w:p>
    <w:p w14:paraId="7BC53122"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Major contributors </w:t>
      </w:r>
    </w:p>
    <w:p w14:paraId="56FACCD4"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Positive workload indicators </w:t>
      </w:r>
    </w:p>
    <w:p w14:paraId="6E90B502"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 </w:t>
      </w:r>
    </w:p>
    <w:p w14:paraId="407CFF51"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Unknowns </w:t>
      </w:r>
    </w:p>
    <w:p w14:paraId="165BAE5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6D1A9E15">
          <v:rect id="_x0000_i1049" style="width:0;height:1.5pt" o:hralign="center" o:hrstd="t" o:hr="t" fillcolor="#a0a0a0" stroked="f"/>
        </w:pict>
      </w:r>
    </w:p>
    <w:p w14:paraId="563C8A1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20. Stage 7 — Resume Match</w:t>
      </w:r>
    </w:p>
    <w:p w14:paraId="6B8959B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Resume Match stage compares the Requirement Map and Responsibility Map with the structured user profile.</w:t>
      </w:r>
    </w:p>
    <w:p>
      <w:r>
        <w:t>Use a 0–100 evidence-based Resume Match assessment, where higher indicates stronger match. It is not a keyword-match percentage and does not use predetermined criterion weights.</w:t>
      </w:r>
    </w:p>
    <w:p w14:paraId="0F43630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Each important requirement should be classified as:</w:t>
      </w:r>
    </w:p>
    <w:p w14:paraId="273BAB96"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Strong Match </w:t>
      </w:r>
    </w:p>
    <w:p w14:paraId="3732665F"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Transferable Match </w:t>
      </w:r>
    </w:p>
    <w:p w14:paraId="238E0BED"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Partial Match </w:t>
      </w:r>
    </w:p>
    <w:p w14:paraId="1B6C4C88"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Genuine Gap </w:t>
      </w:r>
    </w:p>
    <w:p w14:paraId="24C0B12F"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0F5A1F4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Literal title equivalence is not required.</w:t>
      </w:r>
    </w:p>
    <w:p w14:paraId="0F6DEF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The assistant must recognize transferable capabilities while accurately distinguishing them from direct SaaS/CS experience.</w:t>
      </w:r>
    </w:p>
    <w:p w14:paraId="079880D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312F6DB6">
          <v:rect id="_x0000_i1050" style="width:0;height:1.5pt" o:hralign="center" o:hrstd="t" o:hr="t" fillcolor="#a0a0a0" stroked="f"/>
        </w:pict>
      </w:r>
    </w:p>
    <w:p w14:paraId="009302B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21. Effective Seniority / Requirement Level</w:t>
      </w:r>
    </w:p>
    <w:p w14:paraId="22DAB9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This evaluation occurs inside Resume Match.</w:t>
      </w:r>
    </w:p>
    <w:p w14:paraId="3C18EEE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Evaluate four dimensions together:</w:t>
      </w:r>
    </w:p>
    <w:p w14:paraId="23932D24"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Stated years:</w:t>
      </w:r>
      <w:r w:rsidRPr="003111CF">
        <w:rPr>
          <w:rFonts w:ascii="Times New Roman" w:eastAsia="Times New Roman" w:hAnsi="Times New Roman" w:cs="Times New Roman"/>
          <w:kern w:val="0"/>
          <w14:ligatures w14:val="none"/>
        </w:rPr>
        <w:t xml:space="preserve"> 0–1, 1–3, 3–5, 5+, 7–10+, etc. </w:t>
      </w:r>
    </w:p>
    <w:p w14:paraId="603785DC"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Requirement strength:</w:t>
      </w:r>
      <w:r w:rsidRPr="003111CF">
        <w:rPr>
          <w:rFonts w:ascii="Times New Roman" w:eastAsia="Times New Roman" w:hAnsi="Times New Roman" w:cs="Times New Roman"/>
          <w:kern w:val="0"/>
          <w14:ligatures w14:val="none"/>
        </w:rPr>
        <w:t xml:space="preserve"> Required/must-have, preferred, ideal, nice-to-have. </w:t>
      </w:r>
    </w:p>
    <w:p w14:paraId="4D172336"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Experience specificity:</w:t>
      </w:r>
      <w:r w:rsidRPr="003111CF">
        <w:rPr>
          <w:rFonts w:ascii="Times New Roman" w:eastAsia="Times New Roman" w:hAnsi="Times New Roman" w:cs="Times New Roman"/>
          <w:kern w:val="0"/>
          <w14:ligatures w14:val="none"/>
        </w:rPr>
        <w:t xml:space="preserve"> Direct SaaS CS, direct CS, related customer relationship experience, broader customer-facing experience, or transferable experience. </w:t>
      </w:r>
    </w:p>
    <w:p w14:paraId="0BAEA3BD"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Actual responsibility seniority:</w:t>
      </w:r>
      <w:r w:rsidRPr="003111CF">
        <w:rPr>
          <w:rFonts w:ascii="Times New Roman" w:eastAsia="Times New Roman" w:hAnsi="Times New Roman" w:cs="Times New Roman"/>
          <w:kern w:val="0"/>
          <w14:ligatures w14:val="none"/>
        </w:rPr>
        <w:t xml:space="preserve"> Evaluate the entire JD for autonomy, authority, strategic ownership, customer/account complexity, commercial responsibility, leadership expectations, and other seniority signals. </w:t>
      </w:r>
    </w:p>
    <w:p w14:paraId="45CC4A53"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Architecture Rule</w:t>
      </w:r>
    </w:p>
    <w:p w14:paraId="494C22A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Never determine candidate level from years-of-experience requirements alone. Infer effective seniority from the combination of stated experience, requirement strength, experience specificity, responsibilities, authority, customer complexity, and other seniority signals in the full JD.</w:t>
      </w:r>
    </w:p>
    <w:p w14:paraId="08D9311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No individual responsibility automatically determines seniority.</w:t>
      </w:r>
    </w:p>
    <w:p w14:paraId="0F3DE8F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0390B01E">
          <v:rect id="_x0000_i1051" style="width:0;height:1.5pt" o:hralign="center" o:hrstd="t" o:hr="t" fillcolor="#a0a0a0" stroked="f"/>
        </w:pict>
      </w:r>
    </w:p>
    <w:p w14:paraId="551F5E3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22. Seniority Signals</w:t>
      </w:r>
    </w:p>
    <w:p w14:paraId="2F6E41F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evaluator may consider:</w:t>
      </w:r>
    </w:p>
    <w:p w14:paraId="33E48BD9"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Level of autonomy </w:t>
      </w:r>
    </w:p>
    <w:p w14:paraId="61D5E0BE"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Decision authority </w:t>
      </w:r>
    </w:p>
    <w:p w14:paraId="651BBBDA"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Account complexity </w:t>
      </w:r>
    </w:p>
    <w:p w14:paraId="74028A6F"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Strategic account ownership </w:t>
      </w:r>
    </w:p>
    <w:p w14:paraId="2085C846"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Executive/C-suite interaction </w:t>
      </w:r>
    </w:p>
    <w:p w14:paraId="4760FA53"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Commercial negotiation </w:t>
      </w:r>
    </w:p>
    <w:p w14:paraId="6E701445"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ARR responsibility </w:t>
      </w:r>
    </w:p>
    <w:p w14:paraId="5CC69E44"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Program/process ownership </w:t>
      </w:r>
    </w:p>
    <w:p w14:paraId="4AB272A4"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Leadership expectations </w:t>
      </w:r>
    </w:p>
    <w:p w14:paraId="3AE4D28C"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Mentoring </w:t>
      </w:r>
    </w:p>
    <w:p w14:paraId="776E1DF2"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Technical complexity </w:t>
      </w:r>
    </w:p>
    <w:p w14:paraId="567FCBF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These are signals, not automatic classifications.</w:t>
      </w:r>
    </w:p>
    <w:p w14:paraId="7FC1AB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For example:</w:t>
      </w:r>
    </w:p>
    <w:p w14:paraId="43DD8B1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Enterprise customers ≠ automatically senior.</w:t>
      </w:r>
    </w:p>
    <w:p w14:paraId="252CFA4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evaluator must determine the degree of complexity and ownership.</w:t>
      </w:r>
    </w:p>
    <w:p w14:paraId="498AF76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60C12FEF">
          <v:rect id="_x0000_i1052" style="width:0;height:1.5pt" o:hralign="center" o:hrstd="t" o:hr="t" fillcolor="#a0a0a0" stroked="f"/>
        </w:pict>
      </w:r>
    </w:p>
    <w:p w14:paraId="7341C9F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23. Seniority Contradiction Detection</w:t>
      </w:r>
    </w:p>
    <w:p w14:paraId="3DEDCE4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evaluator should identify inconsistencies such as:</w:t>
      </w:r>
    </w:p>
    <w:p w14:paraId="670ECFC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5+ years required + early/mid-level responsibilities</w:t>
      </w:r>
    </w:p>
    <w:p w14:paraId="3E45232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or:</w:t>
      </w:r>
    </w:p>
    <w:p w14:paraId="7D61D18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2–3 years required + highly strategic senior responsibilities</w:t>
      </w:r>
    </w:p>
    <w:p w14:paraId="2CAF08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system should surface these contradictions rather than blindly accepting the employer's stated requirement.</w:t>
      </w:r>
    </w:p>
    <w:p w14:paraId="51F51A8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Output:</w:t>
      </w:r>
    </w:p>
    <w:p w14:paraId="43075EA5"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Target Level </w:t>
      </w:r>
    </w:p>
    <w:p w14:paraId="0CC6C33A"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Stretch </w:t>
      </w:r>
    </w:p>
    <w:p w14:paraId="403C2F09"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Above Level </w:t>
      </w:r>
    </w:p>
    <w:p w14:paraId="5FE5312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 </w:t>
      </w:r>
      <w:r w:rsidRPr="003111CF">
        <w:rPr>
          <w:rFonts w:ascii="Times New Roman" w:eastAsia="Times New Roman" w:hAnsi="Times New Roman" w:cs="Times New Roman"/>
          <w:b/>
          <w:bCs/>
          <w:kern w:val="0"/>
          <w14:ligatures w14:val="none"/>
        </w:rPr>
        <w:t>Stretch</w:t>
      </w:r>
      <w:r w:rsidRPr="003111CF">
        <w:rPr>
          <w:rFonts w:ascii="Times New Roman" w:eastAsia="Times New Roman" w:hAnsi="Times New Roman" w:cs="Times New Roman"/>
          <w:kern w:val="0"/>
          <w14:ligatures w14:val="none"/>
        </w:rPr>
        <w:t xml:space="preserve"> role remains eligible for Apply.</w:t>
      </w:r>
    </w:p>
    <w:p w14:paraId="769A960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6E58D723">
          <v:rect id="_x0000_i1053" style="width:0;height:1.5pt" o:hralign="center" o:hrstd="t" o:hr="t" fillcolor="#a0a0a0" stroked="f"/>
        </w:pict>
      </w:r>
    </w:p>
    <w:p w14:paraId="237B737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24. Resume Match Output</w:t>
      </w:r>
    </w:p>
    <w:p w14:paraId="5209C17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Produce:</w:t>
      </w:r>
    </w:p>
    <w:p w14:paraId="5B4F201C"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Resume Match Score </w:t>
      </w:r>
    </w:p>
    <w:p w14:paraId="058FA905"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Effective Level Fit </w:t>
      </w:r>
    </w:p>
    <w:p w14:paraId="7353C5EF"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Strong transferable strengths </w:t>
      </w:r>
    </w:p>
    <w:p w14:paraId="6FDD469A"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Partial matches </w:t>
      </w:r>
    </w:p>
    <w:p w14:paraId="16EA67A0"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Genuine skill gaps </w:t>
      </w:r>
    </w:p>
    <w:p w14:paraId="39962B55"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Requirement/seniority contradictions </w:t>
      </w:r>
    </w:p>
    <w:p w14:paraId="51093D49"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Supporting evidence </w:t>
      </w:r>
    </w:p>
    <w:p w14:paraId="6A80F87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system must never manufacture direct experience from transferable experience.</w:t>
      </w:r>
    </w:p>
    <w:p w14:paraId="70C8594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61424875">
          <v:rect id="_x0000_i1054" style="width:0;height:1.5pt" o:hralign="center" o:hrstd="t" o:hr="t" fillcolor="#a0a0a0" stroked="f"/>
        </w:pict>
      </w:r>
    </w:p>
    <w:p w14:paraId="5116ACA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25. Stage 8 — Opportunity Priority</w:t>
      </w:r>
    </w:p>
    <w:p w14:paraId="6DEB2A4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Opportunity Priority determines </w:t>
      </w:r>
      <w:r w:rsidRPr="003111CF">
        <w:rPr>
          <w:rFonts w:ascii="Times New Roman" w:eastAsia="Times New Roman" w:hAnsi="Times New Roman" w:cs="Times New Roman"/>
          <w:b/>
          <w:bCs/>
          <w:kern w:val="0"/>
          <w14:ligatures w14:val="none"/>
        </w:rPr>
        <w:t>how quickly the job deserves attention</w:t>
      </w:r>
      <w:r w:rsidRPr="003111CF">
        <w:rPr>
          <w:rFonts w:ascii="Times New Roman" w:eastAsia="Times New Roman" w:hAnsi="Times New Roman" w:cs="Times New Roman"/>
          <w:kern w:val="0"/>
          <w14:ligatures w14:val="none"/>
        </w:rPr>
        <w:t>, not whether the job is fundamentally suitable.</w:t>
      </w:r>
    </w:p>
    <w:p>
      <w:r>
        <w:t>Use a 0–100 evidence-based Opportunity Priority assessment, where higher indicates greater application priority. Apply posting-age guidance deterministically when age is known, while evaluating the remaining factors contextually without arbitrary fixed mathematical weights.</w:t>
      </w:r>
    </w:p>
    <w:p w14:paraId="71C115C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Inputs include:</w:t>
      </w:r>
    </w:p>
    <w:p w14:paraId="176D00B5"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Posting age </w:t>
      </w:r>
    </w:p>
    <w:p w14:paraId="4BC0E703"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Overall fit </w:t>
      </w:r>
    </w:p>
    <w:p w14:paraId="426B2DF7"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Effective level </w:t>
      </w:r>
    </w:p>
    <w:p w14:paraId="24CF2856"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Salary </w:t>
      </w:r>
    </w:p>
    <w:p w14:paraId="3A4B2949"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Strategic bridge value </w:t>
      </w:r>
    </w:p>
    <w:p w14:paraId="707B9847"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Burnout risk </w:t>
      </w:r>
    </w:p>
    <w:p w14:paraId="508DD5ED"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Application effort </w:t>
      </w:r>
    </w:p>
    <w:p w14:paraId="6C54C1EE"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Company alignment </w:t>
      </w:r>
    </w:p>
    <w:p w14:paraId="0AA0C9B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Default age guidance: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888"/>
      </w:tblGrid>
      <w:tr w:rsidR="003111CF" w:rsidRPr="003111CF" w14:paraId="66053B2D" w14:textId="77777777">
        <w:trPr>
          <w:tblHeader/>
          <w:tblCellSpacing w:w="15" w:type="dxa"/>
        </w:trPr>
        <w:tc>
          <w:tcPr>
            <w:tcW w:w="0" w:type="auto"/>
            <w:vAlign w:val="center"/>
            <w:hideMark/>
          </w:tcPr>
          <w:p w14:paraId="55663316"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sidRPr="003111CF">
              <w:rPr>
                <w:rFonts w:ascii="Times New Roman" w:eastAsia="Times New Roman" w:hAnsi="Times New Roman" w:cs="Times New Roman"/>
                <w:b/>
                <w:bCs/>
                <w:kern w:val="0"/>
                <w14:ligatures w14:val="none"/>
              </w:rPr>
              <w:t>Posting Age</w:t>
            </w:r>
          </w:p>
        </w:tc>
        <w:tc>
          <w:tcPr>
            <w:tcW w:w="0" w:type="auto"/>
            <w:vAlign w:val="center"/>
            <w:hideMark/>
          </w:tcPr>
          <w:p w14:paraId="4CC2BE24"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sidRPr="003111CF">
              <w:rPr>
                <w:rFonts w:ascii="Times New Roman" w:eastAsia="Times New Roman" w:hAnsi="Times New Roman" w:cs="Times New Roman"/>
                <w:b/>
                <w:bCs/>
                <w:kern w:val="0"/>
                <w14:ligatures w14:val="none"/>
              </w:rPr>
              <w:t>Priority</w:t>
            </w:r>
          </w:p>
        </w:tc>
      </w:tr>
      <w:tr w:rsidR="003111CF" w:rsidRPr="003111CF" w14:paraId="170F71E8" w14:textId="77777777">
        <w:trPr>
          <w:tblCellSpacing w:w="15" w:type="dxa"/>
        </w:trPr>
        <w:tc>
          <w:tcPr>
            <w:tcW w:w="0" w:type="auto"/>
            <w:vAlign w:val="center"/>
            <w:hideMark/>
          </w:tcPr>
          <w:p w14:paraId="71BC0DD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0–3 days</w:t>
            </w:r>
          </w:p>
        </w:tc>
        <w:tc>
          <w:tcPr>
            <w:tcW w:w="0" w:type="auto"/>
            <w:vAlign w:val="center"/>
            <w:hideMark/>
          </w:tcPr>
          <w:p w14:paraId="566C629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Highest</w:t>
            </w:r>
          </w:p>
        </w:tc>
      </w:tr>
      <w:tr w:rsidR="003111CF" w:rsidRPr="003111CF" w14:paraId="7F2F6F51" w14:textId="77777777">
        <w:trPr>
          <w:tblCellSpacing w:w="15" w:type="dxa"/>
        </w:trPr>
        <w:tc>
          <w:tcPr>
            <w:tcW w:w="0" w:type="auto"/>
            <w:vAlign w:val="center"/>
            <w:hideMark/>
          </w:tcPr>
          <w:p w14:paraId="4691A17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4–7 days</w:t>
            </w:r>
          </w:p>
        </w:tc>
        <w:tc>
          <w:tcPr>
            <w:tcW w:w="0" w:type="auto"/>
            <w:vAlign w:val="center"/>
            <w:hideMark/>
          </w:tcPr>
          <w:p w14:paraId="5BEBC69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Strong</w:t>
            </w:r>
          </w:p>
        </w:tc>
      </w:tr>
      <w:tr w:rsidR="003111CF" w:rsidRPr="003111CF" w14:paraId="5E6F4DA4" w14:textId="77777777">
        <w:trPr>
          <w:tblCellSpacing w:w="15" w:type="dxa"/>
        </w:trPr>
        <w:tc>
          <w:tcPr>
            <w:tcW w:w="0" w:type="auto"/>
            <w:vAlign w:val="center"/>
            <w:hideMark/>
          </w:tcPr>
          <w:p w14:paraId="59CE610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8–14 days</w:t>
            </w:r>
          </w:p>
        </w:tc>
        <w:tc>
          <w:tcPr>
            <w:tcW w:w="0" w:type="auto"/>
            <w:vAlign w:val="center"/>
            <w:hideMark/>
          </w:tcPr>
          <w:p w14:paraId="5D6DF57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Good</w:t>
            </w:r>
          </w:p>
        </w:tc>
      </w:tr>
      <w:tr w:rsidR="003111CF" w:rsidRPr="003111CF" w14:paraId="36A1965F" w14:textId="77777777">
        <w:trPr>
          <w:tblCellSpacing w:w="15" w:type="dxa"/>
        </w:trPr>
        <w:tc>
          <w:tcPr>
            <w:tcW w:w="0" w:type="auto"/>
            <w:vAlign w:val="center"/>
            <w:hideMark/>
          </w:tcPr>
          <w:p w14:paraId="6F02843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15–21 days</w:t>
            </w:r>
          </w:p>
        </w:tc>
        <w:tc>
          <w:tcPr>
            <w:tcW w:w="0" w:type="auto"/>
            <w:vAlign w:val="center"/>
            <w:hideMark/>
          </w:tcPr>
          <w:p w14:paraId="4E97F51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Review</w:t>
            </w:r>
          </w:p>
        </w:tc>
      </w:tr>
      <w:tr w:rsidR="003111CF" w:rsidRPr="003111CF" w14:paraId="3C815EE7" w14:textId="77777777">
        <w:trPr>
          <w:tblCellSpacing w:w="15" w:type="dxa"/>
        </w:trPr>
        <w:tc>
          <w:tcPr>
            <w:tcW w:w="0" w:type="auto"/>
            <w:vAlign w:val="center"/>
            <w:hideMark/>
          </w:tcPr>
          <w:p w14:paraId="7012846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22+ days</w:t>
            </w:r>
          </w:p>
        </w:tc>
        <w:tc>
          <w:tcPr>
            <w:tcW w:w="0" w:type="auto"/>
            <w:vAlign w:val="center"/>
            <w:hideMark/>
          </w:tcPr>
          <w:p w14:paraId="116DCDE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Caution</w:t>
            </w:r>
          </w:p>
        </w:tc>
      </w:tr>
    </w:tbl>
    <w:p w14:paraId="4A22960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Age alone never automatically rejects an opportunity.</w:t>
      </w:r>
    </w:p>
    <w:p w14:paraId="2BE2DA78"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6E29C53">
          <v:rect id="_x0000_i1055" style="width:0;height:1.5pt" o:hralign="center" o:hrstd="t" o:hr="t" fillcolor="#a0a0a0" stroked="f"/>
        </w:pict>
      </w:r>
    </w:p>
    <w:p w14:paraId="38E4097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26. Stage 9 — Ghost Job Risk</w:t>
      </w:r>
    </w:p>
    <w:p w14:paraId="1F4B9B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Ghost Job Risk uses available posting-history evidence.</w:t>
      </w:r>
    </w:p>
    <w:p w14:paraId="3299811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Potential evidence includes:</w:t>
      </w:r>
    </w:p>
    <w:p w14:paraId="45F98E3E"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Repeated reposting </w:t>
      </w:r>
    </w:p>
    <w:p w14:paraId="11D2C049"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Long-term unchanged listings </w:t>
      </w:r>
    </w:p>
    <w:p w14:paraId="5D27693D"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Evergreen language </w:t>
      </w:r>
    </w:p>
    <w:p w14:paraId="4BFD3641"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Closed ATS listing remaining on aggregators </w:t>
      </w:r>
    </w:p>
    <w:p w14:paraId="4C17476F"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Recurring identical requisitions </w:t>
      </w:r>
    </w:p>
    <w:p w14:paraId="341C55C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Posting age alone is insufficient.</w:t>
      </w:r>
    </w:p>
    <w:p w14:paraId="3E136EB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Output:</w:t>
      </w:r>
    </w:p>
    <w:p w14:paraId="0A8B1789"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Low </w:t>
      </w:r>
    </w:p>
    <w:p w14:paraId="151286F6"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Possible </w:t>
      </w:r>
    </w:p>
    <w:p w14:paraId="02D05AF2"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Elevated </w:t>
      </w:r>
    </w:p>
    <w:p w14:paraId="0E3DA5A6"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High </w:t>
      </w:r>
    </w:p>
    <w:p w14:paraId="6E087977"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5628C8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If sufficient historical information is unavailable, return </w:t>
      </w:r>
      <w:r w:rsidRPr="003111CF">
        <w:rPr>
          <w:rFonts w:ascii="Times New Roman" w:eastAsia="Times New Roman" w:hAnsi="Times New Roman" w:cs="Times New Roman"/>
          <w:b/>
          <w:bCs/>
          <w:kern w:val="0"/>
          <w14:ligatures w14:val="none"/>
        </w:rPr>
        <w:t>Unknown</w:t>
      </w:r>
      <w:r w:rsidRPr="003111CF">
        <w:rPr>
          <w:rFonts w:ascii="Times New Roman" w:eastAsia="Times New Roman" w:hAnsi="Times New Roman" w:cs="Times New Roman"/>
          <w:kern w:val="0"/>
          <w14:ligatures w14:val="none"/>
        </w:rPr>
        <w:t xml:space="preserve"> rather than guessing.</w:t>
      </w:r>
    </w:p>
    <w:p w14:paraId="75AE78D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E940499">
          <v:rect id="_x0000_i1056" style="width:0;height:1.5pt" o:hralign="center" o:hrstd="t" o:hr="t" fillcolor="#a0a0a0" stroked="f"/>
        </w:pict>
      </w:r>
    </w:p>
    <w:p w14:paraId="415F811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27. Deterministic vs AI Responsibilities</w:t>
      </w:r>
    </w:p>
    <w:p w14:paraId="07E7277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CS module should use deterministic code wherever practical.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3340"/>
      </w:tblGrid>
      <w:tr w:rsidR="003111CF" w:rsidRPr="003111CF" w14:paraId="58A5600F" w14:textId="77777777">
        <w:trPr>
          <w:tblHeader/>
          <w:tblCellSpacing w:w="15" w:type="dxa"/>
        </w:trPr>
        <w:tc>
          <w:tcPr>
            <w:tcW w:w="0" w:type="auto"/>
            <w:vAlign w:val="center"/>
            <w:hideMark/>
          </w:tcPr>
          <w:p w14:paraId="49E0F1B7"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sidRPr="003111CF">
              <w:rPr>
                <w:rFonts w:ascii="Times New Roman" w:eastAsia="Times New Roman" w:hAnsi="Times New Roman" w:cs="Times New Roman"/>
                <w:b/>
                <w:bCs/>
                <w:kern w:val="0"/>
                <w14:ligatures w14:val="none"/>
              </w:rPr>
              <w:t>Deterministic</w:t>
            </w:r>
          </w:p>
        </w:tc>
        <w:tc>
          <w:tcPr>
            <w:tcW w:w="0" w:type="auto"/>
            <w:vAlign w:val="center"/>
            <w:hideMark/>
          </w:tcPr>
          <w:p w14:paraId="55A5E740"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sidRPr="003111CF">
              <w:rPr>
                <w:rFonts w:ascii="Times New Roman" w:eastAsia="Times New Roman" w:hAnsi="Times New Roman" w:cs="Times New Roman"/>
                <w:b/>
                <w:bCs/>
                <w:kern w:val="0"/>
                <w14:ligatures w14:val="none"/>
              </w:rPr>
              <w:t>AI/Semantic</w:t>
            </w:r>
          </w:p>
        </w:tc>
      </w:tr>
      <w:tr w:rsidR="003111CF" w:rsidRPr="003111CF" w14:paraId="6B1B9ACB" w14:textId="77777777">
        <w:trPr>
          <w:tblCellSpacing w:w="15" w:type="dxa"/>
        </w:trPr>
        <w:tc>
          <w:tcPr>
            <w:tcW w:w="0" w:type="auto"/>
            <w:vAlign w:val="center"/>
            <w:hideMark/>
          </w:tcPr>
          <w:p w14:paraId="5B63092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Salary thresholds</w:t>
            </w:r>
          </w:p>
        </w:tc>
        <w:tc>
          <w:tcPr>
            <w:tcW w:w="0" w:type="auto"/>
            <w:vAlign w:val="center"/>
            <w:hideMark/>
          </w:tcPr>
          <w:p w14:paraId="0163C22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Responsibility reconstruction</w:t>
            </w:r>
          </w:p>
        </w:tc>
      </w:tr>
      <w:tr w:rsidR="003111CF" w:rsidRPr="003111CF" w14:paraId="57C52AC3" w14:textId="77777777">
        <w:trPr>
          <w:tblCellSpacing w:w="15" w:type="dxa"/>
        </w:trPr>
        <w:tc>
          <w:tcPr>
            <w:tcW w:w="0" w:type="auto"/>
            <w:vAlign w:val="center"/>
            <w:hideMark/>
          </w:tcPr>
          <w:p w14:paraId="1D0E550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Posting age</w:t>
            </w:r>
          </w:p>
        </w:tc>
        <w:tc>
          <w:tcPr>
            <w:tcW w:w="0" w:type="auto"/>
            <w:vAlign w:val="center"/>
            <w:hideMark/>
          </w:tcPr>
          <w:p w14:paraId="49E0FFE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Role classification</w:t>
            </w:r>
          </w:p>
        </w:tc>
      </w:tr>
      <w:tr w:rsidR="003111CF" w:rsidRPr="003111CF" w14:paraId="3409D7EE" w14:textId="77777777">
        <w:trPr>
          <w:tblCellSpacing w:w="15" w:type="dxa"/>
        </w:trPr>
        <w:tc>
          <w:tcPr>
            <w:tcW w:w="0" w:type="auto"/>
            <w:vAlign w:val="center"/>
            <w:hideMark/>
          </w:tcPr>
          <w:p w14:paraId="4206546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Explicit location rules</w:t>
            </w:r>
          </w:p>
        </w:tc>
        <w:tc>
          <w:tcPr>
            <w:tcW w:w="0" w:type="auto"/>
            <w:vAlign w:val="center"/>
            <w:hideMark/>
          </w:tcPr>
          <w:p w14:paraId="07DFE96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Operating model</w:t>
            </w:r>
          </w:p>
        </w:tc>
      </w:tr>
      <w:tr w:rsidR="003111CF" w:rsidRPr="003111CF" w14:paraId="3E13168A" w14:textId="77777777">
        <w:trPr>
          <w:tblCellSpacing w:w="15" w:type="dxa"/>
        </w:trPr>
        <w:tc>
          <w:tcPr>
            <w:tcW w:w="0" w:type="auto"/>
            <w:vAlign w:val="center"/>
            <w:hideMark/>
          </w:tcPr>
          <w:p w14:paraId="78AD922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Explicit travel percentage</w:t>
            </w:r>
          </w:p>
        </w:tc>
        <w:tc>
          <w:tcPr>
            <w:tcW w:w="0" w:type="auto"/>
            <w:vAlign w:val="center"/>
            <w:hideMark/>
          </w:tcPr>
          <w:p w14:paraId="35CE154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Ownership interpretation</w:t>
            </w:r>
          </w:p>
        </w:tc>
      </w:tr>
      <w:tr w:rsidR="003111CF" w:rsidRPr="003111CF" w14:paraId="6FCF8EF0" w14:textId="77777777">
        <w:trPr>
          <w:tblCellSpacing w:w="15" w:type="dxa"/>
        </w:trPr>
        <w:tc>
          <w:tcPr>
            <w:tcW w:w="0" w:type="auto"/>
            <w:vAlign w:val="center"/>
            <w:hideMark/>
          </w:tcPr>
          <w:p w14:paraId="7D548C7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Score calculations</w:t>
            </w:r>
          </w:p>
        </w:tc>
        <w:tc>
          <w:tcPr>
            <w:tcW w:w="0" w:type="auto"/>
            <w:vAlign w:val="center"/>
            <w:hideMark/>
          </w:tcPr>
          <w:p w14:paraId="2F9E87E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Burnout scope analysis</w:t>
            </w:r>
          </w:p>
        </w:tc>
      </w:tr>
      <w:tr w:rsidR="003111CF" w:rsidRPr="003111CF" w14:paraId="5D49E596" w14:textId="77777777">
        <w:trPr>
          <w:tblCellSpacing w:w="15" w:type="dxa"/>
        </w:trPr>
        <w:tc>
          <w:tcPr>
            <w:tcW w:w="0" w:type="auto"/>
            <w:vAlign w:val="center"/>
            <w:hideMark/>
          </w:tcPr>
          <w:p w14:paraId="08AB82F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Requirement labels when explicit</w:t>
            </w:r>
          </w:p>
        </w:tc>
        <w:tc>
          <w:tcPr>
            <w:tcW w:w="0" w:type="auto"/>
            <w:vAlign w:val="center"/>
            <w:hideMark/>
          </w:tcPr>
          <w:p w14:paraId="36CC78F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Transferable experience matching</w:t>
            </w:r>
          </w:p>
        </w:tc>
      </w:tr>
      <w:tr w:rsidR="003111CF" w:rsidRPr="003111CF" w14:paraId="0E74F697" w14:textId="77777777">
        <w:trPr>
          <w:tblCellSpacing w:w="15" w:type="dxa"/>
        </w:trPr>
        <w:tc>
          <w:tcPr>
            <w:tcW w:w="0" w:type="auto"/>
            <w:vAlign w:val="center"/>
            <w:hideMark/>
          </w:tcPr>
          <w:p w14:paraId="76F9925E"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Rule precedence</w:t>
            </w:r>
          </w:p>
        </w:tc>
        <w:tc>
          <w:tcPr>
            <w:tcW w:w="0" w:type="auto"/>
            <w:vAlign w:val="center"/>
            <w:hideMark/>
          </w:tcPr>
          <w:p w14:paraId="5F71090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Effective seniority</w:t>
            </w:r>
          </w:p>
        </w:tc>
      </w:tr>
      <w:tr w:rsidR="003111CF" w:rsidRPr="003111CF" w14:paraId="2A8E4A6B" w14:textId="77777777">
        <w:trPr>
          <w:tblCellSpacing w:w="15" w:type="dxa"/>
        </w:trPr>
        <w:tc>
          <w:tcPr>
            <w:tcW w:w="0" w:type="auto"/>
            <w:vAlign w:val="center"/>
            <w:hideMark/>
          </w:tcPr>
          <w:p w14:paraId="3824C18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Recommendation thresholds</w:t>
            </w:r>
          </w:p>
        </w:tc>
        <w:tc>
          <w:tcPr>
            <w:tcW w:w="0" w:type="auto"/>
            <w:vAlign w:val="center"/>
            <w:hideMark/>
          </w:tcPr>
          <w:p w14:paraId="7521BE4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Contradiction interpretation</w:t>
            </w:r>
          </w:p>
        </w:tc>
      </w:tr>
    </w:tbl>
    <w:p w14:paraId="2FC9B86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LLM should not replace ordinary program logic.</w:t>
      </w:r>
    </w:p>
    <w:p w14:paraId="68B4E0F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0F8169BB">
          <v:rect id="_x0000_i1057" style="width:0;height:1.5pt" o:hralign="center" o:hrstd="t" o:hr="t" fillcolor="#a0a0a0" stroked="f"/>
        </w:pict>
      </w:r>
    </w:p>
    <w:p w14:paraId="7E2887B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28. Evidence Reuse &amp; Double Counting</w:t>
      </w:r>
    </w:p>
    <w:p w14:paraId="73EAE1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same fact may legitimately inform several analyses.</w:t>
      </w:r>
    </w:p>
    <w:p w14:paraId="14E928C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Example:</w:t>
      </w:r>
    </w:p>
    <w:p w14:paraId="4FCDDCE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"Own enterprise renewals."</w:t>
      </w:r>
    </w:p>
    <w:p w14:paraId="27A0E48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This may inform:</w:t>
      </w:r>
    </w:p>
    <w:p w14:paraId="626D1CD6"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Operating Model </w:t>
      </w:r>
    </w:p>
    <w:p w14:paraId="0EF8243F"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Burnout Risk </w:t>
      </w:r>
    </w:p>
    <w:p w14:paraId="60934AF1"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Effective Seniority </w:t>
      </w:r>
    </w:p>
    <w:p w14:paraId="0DAEF96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That is acceptable because each stage asks a different question.</w:t>
      </w:r>
    </w:p>
    <w:p w14:paraId="0CA20BC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Do not repeatedly reward or penalize the same underlying fact numerically across stages as though it represented several independent pieces of evidence.</w:t>
      </w:r>
      <w:r w:rsidRPr="003111CF">
        <w:rPr>
          <w:rFonts w:ascii="Times New Roman" w:eastAsia="Times New Roman" w:hAnsi="Times New Roman" w:cs="Times New Roman"/>
          <w:b/>
          <w:bCs/>
          <w:kern w:val="0"/>
          <w14:ligatures w14:val="none"/>
        </w:rPr>
      </w:r>
      <w:r w:rsidRPr="003111CF">
        <w:rPr>
          <w:rFonts w:ascii="Times New Roman" w:eastAsia="Times New Roman" w:hAnsi="Times New Roman" w:cs="Times New Roman"/>
          <w:kern w:val="0"/>
          <w14:ligatures w14:val="none"/>
        </w:rPr>
      </w:r>
    </w:p>
    <w:p>
      <w:r>
        <w:t>The Final Recommendation synthesizes stage-level assessments and evidence rather than summing individual evidence points.</w:t>
      </w:r>
    </w:p>
    <w:p w14:paraId="3FAAAFB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2C1E00E">
          <v:rect id="_x0000_i1058" style="width:0;height:1.5pt" o:hralign="center" o:hrstd="t" o:hr="t" fillcolor="#a0a0a0" stroked="f"/>
        </w:pict>
      </w:r>
    </w:p>
    <w:p w14:paraId="1223612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29. Unknown Handling</w:t>
      </w:r>
    </w:p>
    <w:p w14:paraId="72523F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Missing information must remain unknown.</w:t>
      </w:r>
    </w:p>
    <w:p w14:paraId="586A3FA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Examples:</w:t>
      </w:r>
    </w:p>
    <w:p w14:paraId="7F18050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Portfolio Size: Unknown</w:t>
      </w:r>
    </w:p>
    <w:p w14:paraId="57862C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International Eligibility: Unknown</w:t>
      </w:r>
    </w:p>
    <w:p w14:paraId="516B91E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Travel: Unknown</w:t>
      </w:r>
    </w:p>
    <w:p w14:paraId="26C839B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CS Team Size: Unknown</w:t>
      </w:r>
    </w:p>
    <w:p w14:paraId="6A5AADD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system must not convert missing evidence into:</w:t>
      </w:r>
    </w:p>
    <w:p w14:paraId="33CC102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Portfolio Size: Reasonable</w:t>
      </w:r>
    </w:p>
    <w:p w14:paraId="3695B75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International Eligibility: No</w:t>
      </w:r>
    </w:p>
    <w:p w14:paraId="28A6428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Travel: None</w:t>
      </w:r>
    </w:p>
    <w:p w14:paraId="0D53971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CS Team Size: Small</w:t>
      </w:r>
    </w:p>
    <w:p w14:paraId="5AD89AA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unless evidence supports those conclusions.</w:t>
      </w:r>
    </w:p>
    <w:p w14:paraId="42B2138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12BD70F9">
          <v:rect id="_x0000_i1059" style="width:0;height:1.5pt" o:hralign="center" o:hrstd="t" o:hr="t" fillcolor="#a0a0a0" stroked="f"/>
        </w:pict>
      </w:r>
    </w:p>
    <w:p w14:paraId="44A4A6A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30. Recommendation Engine</w:t>
      </w:r>
    </w:p>
    <w:p w14:paraId="7B99D80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CS Recommendation Engine produces:</w:t>
      </w:r>
    </w:p>
    <w:p w14:paraId="5801D824"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Apply</w:t>
      </w:r>
      <w:r w:rsidRPr="003111CF">
        <w:rPr>
          <w:rFonts w:ascii="Times New Roman" w:eastAsia="Times New Roman" w:hAnsi="Times New Roman" w:cs="Times New Roman"/>
          <w:kern w:val="0"/>
          <w14:ligatures w14:val="none"/>
        </w:rPr>
        <w:t xml:space="preserve"> </w:t>
      </w:r>
    </w:p>
    <w:p w14:paraId="59CDB51E"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Review</w:t>
      </w:r>
      <w:r w:rsidRPr="003111CF">
        <w:rPr>
          <w:rFonts w:ascii="Times New Roman" w:eastAsia="Times New Roman" w:hAnsi="Times New Roman" w:cs="Times New Roman"/>
          <w:kern w:val="0"/>
          <w14:ligatures w14:val="none"/>
        </w:rPr>
        <w:t xml:space="preserve"> </w:t>
      </w:r>
    </w:p>
    <w:p w14:paraId="43AA2A26"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Skip</w:t>
      </w:r>
      <w:r w:rsidRPr="003111CF">
        <w:rPr>
          <w:rFonts w:ascii="Times New Roman" w:eastAsia="Times New Roman" w:hAnsi="Times New Roman" w:cs="Times New Roman"/>
          <w:kern w:val="0"/>
          <w14:ligatures w14:val="none"/>
        </w:rPr>
        <w:t xml:space="preserve"> </w:t>
      </w:r>
    </w:p>
    <w:p w14:paraId="721FBD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Recommendation rules and hard-filter precedence govern the final decision; Apply / Review / Skip must not be derived from a weighted average, numerical Overall Match score, or simple score cutoff.</w:t>
      </w:r>
    </w:p>
    <w:p w14:paraId="46A2E15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pict w14:anchorId="08A3CBEA">
          <v:rect id="_x0000_i1060" style="width:0;height:1.5pt" o:hralign="center" o:hrstd="t" o:hr="t" fillcolor="#a0a0a0" stroked="f"/>
        </w:pict>
      </w:r>
    </w:p>
    <w:p w14:paraId="71AB00B2"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31. Apply Logic</w:t>
      </w:r>
    </w:p>
    <w:p w14:paraId="48469AC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111CF">
        <w:rPr>
          <w:rFonts w:ascii="Times New Roman" w:eastAsia="Times New Roman" w:hAnsi="Times New Roman" w:cs="Times New Roman"/>
          <w:kern w:val="0"/>
          <w14:ligatures w14:val="none"/>
        </w:rPr>
        <w:t>Generally</w:t>
      </w:r>
      <w:proofErr w:type="gramEnd"/>
      <w:r w:rsidRPr="003111CF">
        <w:rPr>
          <w:rFonts w:ascii="Times New Roman" w:eastAsia="Times New Roman" w:hAnsi="Times New Roman" w:cs="Times New Roman"/>
          <w:kern w:val="0"/>
          <w14:ligatures w14:val="none"/>
        </w:rPr>
        <w:t xml:space="preserve"> recommend </w:t>
      </w:r>
      <w:r w:rsidRPr="003111CF">
        <w:rPr>
          <w:rFonts w:ascii="Times New Roman" w:eastAsia="Times New Roman" w:hAnsi="Times New Roman" w:cs="Times New Roman"/>
          <w:b/>
          <w:bCs/>
          <w:kern w:val="0"/>
          <w14:ligatures w14:val="none"/>
        </w:rPr>
        <w:t>Apply</w:t>
      </w:r>
      <w:r w:rsidRPr="003111CF">
        <w:rPr>
          <w:rFonts w:ascii="Times New Roman" w:eastAsia="Times New Roman" w:hAnsi="Times New Roman" w:cs="Times New Roman"/>
          <w:kern w:val="0"/>
          <w14:ligatures w14:val="none"/>
        </w:rPr>
        <w:t xml:space="preserve"> when:</w:t>
      </w:r>
    </w:p>
    <w:p w14:paraId="57ADD1A3"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Hard filters pass. </w:t>
      </w:r>
    </w:p>
    <w:p w14:paraId="42503D45"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Role is genuinely CS or sufficiently aligned. </w:t>
      </w:r>
    </w:p>
    <w:p w14:paraId="1B4B5EDA"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Effective Level is Target or reasonable Stretch. </w:t>
      </w:r>
    </w:p>
    <w:p w14:paraId="3582A26B"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Resume match is credible. </w:t>
      </w:r>
    </w:p>
    <w:p w14:paraId="6F9DB8D0"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No severe burnout risk exists. </w:t>
      </w:r>
    </w:p>
    <w:p w14:paraId="10C7EA84"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No major disqualifier exists. </w:t>
      </w:r>
    </w:p>
    <w:p w14:paraId="607C939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 perfect match is not required.</w:t>
      </w:r>
    </w:p>
    <w:p w14:paraId="2637905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0ED2801D">
          <v:rect id="_x0000_i1061" style="width:0;height:1.5pt" o:hralign="center" o:hrstd="t" o:hr="t" fillcolor="#a0a0a0" stroked="f"/>
        </w:pict>
      </w:r>
    </w:p>
    <w:p w14:paraId="3CA9ADE1"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32. Review Logic</w:t>
      </w:r>
    </w:p>
    <w:p w14:paraId="54805AC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Recommend </w:t>
      </w:r>
      <w:r w:rsidRPr="003111CF">
        <w:rPr>
          <w:rFonts w:ascii="Times New Roman" w:eastAsia="Times New Roman" w:hAnsi="Times New Roman" w:cs="Times New Roman"/>
          <w:b/>
          <w:bCs/>
          <w:kern w:val="0"/>
          <w14:ligatures w14:val="none"/>
        </w:rPr>
        <w:t>Review</w:t>
      </w:r>
      <w:r w:rsidRPr="003111CF">
        <w:rPr>
          <w:rFonts w:ascii="Times New Roman" w:eastAsia="Times New Roman" w:hAnsi="Times New Roman" w:cs="Times New Roman"/>
          <w:kern w:val="0"/>
          <w14:ligatures w14:val="none"/>
        </w:rPr>
        <w:t xml:space="preserve"> when important uncertainty prevents a confident decision.</w:t>
      </w:r>
    </w:p>
    <w:p w14:paraId="5B26FC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Examples:</w:t>
      </w:r>
    </w:p>
    <w:p w14:paraId="01BA3827"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Salary borderline </w:t>
      </w:r>
    </w:p>
    <w:p w14:paraId="6008D5B5"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Location ambiguous </w:t>
      </w:r>
    </w:p>
    <w:p w14:paraId="4DFB5AAB"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Seniority contradictory </w:t>
      </w:r>
    </w:p>
    <w:p w14:paraId="3ED241C4"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Role boundaries unclear </w:t>
      </w:r>
    </w:p>
    <w:p w14:paraId="2331C868"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Significant unknowns </w:t>
      </w:r>
    </w:p>
    <w:p w14:paraId="47E20D35"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Potential but uncertain burnout concerns </w:t>
      </w:r>
    </w:p>
    <w:p w14:paraId="462172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Review should represent a genuinely unresolved case, not become a dumping ground for mediocre jobs.</w:t>
      </w:r>
    </w:p>
    <w:p w14:paraId="0C2EFCE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3C89A38A">
          <v:rect id="_x0000_i1062" style="width:0;height:1.5pt" o:hralign="center" o:hrstd="t" o:hr="t" fillcolor="#a0a0a0" stroked="f"/>
        </w:pict>
      </w:r>
    </w:p>
    <w:p w14:paraId="01A95D8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33. Skip Logic</w:t>
      </w:r>
    </w:p>
    <w:p w14:paraId="5975A03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Recommend </w:t>
      </w:r>
      <w:r w:rsidRPr="003111CF">
        <w:rPr>
          <w:rFonts w:ascii="Times New Roman" w:eastAsia="Times New Roman" w:hAnsi="Times New Roman" w:cs="Times New Roman"/>
          <w:b/>
          <w:bCs/>
          <w:kern w:val="0"/>
          <w14:ligatures w14:val="none"/>
        </w:rPr>
        <w:t>Skip</w:t>
      </w:r>
      <w:r w:rsidRPr="003111CF">
        <w:rPr>
          <w:rFonts w:ascii="Times New Roman" w:eastAsia="Times New Roman" w:hAnsi="Times New Roman" w:cs="Times New Roman"/>
          <w:kern w:val="0"/>
          <w14:ligatures w14:val="none"/>
        </w:rPr>
        <w:t xml:space="preserve"> when:</w:t>
      </w:r>
    </w:p>
    <w:p w14:paraId="10904337"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Hard filter fails. </w:t>
      </w:r>
    </w:p>
    <w:p w14:paraId="096F3CC5"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Role is clearly unrelated. </w:t>
      </w:r>
    </w:p>
    <w:p w14:paraId="0B7B165B"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Effective level is genuinely far above target. </w:t>
      </w:r>
    </w:p>
    <w:p w14:paraId="0C154ACC"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Actual work is substantially misaligned. </w:t>
      </w:r>
    </w:p>
    <w:p w14:paraId="27E32E41"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Role scope indicates severe burnout risk. </w:t>
      </w:r>
    </w:p>
    <w:p w14:paraId="51724BA7"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 strongly suggests the opportunity is not worth the application effort. </w:t>
      </w:r>
    </w:p>
    <w:p w14:paraId="28CD2FE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0753B828">
          <v:rect id="_x0000_i1063" style="width:0;height:1.5pt" o:hralign="center" o:hrstd="t" o:hr="t" fillcolor="#a0a0a0" stroked="f"/>
        </w:pict>
      </w:r>
    </w:p>
    <w:p w14:paraId="62B4139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34. Recommendation Precedence</w:t>
      </w:r>
    </w:p>
    <w:p w14:paraId="315FDA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Conceptually:</w:t>
      </w:r>
    </w:p>
    <w:p w14:paraId="453B058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Hard Disqualifier → Skip</w:t>
      </w:r>
    </w:p>
    <w:p w14:paraId="045093A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Otherwise:</w:t>
      </w:r>
    </w:p>
    <w:p w14:paraId="223CD4D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Evaluation Results → Fit + Risk + Level + Priority → Apply / Review / Skip</w:t>
      </w:r>
    </w:p>
    <w:p w14:paraId="12BF1DC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Positive soft criteria must not mathematically override hard requirements.</w:t>
      </w:r>
    </w:p>
    <w:p w14:paraId="48E5CF3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31CC93E6">
          <v:rect id="_x0000_i1064" style="width:0;height:1.5pt" o:hralign="center" o:hrstd="t" o:hr="t" fillcolor="#a0a0a0" stroked="f"/>
        </w:pict>
      </w:r>
    </w:p>
    <w:p w14:paraId="334BDAE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35. CS Evaluation Result</w:t>
      </w:r>
    </w:p>
    <w:p>
      <w:r>
        <w:t>The result model must not contain an overallScore or numerical Overall Match field.</w:t>
      </w:r>
    </w:p>
    <w:p w14:paraId="0019D34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111CF">
        <w:rPr>
          <w:rFonts w:ascii="Courier New" w:eastAsia="Times New Roman" w:hAnsi="Courier New" w:cs="Courier New"/>
          <w:kern w:val="0"/>
          <w:sz w:val="20"/>
          <w:szCs w:val="20"/>
          <w14:ligatures w14:val="none"/>
        </w:rPr>
        <w:t>CustomerSuccessEvaluation</w:t>
      </w:r>
      <w:proofErr w:type="spellEnd"/>
    </w:p>
    <w:p w14:paraId="79CAC18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recommendation</w:t>
      </w:r>
    </w:p>
    <w:p w14:paraId="0958BA7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hardFilters</w:t>
      </w:r>
      <w:proofErr w:type="spellEnd"/>
    </w:p>
    <w:p w14:paraId="2BF50EE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jobEvaluation</w:t>
      </w:r>
      <w:proofErr w:type="spellEnd"/>
    </w:p>
    <w:p w14:paraId="7349F1A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companyAlignment</w:t>
      </w:r>
      <w:proofErr w:type="spellEnd"/>
    </w:p>
    <w:p w14:paraId="76C7D0C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organizationalMaturity</w:t>
      </w:r>
      <w:proofErr w:type="spellEnd"/>
    </w:p>
    <w:p w14:paraId="6AA0748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alexFit</w:t>
      </w:r>
      <w:proofErr w:type="spellEnd"/>
    </w:p>
    <w:p w14:paraId="28A30EA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burnoutRisk</w:t>
      </w:r>
      <w:proofErr w:type="spellEnd"/>
    </w:p>
    <w:p w14:paraId="1274D0B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resumeMatch</w:t>
      </w:r>
      <w:proofErr w:type="spellEnd"/>
    </w:p>
    <w:p w14:paraId="2677C5F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effectiveLevelFit</w:t>
      </w:r>
      <w:proofErr w:type="spellEnd"/>
    </w:p>
    <w:p w14:paraId="5BF335A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opportunityPriority</w:t>
      </w:r>
      <w:proofErr w:type="spellEnd"/>
    </w:p>
    <w:p w14:paraId="1C5E311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ghostJobRisk</w:t>
      </w:r>
      <w:proofErr w:type="spellEnd"/>
    </w:p>
    <w:p w14:paraId="648E2EF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gramStart"/>
      <w:r w:rsidRPr="003111CF">
        <w:rPr>
          <w:rFonts w:ascii="Courier New" w:eastAsia="Times New Roman" w:hAnsi="Courier New" w:cs="Courier New"/>
          <w:kern w:val="0"/>
          <w:sz w:val="20"/>
          <w:szCs w:val="20"/>
          <w14:ligatures w14:val="none"/>
        </w:rPr>
        <w:t>strengths[</w:t>
      </w:r>
      <w:proofErr w:type="gramEnd"/>
      <w:r w:rsidRPr="003111CF">
        <w:rPr>
          <w:rFonts w:ascii="Courier New" w:eastAsia="Times New Roman" w:hAnsi="Courier New" w:cs="Courier New"/>
          <w:kern w:val="0"/>
          <w:sz w:val="20"/>
          <w:szCs w:val="20"/>
          <w14:ligatures w14:val="none"/>
        </w:rPr>
        <w:t>]</w:t>
      </w:r>
    </w:p>
    <w:p w14:paraId="3DADDF3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gramStart"/>
      <w:r w:rsidRPr="003111CF">
        <w:rPr>
          <w:rFonts w:ascii="Courier New" w:eastAsia="Times New Roman" w:hAnsi="Courier New" w:cs="Courier New"/>
          <w:kern w:val="0"/>
          <w:sz w:val="20"/>
          <w:szCs w:val="20"/>
          <w14:ligatures w14:val="none"/>
        </w:rPr>
        <w:t>concerns[</w:t>
      </w:r>
      <w:proofErr w:type="gramEnd"/>
      <w:r w:rsidRPr="003111CF">
        <w:rPr>
          <w:rFonts w:ascii="Courier New" w:eastAsia="Times New Roman" w:hAnsi="Courier New" w:cs="Courier New"/>
          <w:kern w:val="0"/>
          <w:sz w:val="20"/>
          <w:szCs w:val="20"/>
          <w14:ligatures w14:val="none"/>
        </w:rPr>
        <w:t>]</w:t>
      </w:r>
    </w:p>
    <w:p w14:paraId="52589D5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gramStart"/>
      <w:r w:rsidRPr="003111CF">
        <w:rPr>
          <w:rFonts w:ascii="Courier New" w:eastAsia="Times New Roman" w:hAnsi="Courier New" w:cs="Courier New"/>
          <w:kern w:val="0"/>
          <w:sz w:val="20"/>
          <w:szCs w:val="20"/>
          <w14:ligatures w14:val="none"/>
        </w:rPr>
        <w:t>unknowns[</w:t>
      </w:r>
      <w:proofErr w:type="gramEnd"/>
      <w:r w:rsidRPr="003111CF">
        <w:rPr>
          <w:rFonts w:ascii="Courier New" w:eastAsia="Times New Roman" w:hAnsi="Courier New" w:cs="Courier New"/>
          <w:kern w:val="0"/>
          <w:sz w:val="20"/>
          <w:szCs w:val="20"/>
          <w14:ligatures w14:val="none"/>
        </w:rPr>
        <w:t>]</w:t>
      </w:r>
    </w:p>
    <w:p w14:paraId="2C97F49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gramStart"/>
      <w:r w:rsidRPr="003111CF">
        <w:rPr>
          <w:rFonts w:ascii="Courier New" w:eastAsia="Times New Roman" w:hAnsi="Courier New" w:cs="Courier New"/>
          <w:kern w:val="0"/>
          <w:sz w:val="20"/>
          <w:szCs w:val="20"/>
          <w14:ligatures w14:val="none"/>
        </w:rPr>
        <w:t>contradictions[</w:t>
      </w:r>
      <w:proofErr w:type="gramEnd"/>
      <w:r w:rsidRPr="003111CF">
        <w:rPr>
          <w:rFonts w:ascii="Courier New" w:eastAsia="Times New Roman" w:hAnsi="Courier New" w:cs="Courier New"/>
          <w:kern w:val="0"/>
          <w:sz w:val="20"/>
          <w:szCs w:val="20"/>
          <w14:ligatures w14:val="none"/>
        </w:rPr>
        <w:t>]</w:t>
      </w:r>
    </w:p>
    <w:p w14:paraId="5C8ECEE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gramStart"/>
      <w:r w:rsidRPr="003111CF">
        <w:rPr>
          <w:rFonts w:ascii="Courier New" w:eastAsia="Times New Roman" w:hAnsi="Courier New" w:cs="Courier New"/>
          <w:kern w:val="0"/>
          <w:sz w:val="20"/>
          <w:szCs w:val="20"/>
          <w14:ligatures w14:val="none"/>
        </w:rPr>
        <w:t>evidence[</w:t>
      </w:r>
      <w:proofErr w:type="gramEnd"/>
      <w:r w:rsidRPr="003111CF">
        <w:rPr>
          <w:rFonts w:ascii="Courier New" w:eastAsia="Times New Roman" w:hAnsi="Courier New" w:cs="Courier New"/>
          <w:kern w:val="0"/>
          <w:sz w:val="20"/>
          <w:szCs w:val="20"/>
          <w14:ligatures w14:val="none"/>
        </w:rPr>
        <w:t>]</w:t>
      </w:r>
    </w:p>
    <w:p w14:paraId="6DA40E1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1052AF55">
          <v:rect id="_x0000_i1065" style="width:0;height:1.5pt" o:hralign="center" o:hrstd="t" o:hr="t" fillcolor="#a0a0a0" stroked="f"/>
        </w:pict>
      </w:r>
    </w:p>
    <w:p w14:paraId="49BC8B1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36. Results UI</w:t>
      </w:r>
    </w:p>
    <w:p w14:paraId="61303D2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CS results page should prioritize decision-making rather than displaying every technical detail at once.</w:t>
      </w:r>
    </w:p>
    <w:p w14:paraId="12A6040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lastRenderedPageBreak/>
        <w:t>Summary</w:t>
      </w:r>
    </w:p>
    <w:p>
      <w:r>
        <w:t>Do not display a numerical Overall Match score.</w:t>
      </w:r>
    </w:p>
    <w:p w14:paraId="05F5C07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Display prominently:</w:t>
      </w:r>
    </w:p>
    <w:p w14:paraId="3FE44322"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Job </w:t>
      </w:r>
    </w:p>
    <w:p w14:paraId="32F03CE7"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Company </w:t>
      </w:r>
    </w:p>
    <w:p w14:paraId="455D43A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Salary </w:t>
      </w:r>
    </w:p>
    <w:p w14:paraId="25FA5B48"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Location </w:t>
      </w:r>
    </w:p>
    <w:p w14:paraId="108C904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Time zone </w:t>
      </w:r>
    </w:p>
    <w:p w14:paraId="7B88CE2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Travel </w:t>
      </w:r>
    </w:p>
    <w:p w14:paraId="4A5AD6B6"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Recommendation </w:t>
      </w:r>
    </w:p>
    <w:p w14:paraId="09B745C8"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Evaluation</w:t>
      </w:r>
    </w:p>
    <w:p w14:paraId="56FCC12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Display:</w:t>
      </w:r>
    </w:p>
    <w:p w14:paraId="398BCC0A"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Job Evaluation </w:t>
      </w:r>
    </w:p>
    <w:p w14:paraId="431F7CAA"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Company Alignment </w:t>
      </w:r>
    </w:p>
    <w:p w14:paraId="29FE6837"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Organizational Maturity </w:t>
      </w:r>
    </w:p>
    <w:p w14:paraId="1FF0D362"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Alex Fit </w:t>
      </w:r>
    </w:p>
    <w:p w14:paraId="74EA226D"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Burnout Risk </w:t>
      </w:r>
    </w:p>
    <w:p w14:paraId="5537A8E8"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Resume Match </w:t>
      </w:r>
    </w:p>
    <w:p w14:paraId="5357A91E"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Effective Level </w:t>
      </w:r>
    </w:p>
    <w:p w14:paraId="64FFBFC2"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Opportunity Priority </w:t>
      </w:r>
    </w:p>
    <w:p w14:paraId="426C69D7"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Ghost Job Risk </w:t>
      </w:r>
    </w:p>
    <w:p w14:paraId="54253A5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Each section should be expandable to show supporting evidence.</w:t>
      </w:r>
    </w:p>
    <w:p w14:paraId="333B0DC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F1CFC03">
          <v:rect id="_x0000_i1066" style="width:0;height:1.5pt" o:hralign="center" o:hrstd="t" o:hr="t" fillcolor="#a0a0a0" stroked="f"/>
        </w:pict>
      </w:r>
    </w:p>
    <w:p w14:paraId="7B8BF7F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37. Evidence UI</w:t>
      </w:r>
    </w:p>
    <w:p w14:paraId="43B4777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For each major conclusion, users should be able to inspect:</w:t>
      </w:r>
    </w:p>
    <w:p w14:paraId="7D5763F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Conclusion → Explanation → JD Evidence</w:t>
      </w:r>
    </w:p>
    <w:p w14:paraId="1CA22DB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Example:</w:t>
      </w:r>
    </w:p>
    <w:p w14:paraId="14C036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Effective Level: Stretch</w:t>
      </w:r>
    </w:p>
    <w:p w14:paraId="2D0013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role requests five years of Customer Success experience, but its actual responsibilities primarily reflect mid-level customer ownership rather than senior strategic leadership.</w:t>
      </w:r>
    </w:p>
    <w:p w14:paraId="76E5BE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Evidence</w:t>
      </w:r>
    </w:p>
    <w:p w14:paraId="66D90D23"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"5+ years customer success experience preferred." </w:t>
      </w:r>
    </w:p>
    <w:p w14:paraId="2FD9EF87"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"Guide customers through onboarding and adoption." </w:t>
      </w:r>
    </w:p>
    <w:p w14:paraId="56C6D287"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"Identify expansion opportunities." </w:t>
      </w:r>
    </w:p>
    <w:p w14:paraId="24875FA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This makes the assistant's reasoning auditable.</w:t>
      </w:r>
    </w:p>
    <w:p w14:paraId="786C947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25FCD868">
          <v:rect id="_x0000_i1067" style="width:0;height:1.5pt" o:hralign="center" o:hrstd="t" o:hr="t" fillcolor="#a0a0a0" stroked="f"/>
        </w:pict>
      </w:r>
    </w:p>
    <w:p w14:paraId="7889093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38. Contradiction UI</w:t>
      </w:r>
    </w:p>
    <w:p w14:paraId="3C33C81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Contradictions should be displayed explicitly.</w:t>
      </w:r>
    </w:p>
    <w:p w14:paraId="2990FCD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Example:</w:t>
      </w:r>
    </w:p>
    <w:p w14:paraId="3A40AB0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Segoe UI Symbol" w:eastAsia="Times New Roman" w:hAnsi="Segoe UI Symbol" w:cs="Segoe UI Symbol"/>
          <w:kern w:val="0"/>
          <w14:ligatures w14:val="none"/>
        </w:rPr>
        <w:t>⚠</w:t>
      </w:r>
      <w:r w:rsidRPr="003111CF">
        <w:rPr>
          <w:rFonts w:ascii="Times New Roman" w:eastAsia="Times New Roman" w:hAnsi="Times New Roman" w:cs="Times New Roman"/>
          <w:kern w:val="0"/>
          <w14:ligatures w14:val="none"/>
        </w:rPr>
        <w:t xml:space="preserve"> </w:t>
      </w:r>
      <w:r w:rsidRPr="003111CF">
        <w:rPr>
          <w:rFonts w:ascii="Times New Roman" w:eastAsia="Times New Roman" w:hAnsi="Times New Roman" w:cs="Times New Roman"/>
          <w:b/>
          <w:bCs/>
          <w:kern w:val="0"/>
          <w14:ligatures w14:val="none"/>
        </w:rPr>
        <w:t>Requirement contradiction</w:t>
      </w:r>
    </w:p>
    <w:p w14:paraId="5DEF27F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company requests 5+ years of experience, but the responsibilities, authority, and scope appear consistent with an early-to-mid-career CSM.</w:t>
      </w:r>
    </w:p>
    <w:p w14:paraId="3ADC9CC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UI should not hide this information inside the overall score.</w:t>
      </w:r>
    </w:p>
    <w:p w14:paraId="3C7634D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006D509">
          <v:rect id="_x0000_i1068" style="width:0;height:1.5pt" o:hralign="center" o:hrstd="t" o:hr="t" fillcolor="#a0a0a0" stroked="f"/>
        </w:pict>
      </w:r>
    </w:p>
    <w:p w14:paraId="1DD4D8D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39. Reevaluation</w:t>
      </w:r>
    </w:p>
    <w:p w14:paraId="098FA2A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An opportunity should be eligible for reevaluation when:</w:t>
      </w:r>
    </w:p>
    <w:p w14:paraId="66606FE8"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JD changes </w:t>
      </w:r>
    </w:p>
    <w:p w14:paraId="1CB205CE"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User requirements change </w:t>
      </w:r>
    </w:p>
    <w:p w14:paraId="7495603D"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Evaluation rules change </w:t>
      </w:r>
    </w:p>
    <w:p w14:paraId="2199EB0A"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evaluator version changes </w:t>
      </w:r>
    </w:p>
    <w:p w14:paraId="28DAA13F"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New relevant company evidence becomes available </w:t>
      </w:r>
    </w:p>
    <w:p w14:paraId="6668B3B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Previous evaluations should remain stored for comparison.</w:t>
      </w:r>
    </w:p>
    <w:p w14:paraId="59C37EC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5127B081">
          <v:rect id="_x0000_i1069" style="width:0;height:1.5pt" o:hralign="center" o:hrstd="t" o:hr="t" fillcolor="#a0a0a0" stroked="f"/>
        </w:pict>
      </w:r>
    </w:p>
    <w:p w14:paraId="3BE33F1B"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40. CS Configuration</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User-specific rules should remain configurable.</w:t>
      </w:r>
    </w:p>
    <w:p w14:paraId="3EBA940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111CF">
        <w:rPr>
          <w:rFonts w:ascii="Courier New" w:eastAsia="Times New Roman" w:hAnsi="Courier New" w:cs="Courier New"/>
          <w:kern w:val="0"/>
          <w:sz w:val="20"/>
          <w:szCs w:val="20"/>
          <w14:ligatures w14:val="none"/>
        </w:rPr>
        <w:t>CustomerSuccessPreferences</w:t>
      </w:r>
      <w:proofErr w:type="spellEnd"/>
    </w:p>
    <w:p w14:paraId="16CDAC2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salary</w:t>
      </w:r>
    </w:p>
    <w:p w14:paraId="6B53402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location</w:t>
      </w:r>
    </w:p>
    <w:p w14:paraId="73D19B3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lastRenderedPageBreak/>
        <w:t>├── travel</w:t>
      </w:r>
    </w:p>
    <w:p w14:paraId="4B3BA47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workArrangement</w:t>
      </w:r>
      <w:proofErr w:type="spellEnd"/>
    </w:p>
    <w:p w14:paraId="4A20E78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roleFamilies</w:t>
      </w:r>
      <w:proofErr w:type="spellEnd"/>
    </w:p>
    <w:p w14:paraId="6B5E393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companyPreferences</w:t>
      </w:r>
      <w:proofErr w:type="spellEnd"/>
    </w:p>
    <w:p w14:paraId="18C7099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productPreferences</w:t>
      </w:r>
      <w:proofErr w:type="spellEnd"/>
    </w:p>
    <w:p w14:paraId="26C8C33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customerPreferences</w:t>
      </w:r>
      <w:proofErr w:type="spellEnd"/>
    </w:p>
    <w:p w14:paraId="7EF7215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workStylePreferences</w:t>
      </w:r>
      <w:proofErr w:type="spellEnd"/>
    </w:p>
    <w:p w14:paraId="69C74EE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careerStrategy</w:t>
      </w:r>
      <w:proofErr w:type="spellEnd"/>
    </w:p>
    <w:p w14:paraId="1E2A488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Changing a preference should not require modifying application code.</w:t>
      </w:r>
    </w:p>
    <w:p w14:paraId="572D831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AAB36FA">
          <v:rect id="_x0000_i1070" style="width:0;height:1.5pt" o:hralign="center" o:hrstd="t" o:hr="t" fillcolor="#a0a0a0" stroked="f"/>
        </w:pict>
      </w:r>
    </w:p>
    <w:p w14:paraId="080AE29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41. AI Evaluation Flow</w:t>
      </w:r>
    </w:p>
    <w:p w14:paraId="24A3C7D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For semantic analysis:</w:t>
      </w:r>
    </w:p>
    <w:p w14:paraId="3A378A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JD → Evidence Extraction → Structured Responsibility/Requirement Maps → Stage Interpretation → Evidence Validation → Scores/Classifications</w:t>
      </w:r>
    </w:p>
    <w:p w14:paraId="7FB639F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Avoid:</w:t>
      </w:r>
    </w:p>
    <w:p w14:paraId="0CDA2D9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JD → One Giant Prompt → Final Recommendation</w:t>
      </w:r>
    </w:p>
    <w:p w14:paraId="2912EB1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Breaking the process into structured steps makes errors easier to identify and correct.</w:t>
      </w:r>
    </w:p>
    <w:p w14:paraId="55D2B6C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1569072A">
          <v:rect id="_x0000_i1071" style="width:0;height:1.5pt" o:hralign="center" o:hrstd="t" o:hr="t" fillcolor="#a0a0a0" stroked="f"/>
        </w:pict>
      </w:r>
    </w:p>
    <w:p w14:paraId="0FBA4104"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42. Prompt Architecture</w:t>
      </w:r>
    </w:p>
    <w:p w14:paraId="775CF8B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Semantic prompts should contain only the information needed for that analysis.</w:t>
      </w:r>
    </w:p>
    <w:p w14:paraId="44BD67A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For example, Organizational Maturity receives:</w:t>
      </w:r>
    </w:p>
    <w:p w14:paraId="313E6B47"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Relevant JD evidence </w:t>
      </w:r>
    </w:p>
    <w:p w14:paraId="42A65510"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Responsibility Map </w:t>
      </w:r>
    </w:p>
    <w:p w14:paraId="021A3197"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Ownership Map </w:t>
      </w:r>
    </w:p>
    <w:p w14:paraId="41ED1B1D"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Organizational Maturity rules </w:t>
      </w:r>
    </w:p>
    <w:p w14:paraId="4035F64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It does not need unrelated information such as posting age.</w:t>
      </w:r>
    </w:p>
    <w:p w14:paraId="71363BB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This improves consistency and reduces unnecessary model usage.</w:t>
      </w:r>
    </w:p>
    <w:p w14:paraId="489CC1B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94490EC">
          <v:rect id="_x0000_i1072" style="width:0;height:1.5pt" o:hralign="center" o:hrstd="t" o:hr="t" fillcolor="#a0a0a0" stroked="f"/>
        </w:pict>
      </w:r>
    </w:p>
    <w:p w14:paraId="40C0E0E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lastRenderedPageBreak/>
        <w:t>43. Evaluation Validation</w:t>
      </w:r>
    </w:p>
    <w:p w14:paraId="4280B9B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Every semantic response must pass schema validation.</w:t>
      </w:r>
    </w:p>
    <w:p w14:paraId="5F6153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Validation should reject:</w:t>
      </w:r>
    </w:p>
    <w:p w14:paraId="33BA500A"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Missing required fields </w:t>
      </w:r>
    </w:p>
    <w:p w14:paraId="0D9D6115"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Unsupported classifications </w:t>
      </w:r>
    </w:p>
    <w:p w14:paraId="69A2271C"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Invalid score ranges </w:t>
      </w:r>
    </w:p>
    <w:p w14:paraId="0CC35E20"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 references that do not exist </w:t>
      </w:r>
    </w:p>
    <w:p w14:paraId="3DFEBC41"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Unsupported factual claims </w:t>
      </w:r>
    </w:p>
    <w:p w14:paraId="7088E02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Invalid evaluations should be retried or marked failed.</w:t>
      </w:r>
    </w:p>
    <w:p w14:paraId="4E0C308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5678B68D">
          <v:rect id="_x0000_i1073" style="width:0;height:1.5pt" o:hralign="center" o:hrstd="t" o:hr="t" fillcolor="#a0a0a0" stroked="f"/>
        </w:pict>
      </w:r>
    </w:p>
    <w:p w14:paraId="44AD93E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44. Customer Success Test Dataset</w:t>
      </w:r>
    </w:p>
    <w:p w14:paraId="521043A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Maintain representative jobs covering:</w:t>
      </w:r>
    </w:p>
    <w:p w14:paraId="55017BF2"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Strong target fit </w:t>
      </w:r>
    </w:p>
    <w:p w14:paraId="34FCD7EB"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Reasonable stretch </w:t>
      </w:r>
    </w:p>
    <w:p w14:paraId="62F42684"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Clearly above-level </w:t>
      </w:r>
    </w:p>
    <w:p w14:paraId="4B766F1E"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Inflated years requirement </w:t>
      </w:r>
    </w:p>
    <w:p w14:paraId="1991B196"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Misleading title </w:t>
      </w:r>
    </w:p>
    <w:p w14:paraId="05567940"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Support-heavy CSM </w:t>
      </w:r>
    </w:p>
    <w:p w14:paraId="617630BD"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Sales-heavy CSM </w:t>
      </w:r>
    </w:p>
    <w:p w14:paraId="0E38AE1C"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Implementation-heavy CSM </w:t>
      </w:r>
    </w:p>
    <w:p w14:paraId="2F7C2DC8"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Enterprise CSM </w:t>
      </w:r>
    </w:p>
    <w:p w14:paraId="49F521AE"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Strong organizational maturity </w:t>
      </w:r>
    </w:p>
    <w:p w14:paraId="5C19E9C0"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Weak organizational maturity </w:t>
      </w:r>
    </w:p>
    <w:p w14:paraId="692946E9"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Excessive scope </w:t>
      </w:r>
    </w:p>
    <w:p w14:paraId="6F924284"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Ambiguous JD </w:t>
      </w:r>
    </w:p>
    <w:p w14:paraId="590EB50B"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Salary failure </w:t>
      </w:r>
    </w:p>
    <w:p w14:paraId="244440D6"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Location failure </w:t>
      </w:r>
    </w:p>
    <w:p w14:paraId="697823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Real jobs reviewed during development should gradually become regression tests.</w:t>
      </w:r>
    </w:p>
    <w:p w14:paraId="40F372E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0003322">
          <v:rect id="_x0000_i1074" style="width:0;height:1.5pt" o:hralign="center" o:hrstd="t" o:hr="t" fillcolor="#a0a0a0" stroked="f"/>
        </w:pict>
      </w:r>
    </w:p>
    <w:p w14:paraId="568BAFC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45. MVP Scope</w:t>
      </w:r>
    </w:p>
    <w:p w14:paraId="47E357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first CS Assistant build should support:</w:t>
      </w:r>
    </w:p>
    <w:p w14:paraId="779D231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Manual JD entry </w:t>
      </w:r>
    </w:p>
    <w:p w14:paraId="62593D24"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Normalization </w:t>
      </w:r>
    </w:p>
    <w:p w14:paraId="148B890A"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Hard filters </w:t>
      </w:r>
    </w:p>
    <w:p w14:paraId="4814FAE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Responsibility extraction </w:t>
      </w:r>
    </w:p>
    <w:p w14:paraId="67E9770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Requirement extraction </w:t>
      </w:r>
    </w:p>
    <w:p w14:paraId="028954D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Job Evaluation </w:t>
      </w:r>
    </w:p>
    <w:p w14:paraId="69878BA6"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Company Alignment </w:t>
      </w:r>
    </w:p>
    <w:p w14:paraId="10054237"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Organizational Maturity </w:t>
      </w:r>
    </w:p>
    <w:p w14:paraId="34C9F978"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Alex Fit </w:t>
      </w:r>
    </w:p>
    <w:p w14:paraId="437440F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Burnout Risk </w:t>
      </w:r>
    </w:p>
    <w:p w14:paraId="5DEE264A"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Resume Match </w:t>
      </w:r>
    </w:p>
    <w:p w14:paraId="143FD2C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Effective Seniority </w:t>
      </w:r>
    </w:p>
    <w:p w14:paraId="6F86EE38"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Opportunity Priority </w:t>
      </w:r>
    </w:p>
    <w:p w14:paraId="266DBBD4"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Apply / Review / Skip </w:t>
      </w:r>
    </w:p>
    <w:p w14:paraId="5ACB73A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 display </w:t>
      </w:r>
    </w:p>
    <w:p w14:paraId="4A1FC97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Ghost Job Risk may return </w:t>
      </w:r>
      <w:r w:rsidRPr="003111CF">
        <w:rPr>
          <w:rFonts w:ascii="Times New Roman" w:eastAsia="Times New Roman" w:hAnsi="Times New Roman" w:cs="Times New Roman"/>
          <w:b/>
          <w:bCs/>
          <w:kern w:val="0"/>
          <w14:ligatures w14:val="none"/>
        </w:rPr>
        <w:t>Unknown</w:t>
      </w:r>
      <w:r w:rsidRPr="003111CF">
        <w:rPr>
          <w:rFonts w:ascii="Times New Roman" w:eastAsia="Times New Roman" w:hAnsi="Times New Roman" w:cs="Times New Roman"/>
          <w:kern w:val="0"/>
          <w14:ligatures w14:val="none"/>
        </w:rPr>
        <w:t xml:space="preserve"> until automated posting-history collection exists.</w:t>
      </w:r>
    </w:p>
    <w:p w14:paraId="4081D71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52B69F7A">
          <v:rect id="_x0000_i1075" style="width:0;height:1.5pt" o:hralign="center" o:hrstd="t" o:hr="t" fillcolor="#a0a0a0" stroked="f"/>
        </w:pict>
      </w:r>
    </w:p>
    <w:p w14:paraId="502571E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46. Deferred CS Features</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Do not block the MVP 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Automated LinkedIn collection </w:t>
      </w:r>
    </w:p>
    <w:p w14:paraId="5D5E1C92"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Full ATS collection </w:t>
      </w:r>
    </w:p>
    <w:p w14:paraId="7E7AFA5B"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Source analytics dashboards </w:t>
      </w:r>
    </w:p>
    <w:p w14:paraId="4EE375C9"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Company watchlists </w:t>
      </w:r>
    </w:p>
    <w:p w14:paraId="072A7C43"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Automated applications </w:t>
      </w:r>
    </w:p>
    <w:p w14:paraId="03EDBA76"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Resume tailoring </w:t>
      </w:r>
    </w:p>
    <w:p w14:paraId="5216E31C"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Cover-letter generation </w:t>
      </w:r>
    </w:p>
    <w:p w14:paraId="53138362"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Interview preparation </w:t>
      </w:r>
    </w:p>
    <w:p w14:paraId="2EA43B1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Adaptive preference learning </w:t>
      </w:r>
    </w:p>
    <w:p w14:paraId="6D7CB2A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These can be added after the evaluation workflow works reliably.</w:t>
      </w:r>
    </w:p>
    <w:p w14:paraId="63DFB3A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310FC89">
          <v:rect id="_x0000_i1076" style="width:0;height:1.5pt" o:hralign="center" o:hrstd="t" o:hr="t" fillcolor="#a0a0a0" stroked="f"/>
        </w:pict>
      </w:r>
    </w:p>
    <w:p w14:paraId="17FCAE12"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47. Technical Acceptance Criteria</w:t>
      </w:r>
    </w:p>
    <w:p w14:paraId="53AEA12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Customer Success Assistant is ready for MVP testing when it can:</w:t>
      </w:r>
    </w:p>
    <w:p w14:paraId="6D6A6E3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Accept a real CS JD. </w:t>
      </w:r>
    </w:p>
    <w:p w14:paraId="27128A79"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Extract its responsibilities and requirements. </w:t>
      </w:r>
    </w:p>
    <w:p w14:paraId="0D5705D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Determine what work the role actually involves. </w:t>
      </w:r>
    </w:p>
    <w:p w14:paraId="5E87162A"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Evaluate hard filters. </w:t>
      </w:r>
    </w:p>
    <w:p w14:paraId="7F6A3108"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Reconstruct the Customer Operating Model. </w:t>
      </w:r>
    </w:p>
    <w:p w14:paraId="27E7EFB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Evaluate the three Organizational Maturity criteria. </w:t>
      </w:r>
    </w:p>
    <w:p w14:paraId="07E3802B"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Distinguish collaboration from ownership. </w:t>
      </w:r>
    </w:p>
    <w:p w14:paraId="3DB8B8CE"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Identify excessive combined scope. </w:t>
      </w:r>
    </w:p>
    <w:p w14:paraId="72967FBD"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Evaluate transferable experience without pretending it is direct experience. </w:t>
      </w:r>
    </w:p>
    <w:p w14:paraId="12AF6BC0"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Distinguish required from preferred qualifications. </w:t>
      </w:r>
    </w:p>
    <w:p w14:paraId="6EC5626A"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Evaluate stated years together with actual role seniority. </w:t>
      </w:r>
    </w:p>
    <w:p w14:paraId="255D6928"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Produce Target / Stretch / Above Level. </w:t>
      </w:r>
    </w:p>
    <w:p w14:paraId="0B97E5B2"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Detect contradictory seniority signals. </w:t>
      </w:r>
    </w:p>
    <w:p w14:paraId="5D53A00D"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Preserve unknowns. </w:t>
      </w:r>
    </w:p>
    <w:p w14:paraId="6C2FEA0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Provide supporting evidence. </w:t>
      </w:r>
    </w:p>
    <w:p w14:paraId="0531666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Produce an explainable Apply / Review / Skip recommendation. </w:t>
      </w:r>
    </w:p>
    <w:p w14:paraId="533189A7"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Display the result through the Core Platform UI. </w:t>
      </w:r>
    </w:p>
    <w:p w14:paraId="2E7AB38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DB4FF37">
          <v:rect id="_x0000_i1077" style="width:0;height:1.5pt" o:hralign="center" o:hrstd="t" o:hr="t" fillcolor="#a0a0a0" stroked="f"/>
        </w:pict>
      </w:r>
    </w:p>
    <w:p w14:paraId="3445C5B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48. Relationship to Core Platform</w:t>
      </w:r>
    </w:p>
    <w:p w14:paraId="73BED37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Customer Success Assistant owns:</w:t>
      </w:r>
    </w:p>
    <w:p w14:paraId="7AC49D0E"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discovery configuration </w:t>
      </w:r>
    </w:p>
    <w:p w14:paraId="63CA0DE8"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extraction schemas </w:t>
      </w:r>
    </w:p>
    <w:p w14:paraId="598465CE"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evaluation criteria </w:t>
      </w:r>
    </w:p>
    <w:p w14:paraId="47427896"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scoring </w:t>
      </w:r>
    </w:p>
    <w:p w14:paraId="5C18E9C8"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recommendation rules </w:t>
      </w:r>
    </w:p>
    <w:p w14:paraId="42CD8EF3"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result presentation </w:t>
      </w:r>
    </w:p>
    <w:p w14:paraId="62F1CC5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Core Platform owns:</w:t>
      </w:r>
    </w:p>
    <w:p w14:paraId="71389A5D"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Collection infrastructure </w:t>
      </w:r>
    </w:p>
    <w:p w14:paraId="2386D88C"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Browser extension infrastructure </w:t>
      </w:r>
    </w:p>
    <w:p w14:paraId="072E48F5"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Normalization infrastructure </w:t>
      </w:r>
    </w:p>
    <w:p w14:paraId="15B1872B"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Deduplication </w:t>
      </w:r>
    </w:p>
    <w:p w14:paraId="569B3DE2"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Database </w:t>
      </w:r>
    </w:p>
    <w:p w14:paraId="1CA1E8F6"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 storage </w:t>
      </w:r>
    </w:p>
    <w:p w14:paraId="0A72E163"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AI execution infrastructure </w:t>
      </w:r>
    </w:p>
    <w:p w14:paraId="743D5965"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Authentication </w:t>
      </w:r>
    </w:p>
    <w:p w14:paraId="709B6E00"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Analytics infrastructure </w:t>
      </w:r>
    </w:p>
    <w:p w14:paraId="15D7EF03"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Shared UI infrastructure </w:t>
      </w:r>
    </w:p>
    <w:p w14:paraId="17F9070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This separation allows the Freelance Writing Assistant and future assistants to use the same platform without inheriting Customer Success logic.</w:t>
      </w:r>
    </w:p>
    <w:p w14:paraId="47906A1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pict w14:anchorId="23AFCCF4">
          <v:rect id="_x0000_i1078" style="width:0;height:1.5pt" o:hralign="center" o:hrstd="t" o:hr="t" fillcolor="#a0a0a0" stroked="f"/>
        </w:pict>
      </w:r>
    </w:p>
    <w:p>
      <w:pPr>
        <w:pStyle w:val="Heading1"/>
      </w:pPr>
      <w:r>
        <w:t>49. Current Implementation Status</w:t>
      </w:r>
    </w:p>
    <w:p>
      <w:pPr>
        <w:pStyle w:val="Heading2"/>
      </w:pPr>
      <w:r>
        <w:t>Implemented Evaluation and Results Flow</w:t>
      </w:r>
    </w:p>
    <w:p>
      <w:r>
        <w:t>The Customer Success domain now completes the working manual evaluation flow through persisted results. Manual opportunity input feeds the established Customer Success evaluator, background processing persists the stage results and final recommendation, and the results interface displays the stored Apply / Review / Skip decision together with stage details, evidence, Unknowns, contradictions, and prior evaluation history.</w:t>
      </w:r>
    </w:p>
    <w:p>
      <w:pPr>
        <w:pStyle w:val="Heading2"/>
      </w:pPr>
      <w:r>
        <w:t>Accepted Semantic Model Routing</w:t>
      </w:r>
    </w:p>
    <w:p>
      <w:r>
        <w:t>The current accepted routing is operation-specific:</w:t>
      </w:r>
    </w:p>
    <w:p>
      <w:r>
        <w:t>• GPT-5.6 Terra — JD Reconstruction and Resume Match.</w:t>
      </w:r>
    </w:p>
    <w:p>
      <w:r>
        <w:t>• GPT-5.6 Luna — Job Evaluation, Company Alignment, Organizational Maturity, Alex Fit, Burnout Risk, and Opportunity Priority.</w:t>
      </w:r>
    </w:p>
    <w:p>
      <w:r>
        <w:t>• Deterministic application logic — Hard Filters where rules are explicit, Ghost Job Risk when posting-history evidence is insufficient, and Final Recommendation.</w:t>
      </w:r>
    </w:p>
    <w:p>
      <w:r>
        <w:t>Routing is an execution optimization only. The Customer Success stage sequence, schemas, evidence semantics, classifications, 0–100 assessment meanings, Unknown handling, contradiction handling, and final recommendation rules defined in this TDD remain unchanged.</w:t>
      </w:r>
    </w:p>
    <w:p>
      <w:pPr>
        <w:pStyle w:val="Heading2"/>
      </w:pPr>
      <w:r>
        <w:t>Current Cost Optimization Status</w:t>
      </w:r>
    </w:p>
    <w:p>
      <w:r>
        <w:t>Resume Match and JD Reconstruction have completed initial semantics-preserving optimization passes. The accepted approach reduces provider-facing request volume by removing or compacting information the model does not need to regenerate while restoring authoritative application-owned fields deterministically before domain validation.</w:t>
      </w:r>
    </w:p>
    <w:p>
      <w:r>
        <w:t>Further optimization must preserve the existing domain result contracts and must not weaken transferable-experience analysis, effective-seniority reasoning, evidence resolution, Unknown preservation, or recommendation reliability.</w:t>
      </w:r>
    </w:p>
    <w:p>
      <w:pPr>
        <w:pStyle w:val="Heading2"/>
      </w:pPr>
      <w:r>
        <w:t>Planned Next Technical Work</w:t>
      </w:r>
    </w:p>
    <w:p>
      <w:r>
        <w:t>• Complete the next JD Reconstruction optimization pass.</w:t>
      </w:r>
    </w:p>
    <w:p>
      <w:r>
        <w:t>• Complete the next Resume Match optimization pass.</w:t>
      </w:r>
    </w:p>
    <w:p>
      <w:r>
        <w:t>• Verify the optimized operations together through the combined evaluation path.</w:t>
      </w:r>
    </w:p>
    <w:p>
      <w:r>
        <w:t>• Run a final mixed-model Customer Success evaluation and confirm quality, persistence, usage/cost accounting, and results retrieval.</w:t>
      </w:r>
    </w:p>
    <w:p>
      <w:r>
        <w:t>• Complete any remaining product integration outside the evaluator, then connect future source retrieval and normalization to this unchanged Customer Success evaluator.</w:t>
      </w:r>
    </w:p>
    <w:p w14:paraId="0A42010B"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End of Document</w:t>
      </w:r>
    </w:p>
    <w:p w14:paraId="212EC7EF"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Customer Success Assistant Technical Design Document</w:t>
      </w:r>
    </w:p>
    <w:p w14:paraId="1AB8D38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t>Version: 1.2</w:t>
        <w:br/>
        <w:t>Status: Initial Technical Design Complete</w:t>
      </w:r>
    </w:p>
    <w:p w14:paraId="2DCD498C"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0E92"/>
    <w:multiLevelType w:val="multilevel"/>
    <w:tmpl w:val="533A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74FDD"/>
    <w:multiLevelType w:val="multilevel"/>
    <w:tmpl w:val="3F90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03C98"/>
    <w:multiLevelType w:val="multilevel"/>
    <w:tmpl w:val="AA4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027C4"/>
    <w:multiLevelType w:val="multilevel"/>
    <w:tmpl w:val="66C4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F6040"/>
    <w:multiLevelType w:val="multilevel"/>
    <w:tmpl w:val="A300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00987"/>
    <w:multiLevelType w:val="multilevel"/>
    <w:tmpl w:val="62AC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D03CB"/>
    <w:multiLevelType w:val="multilevel"/>
    <w:tmpl w:val="8866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438FF"/>
    <w:multiLevelType w:val="multilevel"/>
    <w:tmpl w:val="8350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A4303"/>
    <w:multiLevelType w:val="multilevel"/>
    <w:tmpl w:val="3C86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B22B3"/>
    <w:multiLevelType w:val="multilevel"/>
    <w:tmpl w:val="E10C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13210"/>
    <w:multiLevelType w:val="multilevel"/>
    <w:tmpl w:val="81A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2593D"/>
    <w:multiLevelType w:val="multilevel"/>
    <w:tmpl w:val="A032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85A6E"/>
    <w:multiLevelType w:val="multilevel"/>
    <w:tmpl w:val="001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7115C"/>
    <w:multiLevelType w:val="multilevel"/>
    <w:tmpl w:val="4BD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22E5A"/>
    <w:multiLevelType w:val="multilevel"/>
    <w:tmpl w:val="EC1C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B7AD9"/>
    <w:multiLevelType w:val="multilevel"/>
    <w:tmpl w:val="4F46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B3C7F"/>
    <w:multiLevelType w:val="multilevel"/>
    <w:tmpl w:val="2530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5927AA"/>
    <w:multiLevelType w:val="multilevel"/>
    <w:tmpl w:val="C712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54DC5"/>
    <w:multiLevelType w:val="multilevel"/>
    <w:tmpl w:val="70F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A326C"/>
    <w:multiLevelType w:val="multilevel"/>
    <w:tmpl w:val="1B0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00104"/>
    <w:multiLevelType w:val="multilevel"/>
    <w:tmpl w:val="68BC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CA35C3"/>
    <w:multiLevelType w:val="multilevel"/>
    <w:tmpl w:val="8C8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80850"/>
    <w:multiLevelType w:val="multilevel"/>
    <w:tmpl w:val="472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A346D"/>
    <w:multiLevelType w:val="multilevel"/>
    <w:tmpl w:val="EF20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22008"/>
    <w:multiLevelType w:val="multilevel"/>
    <w:tmpl w:val="2364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E36E8"/>
    <w:multiLevelType w:val="multilevel"/>
    <w:tmpl w:val="2A9A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660FE"/>
    <w:multiLevelType w:val="multilevel"/>
    <w:tmpl w:val="725E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662C2"/>
    <w:multiLevelType w:val="multilevel"/>
    <w:tmpl w:val="CDD4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250DC"/>
    <w:multiLevelType w:val="multilevel"/>
    <w:tmpl w:val="B16C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66E58"/>
    <w:multiLevelType w:val="multilevel"/>
    <w:tmpl w:val="F940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F3642F"/>
    <w:multiLevelType w:val="multilevel"/>
    <w:tmpl w:val="76B2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D52B5B"/>
    <w:multiLevelType w:val="multilevel"/>
    <w:tmpl w:val="05D4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71DED"/>
    <w:multiLevelType w:val="multilevel"/>
    <w:tmpl w:val="750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F97D65"/>
    <w:multiLevelType w:val="multilevel"/>
    <w:tmpl w:val="C8F6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76A0D"/>
    <w:multiLevelType w:val="multilevel"/>
    <w:tmpl w:val="6B58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10A78"/>
    <w:multiLevelType w:val="multilevel"/>
    <w:tmpl w:val="BC8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5F4A94"/>
    <w:multiLevelType w:val="multilevel"/>
    <w:tmpl w:val="97F4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160FC4"/>
    <w:multiLevelType w:val="multilevel"/>
    <w:tmpl w:val="EDD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6E7709"/>
    <w:multiLevelType w:val="multilevel"/>
    <w:tmpl w:val="D3FE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C16C2B"/>
    <w:multiLevelType w:val="multilevel"/>
    <w:tmpl w:val="9698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6A5E5B"/>
    <w:multiLevelType w:val="multilevel"/>
    <w:tmpl w:val="36BE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B462D4"/>
    <w:multiLevelType w:val="multilevel"/>
    <w:tmpl w:val="5376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8649D8"/>
    <w:multiLevelType w:val="multilevel"/>
    <w:tmpl w:val="6B52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13594D"/>
    <w:multiLevelType w:val="multilevel"/>
    <w:tmpl w:val="48D2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216A23"/>
    <w:multiLevelType w:val="multilevel"/>
    <w:tmpl w:val="1FD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605089"/>
    <w:multiLevelType w:val="multilevel"/>
    <w:tmpl w:val="C0E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C9194B"/>
    <w:multiLevelType w:val="multilevel"/>
    <w:tmpl w:val="09F2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174A73"/>
    <w:multiLevelType w:val="multilevel"/>
    <w:tmpl w:val="E59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9D2255"/>
    <w:multiLevelType w:val="multilevel"/>
    <w:tmpl w:val="9BE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684701"/>
    <w:multiLevelType w:val="multilevel"/>
    <w:tmpl w:val="4796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391F97"/>
    <w:multiLevelType w:val="multilevel"/>
    <w:tmpl w:val="143C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E5317A"/>
    <w:multiLevelType w:val="multilevel"/>
    <w:tmpl w:val="B15C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F31E7F"/>
    <w:multiLevelType w:val="multilevel"/>
    <w:tmpl w:val="3AAC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FF60E7"/>
    <w:multiLevelType w:val="multilevel"/>
    <w:tmpl w:val="A60A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576494"/>
    <w:multiLevelType w:val="multilevel"/>
    <w:tmpl w:val="9A12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A9300F"/>
    <w:multiLevelType w:val="multilevel"/>
    <w:tmpl w:val="C9D0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786841"/>
    <w:multiLevelType w:val="multilevel"/>
    <w:tmpl w:val="A7AA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097A3A"/>
    <w:multiLevelType w:val="multilevel"/>
    <w:tmpl w:val="96D4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2A596C"/>
    <w:multiLevelType w:val="multilevel"/>
    <w:tmpl w:val="B36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F95E4A"/>
    <w:multiLevelType w:val="multilevel"/>
    <w:tmpl w:val="12EE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617EAD"/>
    <w:multiLevelType w:val="multilevel"/>
    <w:tmpl w:val="10A4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46020">
    <w:abstractNumId w:val="39"/>
  </w:num>
  <w:num w:numId="2" w16cid:durableId="926574915">
    <w:abstractNumId w:val="53"/>
  </w:num>
  <w:num w:numId="3" w16cid:durableId="1109399397">
    <w:abstractNumId w:val="4"/>
  </w:num>
  <w:num w:numId="4" w16cid:durableId="888415934">
    <w:abstractNumId w:val="27"/>
  </w:num>
  <w:num w:numId="5" w16cid:durableId="477962432">
    <w:abstractNumId w:val="54"/>
  </w:num>
  <w:num w:numId="6" w16cid:durableId="240993825">
    <w:abstractNumId w:val="14"/>
  </w:num>
  <w:num w:numId="7" w16cid:durableId="66389811">
    <w:abstractNumId w:val="15"/>
  </w:num>
  <w:num w:numId="8" w16cid:durableId="2040347552">
    <w:abstractNumId w:val="37"/>
  </w:num>
  <w:num w:numId="9" w16cid:durableId="206719028">
    <w:abstractNumId w:val="13"/>
  </w:num>
  <w:num w:numId="10" w16cid:durableId="2077777450">
    <w:abstractNumId w:val="22"/>
  </w:num>
  <w:num w:numId="11" w16cid:durableId="1637443989">
    <w:abstractNumId w:val="30"/>
  </w:num>
  <w:num w:numId="12" w16cid:durableId="1293289002">
    <w:abstractNumId w:val="44"/>
  </w:num>
  <w:num w:numId="13" w16cid:durableId="352193498">
    <w:abstractNumId w:val="28"/>
  </w:num>
  <w:num w:numId="14" w16cid:durableId="1357386286">
    <w:abstractNumId w:val="46"/>
  </w:num>
  <w:num w:numId="15" w16cid:durableId="214203230">
    <w:abstractNumId w:val="12"/>
  </w:num>
  <w:num w:numId="16" w16cid:durableId="554122328">
    <w:abstractNumId w:val="34"/>
  </w:num>
  <w:num w:numId="17" w16cid:durableId="915213391">
    <w:abstractNumId w:val="26"/>
  </w:num>
  <w:num w:numId="18" w16cid:durableId="1530147370">
    <w:abstractNumId w:val="42"/>
  </w:num>
  <w:num w:numId="19" w16cid:durableId="1499617269">
    <w:abstractNumId w:val="32"/>
  </w:num>
  <w:num w:numId="20" w16cid:durableId="1732314687">
    <w:abstractNumId w:val="23"/>
  </w:num>
  <w:num w:numId="21" w16cid:durableId="527646364">
    <w:abstractNumId w:val="36"/>
  </w:num>
  <w:num w:numId="22" w16cid:durableId="525289709">
    <w:abstractNumId w:val="18"/>
  </w:num>
  <w:num w:numId="23" w16cid:durableId="1531917519">
    <w:abstractNumId w:val="48"/>
  </w:num>
  <w:num w:numId="24" w16cid:durableId="1730423867">
    <w:abstractNumId w:val="9"/>
  </w:num>
  <w:num w:numId="25" w16cid:durableId="2121679065">
    <w:abstractNumId w:val="7"/>
  </w:num>
  <w:num w:numId="26" w16cid:durableId="1284464729">
    <w:abstractNumId w:val="6"/>
  </w:num>
  <w:num w:numId="27" w16cid:durableId="1487820366">
    <w:abstractNumId w:val="58"/>
  </w:num>
  <w:num w:numId="28" w16cid:durableId="1654868239">
    <w:abstractNumId w:val="21"/>
  </w:num>
  <w:num w:numId="29" w16cid:durableId="34156366">
    <w:abstractNumId w:val="60"/>
  </w:num>
  <w:num w:numId="30" w16cid:durableId="1184173063">
    <w:abstractNumId w:val="52"/>
  </w:num>
  <w:num w:numId="31" w16cid:durableId="2055999595">
    <w:abstractNumId w:val="20"/>
  </w:num>
  <w:num w:numId="32" w16cid:durableId="556668178">
    <w:abstractNumId w:val="2"/>
  </w:num>
  <w:num w:numId="33" w16cid:durableId="1419207040">
    <w:abstractNumId w:val="8"/>
  </w:num>
  <w:num w:numId="34" w16cid:durableId="488057609">
    <w:abstractNumId w:val="31"/>
  </w:num>
  <w:num w:numId="35" w16cid:durableId="2022586130">
    <w:abstractNumId w:val="24"/>
  </w:num>
  <w:num w:numId="36" w16cid:durableId="172189265">
    <w:abstractNumId w:val="59"/>
  </w:num>
  <w:num w:numId="37" w16cid:durableId="2021467470">
    <w:abstractNumId w:val="0"/>
  </w:num>
  <w:num w:numId="38" w16cid:durableId="383986947">
    <w:abstractNumId w:val="50"/>
  </w:num>
  <w:num w:numId="39" w16cid:durableId="1743479399">
    <w:abstractNumId w:val="11"/>
  </w:num>
  <w:num w:numId="40" w16cid:durableId="1015305561">
    <w:abstractNumId w:val="45"/>
  </w:num>
  <w:num w:numId="41" w16cid:durableId="1215654083">
    <w:abstractNumId w:val="5"/>
  </w:num>
  <w:num w:numId="42" w16cid:durableId="1190991103">
    <w:abstractNumId w:val="33"/>
  </w:num>
  <w:num w:numId="43" w16cid:durableId="1056397663">
    <w:abstractNumId w:val="3"/>
  </w:num>
  <w:num w:numId="44" w16cid:durableId="1440952252">
    <w:abstractNumId w:val="41"/>
  </w:num>
  <w:num w:numId="45" w16cid:durableId="2127890217">
    <w:abstractNumId w:val="1"/>
  </w:num>
  <w:num w:numId="46" w16cid:durableId="1078475281">
    <w:abstractNumId w:val="49"/>
  </w:num>
  <w:num w:numId="47" w16cid:durableId="2032758686">
    <w:abstractNumId w:val="38"/>
  </w:num>
  <w:num w:numId="48" w16cid:durableId="1165974620">
    <w:abstractNumId w:val="43"/>
  </w:num>
  <w:num w:numId="49" w16cid:durableId="857505095">
    <w:abstractNumId w:val="51"/>
  </w:num>
  <w:num w:numId="50" w16cid:durableId="1320233930">
    <w:abstractNumId w:val="47"/>
  </w:num>
  <w:num w:numId="51" w16cid:durableId="211621172">
    <w:abstractNumId w:val="19"/>
  </w:num>
  <w:num w:numId="52" w16cid:durableId="425813034">
    <w:abstractNumId w:val="16"/>
  </w:num>
  <w:num w:numId="53" w16cid:durableId="1932662651">
    <w:abstractNumId w:val="57"/>
  </w:num>
  <w:num w:numId="54" w16cid:durableId="1001422550">
    <w:abstractNumId w:val="55"/>
  </w:num>
  <w:num w:numId="55" w16cid:durableId="1451391279">
    <w:abstractNumId w:val="29"/>
  </w:num>
  <w:num w:numId="56" w16cid:durableId="407966715">
    <w:abstractNumId w:val="35"/>
  </w:num>
  <w:num w:numId="57" w16cid:durableId="650134983">
    <w:abstractNumId w:val="25"/>
  </w:num>
  <w:num w:numId="58" w16cid:durableId="2082629872">
    <w:abstractNumId w:val="10"/>
  </w:num>
  <w:num w:numId="59" w16cid:durableId="69888864">
    <w:abstractNumId w:val="56"/>
  </w:num>
  <w:num w:numId="60" w16cid:durableId="1262835109">
    <w:abstractNumId w:val="17"/>
  </w:num>
  <w:num w:numId="61" w16cid:durableId="1885553832">
    <w:abstractNumId w:val="4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1CF"/>
    <w:rsid w:val="0005386A"/>
    <w:rsid w:val="00131F19"/>
    <w:rsid w:val="00307A7E"/>
    <w:rsid w:val="003111CF"/>
    <w:rsid w:val="00390EAB"/>
    <w:rsid w:val="0039572E"/>
    <w:rsid w:val="00670D11"/>
    <w:rsid w:val="007E65C3"/>
    <w:rsid w:val="00814372"/>
    <w:rsid w:val="00A62364"/>
    <w:rsid w:val="00D255B3"/>
    <w:rsid w:val="00DE3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BD77"/>
  <w15:chartTrackingRefBased/>
  <w15:docId w15:val="{D68B6468-2205-4D52-930A-01385E175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1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11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1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11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1CF"/>
    <w:rPr>
      <w:rFonts w:eastAsiaTheme="majorEastAsia" w:cstheme="majorBidi"/>
      <w:color w:val="272727" w:themeColor="text1" w:themeTint="D8"/>
    </w:rPr>
  </w:style>
  <w:style w:type="paragraph" w:styleId="Title">
    <w:name w:val="Title"/>
    <w:basedOn w:val="Normal"/>
    <w:next w:val="Normal"/>
    <w:link w:val="TitleChar"/>
    <w:uiPriority w:val="10"/>
    <w:qFormat/>
    <w:rsid w:val="00311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1CF"/>
    <w:pPr>
      <w:spacing w:before="160"/>
      <w:jc w:val="center"/>
    </w:pPr>
    <w:rPr>
      <w:i/>
      <w:iCs/>
      <w:color w:val="404040" w:themeColor="text1" w:themeTint="BF"/>
    </w:rPr>
  </w:style>
  <w:style w:type="character" w:customStyle="1" w:styleId="QuoteChar">
    <w:name w:val="Quote Char"/>
    <w:basedOn w:val="DefaultParagraphFont"/>
    <w:link w:val="Quote"/>
    <w:uiPriority w:val="29"/>
    <w:rsid w:val="003111CF"/>
    <w:rPr>
      <w:i/>
      <w:iCs/>
      <w:color w:val="404040" w:themeColor="text1" w:themeTint="BF"/>
    </w:rPr>
  </w:style>
  <w:style w:type="paragraph" w:styleId="ListParagraph">
    <w:name w:val="List Paragraph"/>
    <w:basedOn w:val="Normal"/>
    <w:uiPriority w:val="34"/>
    <w:qFormat/>
    <w:rsid w:val="003111CF"/>
    <w:pPr>
      <w:ind w:left="720"/>
      <w:contextualSpacing/>
    </w:pPr>
  </w:style>
  <w:style w:type="character" w:styleId="IntenseEmphasis">
    <w:name w:val="Intense Emphasis"/>
    <w:basedOn w:val="DefaultParagraphFont"/>
    <w:uiPriority w:val="21"/>
    <w:qFormat/>
    <w:rsid w:val="003111CF"/>
    <w:rPr>
      <w:i/>
      <w:iCs/>
      <w:color w:val="2F5496" w:themeColor="accent1" w:themeShade="BF"/>
    </w:rPr>
  </w:style>
  <w:style w:type="paragraph" w:styleId="IntenseQuote">
    <w:name w:val="Intense Quote"/>
    <w:basedOn w:val="Normal"/>
    <w:next w:val="Normal"/>
    <w:link w:val="IntenseQuoteChar"/>
    <w:uiPriority w:val="30"/>
    <w:qFormat/>
    <w:rsid w:val="00311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1CF"/>
    <w:rPr>
      <w:i/>
      <w:iCs/>
      <w:color w:val="2F5496" w:themeColor="accent1" w:themeShade="BF"/>
    </w:rPr>
  </w:style>
  <w:style w:type="character" w:styleId="IntenseReference">
    <w:name w:val="Intense Reference"/>
    <w:basedOn w:val="DefaultParagraphFont"/>
    <w:uiPriority w:val="32"/>
    <w:qFormat/>
    <w:rsid w:val="003111CF"/>
    <w:rPr>
      <w:b/>
      <w:bCs/>
      <w:smallCaps/>
      <w:color w:val="2F5496" w:themeColor="accent1" w:themeShade="BF"/>
      <w:spacing w:val="5"/>
    </w:rPr>
  </w:style>
  <w:style w:type="numbering" w:customStyle="1" w:styleId="NoList1">
    <w:name w:val="No List1"/>
    <w:next w:val="NoList"/>
    <w:uiPriority w:val="99"/>
    <w:semiHidden/>
    <w:unhideWhenUsed/>
    <w:rsid w:val="003111CF"/>
  </w:style>
  <w:style w:type="paragraph" w:customStyle="1" w:styleId="msonormal0">
    <w:name w:val="msonormal"/>
    <w:basedOn w:val="Normal"/>
    <w:rsid w:val="003111CF"/>
    <w:pPr>
      <w:spacing w:before="100" w:beforeAutospacing="1" w:after="100" w:afterAutospacing="1" w:line="240" w:lineRule="auto"/>
    </w:pPr>
    <w:rPr>
      <w:rFonts w:ascii="Times New Roman" w:eastAsia="Times New Roman" w:hAnsi="Times New Roman" w:cs="Times New Roman"/>
      <w:kern w:val="0"/>
    </w:rPr>
  </w:style>
  <w:style w:type="character" w:customStyle="1" w:styleId="pdq2pgselectionanchor">
    <w:name w:val="pdq2pg_selectionanchor"/>
    <w:basedOn w:val="DefaultParagraphFont"/>
    <w:rsid w:val="003111CF"/>
  </w:style>
  <w:style w:type="character" w:styleId="Strong">
    <w:name w:val="Strong"/>
    <w:basedOn w:val="DefaultParagraphFont"/>
    <w:uiPriority w:val="22"/>
    <w:qFormat/>
    <w:rsid w:val="003111CF"/>
    <w:rPr>
      <w:b/>
      <w:bCs/>
    </w:rPr>
  </w:style>
  <w:style w:type="paragraph" w:styleId="NormalWeb">
    <w:name w:val="Normal (Web)"/>
    <w:basedOn w:val="Normal"/>
    <w:uiPriority w:val="99"/>
    <w:semiHidden/>
    <w:unhideWhenUsed/>
    <w:rsid w:val="003111CF"/>
    <w:pPr>
      <w:spacing w:before="100" w:beforeAutospacing="1" w:after="100" w:afterAutospacing="1" w:line="240" w:lineRule="auto"/>
    </w:pPr>
    <w:rPr>
      <w:rFonts w:ascii="Times New Roman" w:eastAsia="Times New Roman" w:hAnsi="Times New Roman" w:cs="Times New Roman"/>
      <w:kern w:val="0"/>
    </w:rPr>
  </w:style>
  <w:style w:type="paragraph" w:styleId="HTMLPreformatted">
    <w:name w:val="HTML Preformatted"/>
    <w:basedOn w:val="Normal"/>
    <w:link w:val="HTMLPreformattedChar"/>
    <w:uiPriority w:val="99"/>
    <w:semiHidden/>
    <w:unhideWhenUsed/>
    <w:rsid w:val="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3111CF"/>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3111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3700</Words>
  <Characters>21092</Characters>
  <Application>Microsoft Office Word</Application>
  <DocSecurity>0</DocSecurity>
  <Lines>175</Lines>
  <Paragraphs>49</Paragraphs>
  <ScaleCrop>false</ScaleCrop>
  <Company/>
  <LinksUpToDate>false</LinksUpToDate>
  <CharactersWithSpaces>24743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2026-08-08T18:59:00Z</dcterms:created>
  <dcterms:modified xsi:type="dcterms:W3CDTF">2026-08-08T18:59:00Z</dcterms:modified>
</cp:coreProperties>
</file>