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1.12</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20,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1.12 — October 20, 2026 — Corrected current product status after Feature 14A was accepted: browser-assisted retrieval of LinkedIn’s public job pages and the source corrections are complete (the LinkedIn source stays unverified and disabled after its local check was rate-limited on a job page), and the browser-extension companion, Feature 14B, remains required main-product work, not yet built and next. An October 19, 2026 implementation instruction had incorrectly treated it as deferred, optional and not required; no approved roadmap or product-scope revision removed it. Product requirements are unchanged.</w:t>
      </w:r>
    </w:p>
    <w:p>
      <w:r>
        <w:t xml:space="preserve">Version 1.11 — October 19, 2026 — Updated current product status after Feature 14: browser-assisted retrieval of LinkedIn’s public, logged-out job pages (built, not yet enabled until a live check), We Work Remotely’s all-jobs feed and a slower Wellfound cadence; the browser extension originally planned as feature 14 is deferred as an optional future idea. Product requirements are unchanged.</w:t>
      </w:r>
    </w:p>
    <w:p>
      <w:r>
        <w:t xml:space="preserve">Version 1.10 — October 19, 2026 — Updated current product status after Feature 13: posting history for retrieved listings (where and when each listing has been seen, confirmed removal from sources that show their whole board, reappearance, and objective posting-history facts), shown on the opportunity page and the dashboard; the facts are not yet used by the evaluator. Product requirements are unchanged.</w:t>
      </w:r>
    </w:p>
    <w:p>
      <w:r>
        <w:t xml:space="preserve">Version 1.9 — October 18, 2026 — Updated current product status after Feature 12: source health and conservative retrieval (backoff after source failures, a source’s request to wait honoured in full, no retries within a run and no automatic disabling, source health and freshness shown for each source, and Run now that cannot override a rate limit or a requested wait); listing expiry and removal detection follows with posting history in feature 13. Product requirements are unchanged.</w:t>
      </w:r>
    </w:p>
    <w:p>
      <w:r>
        <w:t xml:space="preserve">Version 1.8 — October 18, 2026 — Updated current product status after Feature 11B: automated discovery from the verified public/guest-endpoint and public-HTML sources (Workday, Workable and Wellfound) through the same retrieval path, with Welcome to the Jungle / Otta registered but not enabled because no anonymous listing interface could be verified. Product requirements are unchanged.</w:t>
      </w:r>
    </w:p>
    <w:p>
      <w:r>
        <w:t xml:space="preserve">Version 1.7 — October 18, 2026 — Updated current product status after Feature 11A: automated discovery from the verified official API and feed sources (Greenhouse, Lever, Ashby, SmartRecruiters, Remote OK, We Work Remotely, Himalayas and Working Nomads), feeding the existing normalization, deduplication and evaluation path with no automatic evaluation. Product requirements are unchanged.</w:t>
      </w:r>
    </w:p>
    <w:p>
      <w:r>
        <w:t xml:space="preserve">Version 1.6 — October 17, 2026 — Updated current product status after the Features 1–10 Gap Closure: deduplication with provenance retention for captured listings, with the duplicate recheck before paid evaluation, is implemented. Product requirements are unchanged.</w:t>
      </w:r>
    </w:p>
    <w:p>
      <w:r>
        <w:t xml:space="preserve">Version 1.5 — October 16, 2026 — Updated current product status after the completed Task 1–9 completion pass (application tracker and operational hardening), noted the evaluator-branch semantic-contract repairs that reach the integrated product at final integration, and updated planned work. Product requirements are unchanged.</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intentionally contains </w:t>
      </w:r>
      <w:r>
        <w:rPr>
          <w:rFonts w:ascii="Times New Roman" w:eastAsia="Times New Roman" w:hAnsi="Times New Roman" w:cs="Times New Roman"/>
          <w:b/>
          <w:bCs/>
          <w:kern w:val="0"/>
          <w14:ligatures w14:val="none"/>
        </w:rPr>
        <w:t>no domain-specific logic</w:t>
      </w:r>
      <w:r>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Discovery Engine intentionally prioritizes </w:t>
      </w:r>
      <w:r>
        <w:rPr>
          <w:rFonts w:ascii="Times New Roman" w:eastAsia="Times New Roman" w:hAnsi="Times New Roman" w:cs="Times New Roman"/>
          <w:b/>
          <w:bCs/>
          <w:kern w:val="0"/>
          <w14:ligatures w14:val="none"/>
        </w:rPr>
        <w:t>coverage over precision</w:t>
      </w:r>
      <w:r>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assistant supplies:</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AI Framework intentionally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with structured limitations, the AI usage and budget controls, the application tracker, and operational hardening are implemented; the Task 1–9 completion pass for features 1–10 is complete. Deduplication with provenance retention is implemented for captured listings (Features 1–10 Gap Closure, October 17, 2026): an exact duplicate is attached to the existing canonical opportunity as another source, a probable duplicate is preserved for review and never merged, every source record and duplicate relationship is kept, and a paid evaluation is not repeated for an exact duplicate listing. Automated discovery is implemented for the verified official API and feed sources (feature 11A, October 18, 2026): sources are added on a Sources page, start disabled and run on a schedule only after the user enables them; only listings whose title matches a configured role family are kept; retrieved listings keep their complete source data and description, are deduplicated across sources with the employer’s application link preferred, record when a listing has changed, and arrive unevaluated, so every paid evaluation remains the user’s choice within the budget. Adzuna is registered but stays disabled until it is verified. Feature 11B (October 18, 2026) adds the verified public/guest-endpoint and public-HTML sources through the same path: employers’ Workday career sites (configured by their career-site address), the Workable job search and the Wellfound role page. Welcome to the Jungle / Otta is registered but cannot be enabled: its current logged-out site offers a sign-up and matching flow rather than a public job search, so no anonymous listing interface could be verified; browser-assisted collection (feature 14) may reconsider it (feature 14 reclassified it as public webpage retrieval; it stays unverified because its tested public pages show no usable job records). Source health and conservative retrieval are implemented (feature 12, October 18, 2026): after a source fails, retrieval waits longer before trying it again, up to once a week, and a source’s own request to wait is honoured in full; nothing is retried within a run and no source is disabled automatically. Each source shows its health, its last successful retrieval and when it will run next, and Run now cannot override a rate limit or a wait the source requested. Posting history is implemented (feature 13, October 19, 2026): each retrieved listing records where and when it has been seen; a listing is confirmed removed only by sources that show their whole board, after two complete checks at least a day apart, and a listing that returns is shown as listed again. The opportunity page shows this history with objective facts, and the dashboard marks an opportunity “No longer listed”; nothing closes it automatically. The facts are not yet used by Ghost Job Risk, which stays Unknown until the coordinated evaluator integration. Browser-assisted retrieval is implemented for LinkedIn’s public job pages (feature 14A, accepted October 20, 2026): a fresh, logged-out browser is used for each run, with no account, cookies or stored state; it only opens and reads pages, one at a time and several seconds apart, within small per-run limits, and any refusal, sign-in wall or challenge ends the run and the source waits. A large pool of matching listings is discovered and then read gradually over several runs. LinkedIn stays unverified and disabled: a check from the cloud environment’s automated browser met a rate limit and an anti-bot page; the adapter’s own check from a local runtime found 60 public jobs on the search page, but LinkedIn rate-limited the first job page, so retrieval stopped. Any later check of its job pages needs separate approval. We Work Remotely now reads its full job feed with the product’s own role filter, and Wellfound is read more slowly. The browser-extension companion (feature 14B), which uses the same application, data, evaluator and dashboard, is required main-product work and is not yet built; it is the next main-product task, and feature 14 is not complete until it is accepted. An October 19, 2026 implementation instruction incorrectly treated Feature 14B, the required browser-extension companion, as deferred, an optional future idea and not required. No approved roadmap or authoritative product-scope revision removed Feature 14B from the main product. This version corrects that inconsistency while preserving Feature 14A’s accepted implementation.</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 The evaluator development branch also carries the semantic-contract repairs of October 10–13, 2026, which make structured fields rather than provider prose authoritative; they likewise reach the integrated product at final integration.</w:t>
      </w:r>
    </w:p>
    <w:p>
      <w:pPr>
        <w:pStyle w:val="Heading2"/>
      </w:pPr>
      <w:r>
        <w:t>Planned Product Work</w:t>
      </w:r>
    </w:p>
    <w:p>
      <w:r>
        <w:t>• Features 1–10 are complete after the Task 1–9 completion pass and the Features 1–10 Gap Closure. Feature 11 automated retrieval is implemented: feature 11A (the verified official API and feed sources, with cross-source deduplication and canonical-link selection by source type) and feature 11B (Workday, Workable and Wellfound; Welcome to the Jungle / Otta registered but not enabled). Source health and conservative retrieval are implemented (feature 12). Posting history, including listing removal and reappearance, is implemented (feature 13); its use by Ghost Job Risk follows with the coordinated evaluator integration.</w:t>
      </w:r>
    </w:p>
    <w:p>
      <w:r>
        <w:t>• Build main-product features 11–18: automated discovery/retrieval, source health, posting-history/ghost-job intelligence, browser-assisted retrieval (feature 14A, complete), the browser extension companion (feature 14B, next),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