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Cierre de septiembre 2026: documentación pendiente</w:t>
      </w:r>
    </w:p>
    <w:p>
      <w:r>
        <w:rPr>
          <w:b/>
        </w:rPr>
        <w:t>Para:</w:t>
      </w:r>
      <w:r>
        <w:rPr>
          <w:b w:val="0"/>
        </w:rPr>
        <w:t xml:space="preserve"> Carla Benítez, La Espiga Dorada SRL</w:t>
      </w:r>
    </w:p>
    <w:p>
      <w:r>
        <w:rPr>
          <w:b/>
        </w:rPr>
        <w:t>De:</w:t>
      </w:r>
      <w:r>
        <w:rPr>
          <w:b w:val="0"/>
        </w:rPr>
        <w:t xml:space="preserve"> [Estudio]</w:t>
      </w:r>
    </w:p>
    <w:p>
      <w:r>
        <w:rPr>
          <w:b/>
        </w:rPr>
        <w:t>Fecha:</w:t>
      </w:r>
      <w:r>
        <w:rPr>
          <w:b w:val="0"/>
        </w:rPr>
        <w:t xml:space="preserve"> 25/10/2026</w:t>
      </w:r>
    </w:p>
    <w:p>
      <w:r>
        <w:rPr>
          <w:b w:val="0"/>
        </w:rPr>
        <w:t>Hola Carla:</w:t>
      </w:r>
    </w:p>
    <w:p>
      <w:r>
        <w:rPr>
          <w:b w:val="0"/>
        </w:rPr>
        <w:t>Ya procesamos la documentación de septiembre: 13 comprobantes de compra y los 25 movimientos de la cuenta corriente del Banco de la Ribera. Para cerrar el mes necesitamos lo siguiente:</w:t>
      </w:r>
    </w:p>
    <w:p>
      <w:pPr>
        <w:pStyle w:val="Heading2"/>
      </w:pPr>
      <w:r>
        <w:t>Necesitamos que nos envíen</w:t>
      </w:r>
    </w:p>
    <w:p>
      <w:pPr>
        <w:ind w:left="510" w:hanging="340"/>
      </w:pPr>
      <w:r>
        <w:rPr>
          <w:b w:val="0"/>
        </w:rPr>
        <w:t xml:space="preserve">1. </w:t>
      </w:r>
      <w:r>
        <w:rPr>
          <w:b/>
        </w:rPr>
        <w:t>Factura o recibo del alquiler de septiembre</w:t>
      </w:r>
      <w:r>
        <w:rPr>
          <w:b w:val="0"/>
        </w:rPr>
        <w:t>: el 03/09 se transfirieron $ 850.000,00 a Roberto Carlos Martínez con la referencia "ALQ SEPT" y no tenemos el comprobante. Sin él no podemos registrar el gasto.</w:t>
      </w:r>
    </w:p>
    <w:p>
      <w:pPr>
        <w:ind w:left="510" w:hanging="340"/>
      </w:pPr>
      <w:r>
        <w:rPr>
          <w:b w:val="0"/>
        </w:rPr>
        <w:t xml:space="preserve">2. </w:t>
      </w:r>
      <w:r>
        <w:rPr>
          <w:b/>
        </w:rPr>
        <w:t>Origen de dos depósitos en efectivo</w:t>
      </w:r>
      <w:r>
        <w:rPr>
          <w:b w:val="0"/>
        </w:rPr>
        <w:t>: $ 350.000,00 del 04/09 y $ 280.000,00 del 23/09. ¿Corresponden a ventas de mostrador?</w:t>
      </w:r>
    </w:p>
    <w:p>
      <w:pPr>
        <w:pStyle w:val="Heading2"/>
      </w:pPr>
      <w:r>
        <w:t>Facturas a corregir con el proveedor</w:t>
      </w:r>
    </w:p>
    <w:p>
      <w:pPr>
        <w:ind w:left="510" w:hanging="340"/>
      </w:pPr>
      <w:r>
        <w:rPr>
          <w:b w:val="0"/>
        </w:rPr>
        <w:t xml:space="preserve">1. </w:t>
      </w:r>
      <w:r>
        <w:rPr>
          <w:b/>
        </w:rPr>
        <w:t>Limpieza Total SRL, factura B 0003-00002156 ($ 96.800,00)</w:t>
      </w:r>
      <w:r>
        <w:rPr>
          <w:b w:val="0"/>
        </w:rPr>
        <w:t>: a la empresa le corresponde factura A. Con la B no se pueden computar $ 16.800,00 de IVA. Pídanle que la anule y emita una factura A.</w:t>
      </w:r>
    </w:p>
    <w:p>
      <w:pPr>
        <w:ind w:left="510" w:hanging="340"/>
      </w:pPr>
      <w:r>
        <w:rPr>
          <w:b w:val="0"/>
        </w:rPr>
        <w:t xml:space="preserve">2. </w:t>
      </w:r>
      <w:r>
        <w:rPr>
          <w:b/>
        </w:rPr>
        <w:t>Envases y Packaging Norte SA, factura A 0004-00015532</w:t>
      </w:r>
      <w:r>
        <w:rPr>
          <w:b w:val="0"/>
        </w:rPr>
        <w:t>: calcularon el IVA al 22% en lugar del 21% y cobraron $ 3.800,00 de más. Pídanle una nota de crédito por esa diferencia.</w:t>
      </w:r>
    </w:p>
    <w:p>
      <w:pPr>
        <w:ind w:left="510" w:hanging="340"/>
      </w:pPr>
      <w:r>
        <w:rPr>
          <w:b w:val="0"/>
        </w:rPr>
        <w:t xml:space="preserve">3. </w:t>
      </w:r>
      <w:r>
        <w:rPr>
          <w:b/>
        </w:rPr>
        <w:t>Gráfica Rivadavia SRL, factura A 0002-00003310 ($ 175.450,00)</w:t>
      </w:r>
      <w:r>
        <w:rPr>
          <w:b w:val="0"/>
        </w:rPr>
        <w:t>: está emitida a "La Espiga Dorada SA", con otro CUIT. Pídanle que la anule y la emita a nombre de La Espiga Dorada SRL.</w:t>
      </w:r>
    </w:p>
    <w:p>
      <w:pPr>
        <w:ind w:left="510" w:hanging="340"/>
      </w:pPr>
      <w:r>
        <w:rPr>
          <w:b w:val="0"/>
        </w:rPr>
        <w:t xml:space="preserve">4. </w:t>
      </w:r>
      <w:r>
        <w:rPr>
          <w:b/>
        </w:rPr>
        <w:t>Ferreyra Mantenimiento Industrial SRL, factura A 0001-00000412 ($ 508.200,00)</w:t>
      </w:r>
      <w:r>
        <w:rPr>
          <w:b w:val="0"/>
        </w:rPr>
        <w:t>: el CUIT impreso en la factura tiene un error de tipeo. Pídanle que lo confirme y, si corresponde, que la vuelva a emitir.</w:t>
      </w:r>
    </w:p>
    <w:p>
      <w:pPr>
        <w:pStyle w:val="Heading2"/>
      </w:pPr>
      <w:r>
        <w:t>Para confirmar</w:t>
      </w:r>
    </w:p>
    <w:p>
      <w:pPr>
        <w:ind w:left="510" w:hanging="340"/>
      </w:pPr>
      <w:r>
        <w:rPr>
          <w:b w:val="0"/>
        </w:rPr>
        <w:t xml:space="preserve">1. </w:t>
      </w:r>
      <w:r>
        <w:rPr>
          <w:b/>
        </w:rPr>
        <w:t>Factura de Insumos Gastronómicos del Centro del 27/08 ($ 139.150,00)</w:t>
      </w:r>
      <w:r>
        <w:rPr>
          <w:b w:val="0"/>
        </w:rPr>
        <w:t>: llegó con la documentación de septiembre. ¿Ya nos la habían mandado con la de agosto?</w:t>
      </w:r>
    </w:p>
    <w:p>
      <w:pPr>
        <w:ind w:left="510" w:hanging="340"/>
      </w:pPr>
      <w:r>
        <w:rPr>
          <w:b w:val="0"/>
        </w:rPr>
        <w:t xml:space="preserve">2. </w:t>
      </w:r>
      <w:r>
        <w:rPr>
          <w:b/>
        </w:rPr>
        <w:t>Transferencia a Insumos Gastronómicos del 15/09</w:t>
      </w:r>
      <w:r>
        <w:rPr>
          <w:b w:val="0"/>
        </w:rPr>
        <w:t>: se transfirieron $ 147.250,00 y la factura es de $ 147.520,00. Parece un error de tipeo, así que quedan $ 270,00 pendientes con el proveedor.</w:t>
      </w:r>
    </w:p>
    <w:p>
      <w:pPr>
        <w:ind w:left="510" w:hanging="340"/>
      </w:pPr>
      <w:r>
        <w:rPr>
          <w:b w:val="0"/>
        </w:rPr>
        <w:t xml:space="preserve">3. </w:t>
      </w:r>
      <w:r>
        <w:rPr>
          <w:b/>
        </w:rPr>
        <w:t>Factura de internet de Telecomunicaciones Australes ($ 60.960,00)</w:t>
      </w:r>
      <w:r>
        <w:rPr>
          <w:b w:val="0"/>
        </w:rPr>
        <w:t>: venció el 10/10 y no figura pagada en septiembre. ¿Se pagó en octubre?</w:t>
      </w:r>
    </w:p>
    <w:p>
      <w:pPr>
        <w:pStyle w:val="Heading2"/>
      </w:pPr>
      <w:r>
        <w:t>Para su información</w:t>
      </w:r>
    </w:p>
    <w:p>
      <w:pPr>
        <w:pStyle w:val="ListBullet"/>
      </w:pPr>
      <w:r>
        <w:rPr>
          <w:b w:val="0"/>
        </w:rPr>
        <w:t>La factura de Fletes Rápidos del Oeste llegó dos veces: la registramos una sola vez.</w:t>
      </w:r>
    </w:p>
    <w:p>
      <w:pPr>
        <w:pStyle w:val="ListBullet"/>
      </w:pPr>
      <w:r>
        <w:rPr>
          <w:b w:val="0"/>
        </w:rPr>
        <w:t>Registramos los gastos e impuestos del banco del mes: comisiones, impuesto a los débitos y créditos, percepciones y retenciones.</w:t>
      </w:r>
    </w:p>
    <w:p>
      <w:r>
        <w:rPr>
          <w:b w:val="0"/>
        </w:rPr>
        <w:t>Cualquier duda, quedamos a disposición.</w:t>
      </w:r>
    </w:p>
    <w:p>
      <w:r>
        <w:rPr>
          <w:b w:val="0"/>
        </w:rPr>
        <w:t>Saludos,</w:t>
      </w:r>
    </w:p>
    <w:p>
      <w:r>
        <w:rPr>
          <w:b w:val="0"/>
        </w:rPr>
        <w:t>[Firma]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