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Ubuntu + github clase 14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724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Porque un lenguaje de programación compila a lenguaje ensamblador el cual es   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tipo de máquina virtual es virtualBox?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VirtualBox (VB) es un software de virtualización de tipo 2 donde los usuarios pueden cargar múltiples SSOO invitados en un solo SO anfitrión. Cada invitado se puede configurar, iniciar, pausar o parar de forma independiente. El SO anfitrión y los SSOO invitados pueden comunicarse entre sí a través de una serie de mecanismos, entre ellos un portapapeles común, carpetas compartidas, arrastrando y soltando ficheros,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No, Aunque las máquinas virtuales pueden compartir los recursos físicos de un único ordenador, permanecen completamente aisladas unas de otras, como si se tratara de máquinas independientes.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87.8106689453125" w:line="360" w:lineRule="auto"/>
        <w:ind w:left="0" w:right="1863.313598632812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