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 w:val="0"/>
        </w:rPr>
        <w:t>Versión actualizada 2026-09-16. Mandan las plantillas Excel (almacenes, sedes, empresas y grupos de proveedores); se agregó el almacén de producto en proceso y se aplicaron las decisiones cerradas J1, J2, J3, T2 y T7. El Word original queda como referencia.</w:t>
      </w:r>
    </w:p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/>
          <w:bCs/>
        </w:rPr>
        <w:t>ALMACENES</w:t>
      </w:r>
    </w:p>
    <w:p w14:paraId="5D721C4D" w14:textId="77777777" w:rsidR="00B92D2A" w:rsidRPr="00BB38E7" w:rsidRDefault="006A74C5" w:rsidP="006A74C5">
      <w:pPr>
        <w:pStyle w:val="Prrafodelista"/>
        <w:numPr>
          <w:ilvl w:val="0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Centros (Empresas)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75"/>
        <w:gridCol w:w="1987"/>
        <w:gridCol w:w="1917"/>
        <w:gridCol w:w="1995"/>
      </w:tblGrid>
      <w:tr w:rsidR="006A74C5" w:rsidRPr="00BB38E7" w14:paraId="3B58B8C6" w14:textId="77777777" w:rsidTr="006A74C5">
        <w:tc>
          <w:tcPr>
            <w:tcW w:w="2123" w:type="dxa"/>
          </w:tcPr>
          <w:p w14:paraId="7DB48FA9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123" w:type="dxa"/>
          </w:tcPr>
          <w:p w14:paraId="12F8307F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Centro</w:t>
            </w:r>
          </w:p>
        </w:tc>
        <w:tc>
          <w:tcPr>
            <w:tcW w:w="2124" w:type="dxa"/>
          </w:tcPr>
          <w:p w14:paraId="56693367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Marca</w:t>
            </w:r>
          </w:p>
        </w:tc>
        <w:tc>
          <w:tcPr>
            <w:tcW w:w="2124" w:type="dxa"/>
          </w:tcPr>
          <w:p w14:paraId="1CE5EA42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Abreviatura</w:t>
            </w:r>
          </w:p>
        </w:tc>
      </w:tr>
      <w:tr w:rsidR="006A74C5" w:rsidRPr="00BB38E7" w14:paraId="56E47449" w14:textId="77777777" w:rsidTr="006A74C5">
        <w:tc>
          <w:tcPr>
            <w:tcW w:w="2123" w:type="dxa"/>
          </w:tcPr>
          <w:p w14:paraId="55B552C1" w14:textId="0669B3BF" w:rsidR="006A74C5" w:rsidRPr="00BB38E7" w:rsidRDefault="00D64B9D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SB01</w:t>
            </w:r>
          </w:p>
        </w:tc>
        <w:tc>
          <w:tcPr>
            <w:tcW w:w="2123" w:type="dxa"/>
          </w:tcPr>
          <w:p w14:paraId="28349340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IMPERIOTEX</w:t>
            </w:r>
          </w:p>
        </w:tc>
        <w:tc>
          <w:tcPr>
            <w:tcW w:w="2124" w:type="dxa"/>
          </w:tcPr>
          <w:p w14:paraId="0401CFA0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SARA BQ</w:t>
            </w:r>
          </w:p>
        </w:tc>
        <w:tc>
          <w:tcPr>
            <w:tcW w:w="2124" w:type="dxa"/>
          </w:tcPr>
          <w:p w14:paraId="5486EAA4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</w:p>
        </w:tc>
      </w:tr>
      <w:tr w:rsidR="006A74C5" w:rsidRPr="00BB38E7" w14:paraId="56E47449" w14:textId="77777777" w:rsidTr="006A74C5">
        <w:tc>
          <w:tcPr>
            <w:tcW w:w="2123" w:type="dxa"/>
          </w:tcPr>
          <w:p w14:paraId="55B552C1" w14:textId="0669B3BF" w:rsidR="006A74C5" w:rsidRPr="00BB38E7" w:rsidRDefault="00D64B9D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CN01</w:t>
            </w:r>
          </w:p>
        </w:tc>
        <w:tc>
          <w:tcPr>
            <w:tcW w:w="2123" w:type="dxa"/>
          </w:tcPr>
          <w:p w14:paraId="28349340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CATINNA NOW</w:t>
            </w:r>
          </w:p>
        </w:tc>
        <w:tc>
          <w:tcPr>
            <w:tcW w:w="2124" w:type="dxa"/>
          </w:tcPr>
          <w:p w14:paraId="0401CFA0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CATINNA NOW</w:t>
            </w:r>
          </w:p>
        </w:tc>
        <w:tc>
          <w:tcPr>
            <w:tcW w:w="2124" w:type="dxa"/>
          </w:tcPr>
          <w:p w14:paraId="5486EAA4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</w:p>
        </w:tc>
      </w:tr>
    </w:tbl>
    <w:p w14:paraId="17CB0DA1" w14:textId="77777777" w:rsidR="006A74C5" w:rsidRPr="00BB38E7" w:rsidRDefault="006A74C5" w:rsidP="006A74C5">
      <w:pPr>
        <w:pStyle w:val="Prrafodelista"/>
        <w:rPr>
          <w:rFonts w:ascii="Segoe UI Variable Text" w:hAnsi="Segoe UI Variable Text"/>
        </w:rPr>
      </w:pPr>
    </w:p>
    <w:p w14:paraId="63D68E63" w14:textId="77777777" w:rsidR="006A74C5" w:rsidRPr="00BB38E7" w:rsidRDefault="006A74C5" w:rsidP="006A74C5">
      <w:pPr>
        <w:pStyle w:val="Prrafodelista"/>
        <w:numPr>
          <w:ilvl w:val="0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Centros Físicos (Sedes)</w:t>
      </w:r>
    </w:p>
    <w:tbl>
      <w:tblPr>
        <w:tblStyle w:val="Tablaconcuadrcula"/>
        <w:tblW w:w="8489" w:type="dxa"/>
        <w:tblInd w:w="720" w:type="dxa"/>
        <w:tblLook w:val="04A0" w:firstRow="1" w:lastRow="0" w:firstColumn="1" w:lastColumn="0" w:noHBand="0" w:noVBand="1"/>
      </w:tblPr>
      <w:tblGrid>
        <w:gridCol w:w="1685"/>
        <w:gridCol w:w="1985"/>
        <w:gridCol w:w="1559"/>
        <w:gridCol w:w="3260"/>
      </w:tblGrid>
      <w:tr w:rsidR="006A74C5" w:rsidRPr="00BB38E7" w14:paraId="40FAD0E5" w14:textId="77777777" w:rsidTr="009750D3">
        <w:tc>
          <w:tcPr>
            <w:tcW w:w="1685" w:type="dxa"/>
          </w:tcPr>
          <w:p w14:paraId="39214EF2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1985" w:type="dxa"/>
          </w:tcPr>
          <w:p w14:paraId="4DDE71BB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Sede</w:t>
            </w:r>
          </w:p>
        </w:tc>
        <w:tc>
          <w:tcPr>
            <w:tcW w:w="1559" w:type="dxa"/>
          </w:tcPr>
          <w:p w14:paraId="69BDE846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Compartida</w:t>
            </w:r>
          </w:p>
        </w:tc>
        <w:tc>
          <w:tcPr>
            <w:tcW w:w="3260" w:type="dxa"/>
          </w:tcPr>
          <w:p w14:paraId="3584C15D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Contenido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 (Pisagua 984, La Victoria)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Sí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en Proceso, Productos Terminados, Materia Prima, Mercadería Liq.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Zárate (San Juan de Lurigancho)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Sí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Prima, Productos en Proceso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Sí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 (Online), Productos en Proceso en Transición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YA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"Ya" (Gamarra, YA 1043)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Terminados, Mercadería Liq. (Tiendas)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DAM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"Damero" (Gamarra, Damero 939)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Terminados, Mercadería Liq. (Tiendas)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PAR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"Paraíso" (Gamarra, Paraíso 1556)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Terminados, Mercadería Liq. (Tiendas)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SANP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"San Pedro" (Gamarra, San Pedro 1160)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Terminados, Mercadería Liq. (Tiendas)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ENC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"Encanto" (Gamarra, Encanto 460)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Terminados, Mercadería Liq. (Tiendas)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JEA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"Jeans" (Gamarra, Jeans 327)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Terminados, Mercadería Liq. (Tiendas)</w:t>
            </w:r>
          </w:p>
        </w:tc>
      </w:tr>
    </w:tbl>
    <w:p w14:paraId="2DC52455" w14:textId="77777777" w:rsidR="006A74C5" w:rsidRPr="00BB38E7" w:rsidRDefault="006A74C5" w:rsidP="006A74C5">
      <w:pPr>
        <w:pStyle w:val="Prrafodelista"/>
        <w:rPr>
          <w:rFonts w:ascii="Segoe UI Variable Text" w:hAnsi="Segoe UI Variable Text"/>
          <w:b/>
          <w:bCs/>
        </w:rPr>
      </w:pPr>
    </w:p>
    <w:p w14:paraId="7F0FAF0F" w14:textId="77777777" w:rsidR="006A74C5" w:rsidRPr="00BB38E7" w:rsidRDefault="006A74C5" w:rsidP="006A74C5">
      <w:pPr>
        <w:pStyle w:val="Prrafodelista"/>
        <w:numPr>
          <w:ilvl w:val="0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Almacenes</w:t>
      </w:r>
    </w:p>
    <w:p w14:paraId="17BBDF04" w14:textId="77777777" w:rsidR="00C87438" w:rsidRPr="00BB38E7" w:rsidRDefault="00C87438" w:rsidP="00C87438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Almacenes Comunes</w:t>
      </w:r>
    </w:p>
    <w:tbl>
      <w:tblPr>
        <w:tblStyle w:val="Tablaconcuadrcula"/>
        <w:tblW w:w="8505" w:type="dxa"/>
        <w:tblInd w:w="704" w:type="dxa"/>
        <w:tblLook w:val="04A0" w:firstRow="1" w:lastRow="0" w:firstColumn="1" w:lastColumn="0" w:noHBand="0" w:noVBand="1"/>
      </w:tblPr>
      <w:tblGrid>
        <w:gridCol w:w="1701"/>
        <w:gridCol w:w="1843"/>
        <w:gridCol w:w="1843"/>
        <w:gridCol w:w="1417"/>
        <w:gridCol w:w="1701"/>
      </w:tblGrid>
      <w:tr w:rsidR="006A74C5" w:rsidRPr="00BB38E7" w14:paraId="71752409" w14:textId="77777777" w:rsidTr="00BB38E7">
        <w:trPr>
          <w:trHeight w:val="300"/>
        </w:trPr>
        <w:tc>
          <w:tcPr>
            <w:tcW w:w="1701" w:type="dxa"/>
            <w:hideMark/>
          </w:tcPr>
          <w:p w14:paraId="1D676D01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 SB</w:t>
            </w:r>
          </w:p>
        </w:tc>
        <w:tc>
          <w:tcPr>
            <w:tcW w:w="1843" w:type="dxa"/>
            <w:hideMark/>
          </w:tcPr>
          <w:p w14:paraId="23CD7CF5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 CN</w:t>
            </w:r>
          </w:p>
        </w:tc>
        <w:tc>
          <w:tcPr>
            <w:tcW w:w="1843" w:type="dxa"/>
            <w:hideMark/>
          </w:tcPr>
          <w:p w14:paraId="1D3F8252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1417" w:type="dxa"/>
            <w:hideMark/>
          </w:tcPr>
          <w:p w14:paraId="287749EC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Sede</w:t>
            </w:r>
          </w:p>
        </w:tc>
        <w:tc>
          <w:tcPr>
            <w:tcW w:w="1701" w:type="dxa"/>
            <w:hideMark/>
          </w:tcPr>
          <w:p w14:paraId="035BBD2D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Almacena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SB-CENTRAL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CN-CENTRAL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Central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SB-CENTRAL-MP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CN-CENTRAL-MP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Central Materia Prima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SB-LIQUID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CN-LIQUID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Liquidación Central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 Liquidación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SB-ZARATE-MP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CN-ZARATE-MP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Zárate Materia Prima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Zárate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SB-ZARATE-PP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CN-ZARATE-PP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Zárate Producto en Proceso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Zárate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en Proceso (nuevo 2026-09-16)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SB-ONLINE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CN-ONLINE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Online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Terminados</w:t>
            </w:r>
          </w:p>
        </w:tc>
      </w:tr>
    </w:tbl>
    <w:p w14:paraId="047C1822" w14:textId="77777777" w:rsidR="00BB38E7" w:rsidRPr="00BB38E7" w:rsidRDefault="00BB38E7" w:rsidP="00BB38E7">
      <w:pPr>
        <w:rPr>
          <w:rFonts w:ascii="Segoe UI Variable Text" w:hAnsi="Segoe UI Variable Text"/>
          <w:b/>
          <w:bCs/>
        </w:rPr>
      </w:pPr>
    </w:p>
    <w:p w14:paraId="27B673A5" w14:textId="77777777" w:rsidR="00BB38E7" w:rsidRPr="00BB38E7" w:rsidRDefault="00C87438" w:rsidP="00BB38E7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Almacenes Transición</w:t>
      </w: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2835"/>
        <w:gridCol w:w="2262"/>
      </w:tblGrid>
      <w:tr w:rsidR="00C87438" w:rsidRPr="00BB38E7" w14:paraId="282A8313" w14:textId="77777777" w:rsidTr="00BB38E7">
        <w:tc>
          <w:tcPr>
            <w:tcW w:w="2126" w:type="dxa"/>
          </w:tcPr>
          <w:p w14:paraId="1D7F49A0" w14:textId="77777777" w:rsidR="00C87438" w:rsidRPr="00BB38E7" w:rsidRDefault="00C87438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835" w:type="dxa"/>
          </w:tcPr>
          <w:p w14:paraId="373839F2" w14:textId="77777777" w:rsidR="00C87438" w:rsidRPr="00BB38E7" w:rsidRDefault="00C87438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2262" w:type="dxa"/>
          </w:tcPr>
          <w:p w14:paraId="0313C2F2" w14:textId="77777777" w:rsidR="00C87438" w:rsidRPr="00BB38E7" w:rsidRDefault="00C87438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Sede</w:t>
            </w:r>
          </w:p>
        </w:tc>
      </w:tr>
      <w:tr w:rsidR="00C87438" w:rsidRPr="00BB38E7" w14:paraId="17D1BBDC" w14:textId="77777777" w:rsidTr="00BB38E7">
        <w:tc>
          <w:tcPr>
            <w:tcW w:w="2126" w:type="dxa"/>
          </w:tcPr>
          <w:p w14:paraId="01F33C7C" w14:textId="4D3C0471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SB-TRANSITO</w:t>
            </w:r>
          </w:p>
        </w:tc>
        <w:tc>
          <w:tcPr>
            <w:tcW w:w="2835" w:type="dxa"/>
          </w:tcPr>
          <w:p w14:paraId="6B641D96" w14:textId="77777777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en Transición</w:t>
            </w:r>
          </w:p>
        </w:tc>
        <w:tc>
          <w:tcPr>
            <w:tcW w:w="2262" w:type="dxa"/>
          </w:tcPr>
          <w:p w14:paraId="7ACFFAB4" w14:textId="77777777" w:rsidR="00C87438" w:rsidRPr="00BB38E7" w:rsidRDefault="00C87438" w:rsidP="00C87438">
            <w:pPr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</w:tr>
      <w:tr w:rsidR="00C87438" w:rsidRPr="00BB38E7" w14:paraId="17D1BBDC" w14:textId="77777777" w:rsidTr="00BB38E7">
        <w:tc>
          <w:tcPr>
            <w:tcW w:w="2126" w:type="dxa"/>
          </w:tcPr>
          <w:p w14:paraId="01F33C7C" w14:textId="4D3C0471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CN-TRANSITO</w:t>
            </w:r>
          </w:p>
        </w:tc>
        <w:tc>
          <w:tcPr>
            <w:tcW w:w="2835" w:type="dxa"/>
          </w:tcPr>
          <w:p w14:paraId="6B641D96" w14:textId="77777777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en Transición</w:t>
            </w:r>
          </w:p>
        </w:tc>
        <w:tc>
          <w:tcPr>
            <w:tcW w:w="2262" w:type="dxa"/>
          </w:tcPr>
          <w:p w14:paraId="7ACFFAB4" w14:textId="77777777" w:rsidR="00C87438" w:rsidRPr="00BB38E7" w:rsidRDefault="00C87438" w:rsidP="00C87438">
            <w:pPr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</w:tr>
    </w:tbl>
    <w:p w14:paraId="182705BE" w14:textId="77777777" w:rsidR="00C87438" w:rsidRPr="00BB38E7" w:rsidRDefault="00C87438" w:rsidP="00C87438">
      <w:pPr>
        <w:rPr>
          <w:rFonts w:ascii="Segoe UI Variable Text" w:hAnsi="Segoe UI Variable Text"/>
        </w:rPr>
      </w:pPr>
    </w:p>
    <w:p w14:paraId="2C140C90" w14:textId="77777777" w:rsidR="00FB01B7" w:rsidRPr="00BB38E7" w:rsidRDefault="00FB01B7" w:rsidP="00FB01B7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lastRenderedPageBreak/>
        <w:t>Almacén Tiendas SARA BQ</w:t>
      </w: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2526"/>
        <w:gridCol w:w="2515"/>
      </w:tblGrid>
      <w:tr w:rsidR="00BB38E7" w:rsidRPr="00BB38E7" w14:paraId="4BEDDD71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1832AF2E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526" w:type="dxa"/>
            <w:noWrap/>
            <w:hideMark/>
          </w:tcPr>
          <w:p w14:paraId="6B773A65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2515" w:type="dxa"/>
            <w:noWrap/>
            <w:hideMark/>
          </w:tcPr>
          <w:p w14:paraId="580827DB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Galería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SB-TIENDA01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#1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"Ya"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SB-TIENDA02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#2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"Damero"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SB-TIENDA03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#3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"Paraíso"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SB-TIENDA04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#4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"San Pedro"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SB-TIENDA05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#5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"Encanto"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SB-TIENDALIQ01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#1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"Ya"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SB-TIENDALIQ02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#2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"Ya"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SB-TIENDALIQ03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#3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"San Pedro"</w:t>
            </w:r>
          </w:p>
        </w:tc>
      </w:tr>
    </w:tbl>
    <w:p w14:paraId="0DDB0A1B" w14:textId="77777777" w:rsidR="00FB01B7" w:rsidRPr="00BB38E7" w:rsidRDefault="00FB01B7" w:rsidP="00FB01B7">
      <w:pPr>
        <w:pStyle w:val="Prrafodelista"/>
        <w:ind w:left="1440"/>
        <w:rPr>
          <w:rFonts w:ascii="Segoe UI Variable Text" w:hAnsi="Segoe UI Variable Text"/>
        </w:rPr>
      </w:pPr>
    </w:p>
    <w:p w14:paraId="271F5A05" w14:textId="77777777" w:rsidR="00FB01B7" w:rsidRPr="00BB38E7" w:rsidRDefault="00FB01B7" w:rsidP="00FB01B7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Almacén Tiendas Catinna Now</w:t>
      </w:r>
    </w:p>
    <w:tbl>
      <w:tblPr>
        <w:tblStyle w:val="Tablaconcuadrcula"/>
        <w:tblW w:w="7229" w:type="dxa"/>
        <w:tblInd w:w="1271" w:type="dxa"/>
        <w:tblLook w:val="04A0" w:firstRow="1" w:lastRow="0" w:firstColumn="1" w:lastColumn="0" w:noHBand="0" w:noVBand="1"/>
      </w:tblPr>
      <w:tblGrid>
        <w:gridCol w:w="2126"/>
        <w:gridCol w:w="2552"/>
        <w:gridCol w:w="2551"/>
      </w:tblGrid>
      <w:tr w:rsidR="00BB38E7" w:rsidRPr="00BB38E7" w14:paraId="53C57F94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8CD2BBC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552" w:type="dxa"/>
            <w:noWrap/>
            <w:hideMark/>
          </w:tcPr>
          <w:p w14:paraId="7213B4CB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2551" w:type="dxa"/>
            <w:noWrap/>
            <w:hideMark/>
          </w:tcPr>
          <w:p w14:paraId="790BC65B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Galería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CN-TIENDA01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#1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"Ya"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CN-TIENDA02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#2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"Damero"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CN-TIENDA03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#3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"Encanto"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CN-TIENDA04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#4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 "Jeans"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CN-TIENDALIQ02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#2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"Ya"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CN-TIENDALIQ03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#3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Galeria "Damero"</w:t>
            </w:r>
          </w:p>
        </w:tc>
      </w:tr>
    </w:tbl>
    <w:p w14:paraId="7B78C4F1" w14:textId="77777777" w:rsidR="004053D6" w:rsidRDefault="004053D6" w:rsidP="004053D6">
      <w:pPr>
        <w:rPr>
          <w:rFonts w:ascii="Segoe UI Variable Text" w:hAnsi="Segoe UI Variable Text"/>
        </w:rPr>
      </w:pPr>
    </w:p>
    <w:p w14:paraId="632856D9" w14:textId="77777777" w:rsidR="004053D6" w:rsidRDefault="004053D6" w:rsidP="004053D6">
      <w:p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COMPRAS</w:t>
      </w:r>
    </w:p>
    <w:p w14:paraId="1D98A211" w14:textId="77777777" w:rsidR="004053D6" w:rsidRDefault="004053D6" w:rsidP="004053D6">
      <w:pPr>
        <w:pStyle w:val="Prrafodelista"/>
        <w:numPr>
          <w:ilvl w:val="0"/>
          <w:numId w:val="2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Organización de Compras</w:t>
      </w:r>
    </w:p>
    <w:tbl>
      <w:tblPr>
        <w:tblStyle w:val="Tablaconcuadrcula"/>
        <w:tblW w:w="7780" w:type="dxa"/>
        <w:tblInd w:w="720" w:type="dxa"/>
        <w:tblLook w:val="04A0" w:firstRow="1" w:lastRow="0" w:firstColumn="1" w:lastColumn="0" w:noHBand="0" w:noVBand="1"/>
      </w:tblPr>
      <w:tblGrid>
        <w:gridCol w:w="1905"/>
        <w:gridCol w:w="1978"/>
        <w:gridCol w:w="3897"/>
      </w:tblGrid>
      <w:tr w:rsidR="004053D6" w:rsidRPr="00BB38E7" w14:paraId="19B1FDB1" w14:textId="77777777" w:rsidTr="004053D6">
        <w:tc>
          <w:tcPr>
            <w:tcW w:w="1905" w:type="dxa"/>
          </w:tcPr>
          <w:p w14:paraId="038E3AD9" w14:textId="77777777" w:rsidR="004053D6" w:rsidRPr="00BB38E7" w:rsidRDefault="004053D6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Org. Compras</w:t>
            </w:r>
          </w:p>
        </w:tc>
        <w:tc>
          <w:tcPr>
            <w:tcW w:w="1978" w:type="dxa"/>
          </w:tcPr>
          <w:p w14:paraId="0274540D" w14:textId="77777777" w:rsidR="004053D6" w:rsidRPr="00BB38E7" w:rsidRDefault="004053D6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Centro</w:t>
            </w:r>
          </w:p>
        </w:tc>
        <w:tc>
          <w:tcPr>
            <w:tcW w:w="3897" w:type="dxa"/>
          </w:tcPr>
          <w:p w14:paraId="43C9398F" w14:textId="77777777" w:rsidR="004053D6" w:rsidRPr="00BB38E7" w:rsidRDefault="004053D6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Descripción</w:t>
            </w:r>
          </w:p>
        </w:tc>
      </w:tr>
      <w:tr w:rsidR="004053D6" w:rsidRPr="00BB38E7" w14:paraId="69A73C49" w14:textId="77777777" w:rsidTr="004053D6">
        <w:tc>
          <w:tcPr>
            <w:tcW w:w="1905" w:type="dxa"/>
          </w:tcPr>
          <w:p w14:paraId="5C5E3881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</w:p>
        </w:tc>
        <w:tc>
          <w:tcPr>
            <w:tcW w:w="1978" w:type="dxa"/>
          </w:tcPr>
          <w:p w14:paraId="25AA9876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IMPERIOTEX</w:t>
            </w:r>
          </w:p>
        </w:tc>
        <w:tc>
          <w:tcPr>
            <w:tcW w:w="3897" w:type="dxa"/>
          </w:tcPr>
          <w:p w14:paraId="1CA7BA6A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Org. Compras SARA BQ</w:t>
            </w:r>
          </w:p>
        </w:tc>
      </w:tr>
      <w:tr w:rsidR="004053D6" w:rsidRPr="00BB38E7" w14:paraId="44A6546E" w14:textId="77777777" w:rsidTr="004053D6">
        <w:tc>
          <w:tcPr>
            <w:tcW w:w="1905" w:type="dxa"/>
          </w:tcPr>
          <w:p w14:paraId="4FC0BD2C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</w:p>
        </w:tc>
        <w:tc>
          <w:tcPr>
            <w:tcW w:w="1978" w:type="dxa"/>
          </w:tcPr>
          <w:p w14:paraId="3026161B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CATINNA NOW</w:t>
            </w:r>
          </w:p>
        </w:tc>
        <w:tc>
          <w:tcPr>
            <w:tcW w:w="3897" w:type="dxa"/>
          </w:tcPr>
          <w:p w14:paraId="402ACA79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Org. Compras CATINNA NOW</w:t>
            </w:r>
          </w:p>
        </w:tc>
      </w:tr>
    </w:tbl>
    <w:p w14:paraId="3C01DCF3" w14:textId="77777777" w:rsidR="004053D6" w:rsidRPr="004053D6" w:rsidRDefault="004053D6" w:rsidP="004053D6">
      <w:pPr>
        <w:rPr>
          <w:rFonts w:ascii="Segoe UI Variable Text" w:hAnsi="Segoe UI Variable Text"/>
          <w:b/>
          <w:bCs/>
        </w:rPr>
      </w:pPr>
    </w:p>
    <w:p w14:paraId="2E8619B7" w14:textId="77777777" w:rsidR="004053D6" w:rsidRDefault="004053D6" w:rsidP="009750D3">
      <w:pPr>
        <w:pStyle w:val="Prrafodelista"/>
        <w:numPr>
          <w:ilvl w:val="0"/>
          <w:numId w:val="2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Grupo de Compras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34"/>
        <w:gridCol w:w="6662"/>
      </w:tblGrid>
      <w:tr w:rsidR="004053D6" w:rsidRPr="004053D6" w14:paraId="4AFBEF8F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6995473D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6662" w:type="dxa"/>
            <w:noWrap/>
            <w:hideMark/>
          </w:tcPr>
          <w:p w14:paraId="1EDACD1F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Descripción</w:t>
            </w:r>
          </w:p>
        </w:tc>
      </w:tr>
      <w:tr w:rsidR="004053D6" w:rsidRPr="004053D6" w14:paraId="645FACFE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3E221DDC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MP1</w:t>
            </w:r>
          </w:p>
        </w:tc>
        <w:tc>
          <w:tcPr>
            <w:tcW w:w="6662" w:type="dxa"/>
            <w:noWrap/>
            <w:hideMark/>
          </w:tcPr>
          <w:p w14:paraId="3DE063C1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 (telas, avíos, cierres)</w:t>
            </w:r>
          </w:p>
        </w:tc>
      </w:tr>
      <w:tr w:rsidR="004053D6" w:rsidRPr="004053D6" w14:paraId="0647D12E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457C69DC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SRV</w:t>
            </w:r>
          </w:p>
        </w:tc>
        <w:tc>
          <w:tcPr>
            <w:tcW w:w="6662" w:type="dxa"/>
            <w:noWrap/>
            <w:hideMark/>
          </w:tcPr>
          <w:p w14:paraId="50F5F1BD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Servicios (lavandería, confección, corte, acabados, bordado)</w:t>
            </w:r>
          </w:p>
        </w:tc>
      </w:tr>
      <w:tr w:rsidR="004053D6" w:rsidRPr="004053D6" w14:paraId="7532DB2C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0C308C4F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</w:t>
            </w:r>
          </w:p>
        </w:tc>
        <w:tc>
          <w:tcPr>
            <w:tcW w:w="6662" w:type="dxa"/>
            <w:noWrap/>
            <w:hideMark/>
          </w:tcPr>
          <w:p w14:paraId="3D8367D3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Importaciones (cierres)</w:t>
            </w:r>
          </w:p>
        </w:tc>
      </w:tr>
      <w:tr w:rsidR="004053D6" w:rsidRPr="004053D6" w14:paraId="5CAC366C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3B0F18CD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EE1</w:t>
            </w:r>
          </w:p>
        </w:tc>
        <w:tc>
          <w:tcPr>
            <w:tcW w:w="6662" w:type="dxa"/>
            <w:noWrap/>
            <w:hideMark/>
          </w:tcPr>
          <w:p w14:paraId="4D374704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Envases y Embalajes (bolsas de marca, hang tags, empaque)</w:t>
            </w:r>
          </w:p>
        </w:tc>
      </w:tr>
      <w:tr w:rsidR="004053D6" w:rsidRPr="004053D6" w14:paraId="37B925C6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55B0C27F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MSC</w:t>
            </w:r>
          </w:p>
        </w:tc>
        <w:tc>
          <w:tcPr>
            <w:tcW w:w="6662" w:type="dxa"/>
            <w:noWrap/>
            <w:hideMark/>
          </w:tcPr>
          <w:p w14:paraId="7922663D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Misceláneos y Economato</w:t>
            </w:r>
          </w:p>
        </w:tc>
      </w:tr>
      <w:tr w:rsidR="004053D6" w:rsidRPr="004053D6" w14:paraId="3EFCA73E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54EB0142" w14:textId="77777777" w:rsidR="004053D6" w:rsidRPr="004053D6" w:rsidRDefault="004053D6" w:rsidP="004053D6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SG1</w:t>
            </w:r>
          </w:p>
        </w:tc>
        <w:tc>
          <w:tcPr>
            <w:tcW w:w="6662" w:type="dxa"/>
            <w:noWrap/>
            <w:hideMark/>
          </w:tcPr>
          <w:p w14:paraId="569C2322" w14:textId="77777777" w:rsidR="004053D6" w:rsidRPr="004053D6" w:rsidRDefault="004053D6" w:rsidP="004053D6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Servicios Generales</w:t>
            </w:r>
          </w:p>
        </w:tc>
      </w:tr>
    </w:tbl>
    <w:p w14:paraId="7DA8D1D5" w14:textId="77777777" w:rsidR="009750D3" w:rsidRDefault="009750D3" w:rsidP="009750D3">
      <w:pPr>
        <w:pStyle w:val="Prrafodelista"/>
        <w:rPr>
          <w:rFonts w:ascii="Segoe UI Variable Text" w:hAnsi="Segoe UI Variable Text"/>
          <w:b/>
          <w:bCs/>
        </w:rPr>
      </w:pPr>
    </w:p>
    <w:p w14:paraId="5086D030" w14:textId="77777777" w:rsidR="009750D3" w:rsidRDefault="009750D3" w:rsidP="009750D3">
      <w:pPr>
        <w:pStyle w:val="Prrafodelista"/>
        <w:rPr>
          <w:rFonts w:ascii="Segoe UI Variable Text" w:hAnsi="Segoe UI Variable Text"/>
          <w:b/>
          <w:bCs/>
        </w:rPr>
      </w:pPr>
    </w:p>
    <w:p w14:paraId="5EEDAC5C" w14:textId="77777777" w:rsidR="004053D6" w:rsidRDefault="004053D6" w:rsidP="004053D6">
      <w:pPr>
        <w:pStyle w:val="Prrafodelista"/>
        <w:numPr>
          <w:ilvl w:val="0"/>
          <w:numId w:val="2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lastRenderedPageBreak/>
        <w:t>Grupos de Proveedores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34"/>
        <w:gridCol w:w="6662"/>
      </w:tblGrid>
      <w:tr w:rsidR="004053D6" w:rsidRPr="004053D6" w14:paraId="119D2A39" w14:textId="77777777" w:rsidTr="004053D6">
        <w:trPr>
          <w:trHeight w:val="300"/>
        </w:trPr>
        <w:tc>
          <w:tcPr>
            <w:tcW w:w="1134" w:type="dxa"/>
            <w:hideMark/>
          </w:tcPr>
          <w:p w14:paraId="5EFA26FA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6662" w:type="dxa"/>
            <w:hideMark/>
          </w:tcPr>
          <w:p w14:paraId="3DB631B1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Descripción</w:t>
            </w:r>
          </w:p>
        </w:tc>
      </w:tr>
      <w:tr w:rsidR="004053D6" w:rsidRPr="004053D6" w14:paraId="5D8F0565" w14:textId="77777777" w:rsidTr="004053D6">
        <w:trPr>
          <w:trHeight w:val="300"/>
        </w:trPr>
        <w:tc>
          <w:tcPr>
            <w:tcW w:w="1134" w:type="dxa"/>
            <w:hideMark/>
          </w:tcPr>
          <w:p w14:paraId="556974CB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TEL</w:t>
            </w:r>
          </w:p>
        </w:tc>
        <w:tc>
          <w:tcPr>
            <w:tcW w:w="6662" w:type="dxa"/>
            <w:hideMark/>
          </w:tcPr>
          <w:p w14:paraId="49B27067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Telas · Proveedores de telas y géneros textiles</w:t>
            </w:r>
          </w:p>
        </w:tc>
      </w:tr>
      <w:tr w:rsidR="004053D6" w:rsidRPr="004053D6" w14:paraId="5D8F0565" w14:textId="77777777" w:rsidTr="004053D6">
        <w:trPr>
          <w:trHeight w:val="300"/>
        </w:trPr>
        <w:tc>
          <w:tcPr>
            <w:tcW w:w="1134" w:type="dxa"/>
            <w:hideMark/>
          </w:tcPr>
          <w:p w14:paraId="556974CB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AVI</w:t>
            </w:r>
          </w:p>
        </w:tc>
        <w:tc>
          <w:tcPr>
            <w:tcW w:w="6662" w:type="dxa"/>
            <w:hideMark/>
          </w:tcPr>
          <w:p w14:paraId="49B27067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Avíos · Botones, cierres, hilos, etiquetas, empaque</w:t>
            </w:r>
          </w:p>
        </w:tc>
      </w:tr>
      <w:tr w:rsidR="004053D6" w:rsidRPr="004053D6" w14:paraId="5D8F0565" w14:textId="77777777" w:rsidTr="004053D6">
        <w:trPr>
          <w:trHeight w:val="300"/>
        </w:trPr>
        <w:tc>
          <w:tcPr>
            <w:tcW w:w="1134" w:type="dxa"/>
            <w:hideMark/>
          </w:tcPr>
          <w:p w14:paraId="556974CB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SRV</w:t>
            </w:r>
          </w:p>
        </w:tc>
        <w:tc>
          <w:tcPr>
            <w:tcW w:w="6662" w:type="dxa"/>
            <w:hideMark/>
          </w:tcPr>
          <w:p w14:paraId="49B27067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Servicios · Servicios tercerizados: lavandería, bordado, corte, confección</w:t>
            </w:r>
          </w:p>
        </w:tc>
      </w:tr>
      <w:tr w:rsidR="004053D6" w:rsidRPr="004053D6" w14:paraId="5D8F0565" w14:textId="77777777" w:rsidTr="004053D6">
        <w:trPr>
          <w:trHeight w:val="300"/>
        </w:trPr>
        <w:tc>
          <w:tcPr>
            <w:tcW w:w="1134" w:type="dxa"/>
            <w:hideMark/>
          </w:tcPr>
          <w:p w14:paraId="556974CB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GEN</w:t>
            </w:r>
          </w:p>
        </w:tc>
        <w:tc>
          <w:tcPr>
            <w:tcW w:w="6662" w:type="dxa"/>
            <w:hideMark/>
          </w:tcPr>
          <w:p w14:paraId="49B27067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Generales · Suministros generales, útiles de oficina, mantenimiento</w:t>
            </w:r>
          </w:p>
        </w:tc>
      </w:tr>
    </w:tbl>
    <w:p w14:paraId="438EE049" w14:textId="77777777" w:rsidR="009750D3" w:rsidRDefault="009750D3" w:rsidP="009750D3">
      <w:pPr>
        <w:rPr>
          <w:rFonts w:ascii="Segoe UI Variable Text" w:hAnsi="Segoe UI Variable Text"/>
          <w:b/>
          <w:bCs/>
        </w:rPr>
      </w:pPr>
    </w:p>
    <w:p w14:paraId="21D2D6E3" w14:textId="0EAA9135" w:rsidR="004743AE" w:rsidRPr="0030535B" w:rsidRDefault="00005022">
      <w:p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GRUPOS DE MOVIMIENTOS</w:t>
      </w:r>
    </w:p>
    <w:p w14:paraId="308A95DC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Grupos de Movimiento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34"/>
        <w:gridCol w:w="2200"/>
        <w:gridCol w:w="4462"/>
      </w:tblGrid>
      <w:tr w:rsidR="004743AE" w14:paraId="4D18F2A5" w14:textId="77777777" w:rsidTr="0030535B">
        <w:trPr>
          <w:trHeight w:val="300"/>
        </w:trPr>
        <w:tc>
          <w:tcPr>
            <w:tcW w:w="1134" w:type="dxa"/>
            <w:shd w:val="clear" w:color="auto" w:fill="auto"/>
          </w:tcPr>
          <w:p w14:paraId="4FA3F921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200" w:type="dxa"/>
            <w:shd w:val="clear" w:color="auto" w:fill="auto"/>
          </w:tcPr>
          <w:p w14:paraId="60994984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Grupo de Movimiento</w:t>
            </w:r>
          </w:p>
        </w:tc>
        <w:tc>
          <w:tcPr>
            <w:tcW w:w="4462" w:type="dxa"/>
            <w:shd w:val="clear" w:color="auto" w:fill="auto"/>
          </w:tcPr>
          <w:p w14:paraId="73A647AF" w14:textId="249D849A" w:rsidR="004743AE" w:rsidRDefault="0030535B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Propósito</w:t>
            </w:r>
          </w:p>
        </w:tc>
      </w:tr>
      <w:tr w:rsidR="004743AE" w14:paraId="064DFF13" w14:textId="77777777">
        <w:trPr>
          <w:trHeight w:val="300"/>
        </w:trPr>
        <w:tc>
          <w:tcPr>
            <w:tcW w:w="1134" w:type="dxa"/>
          </w:tcPr>
          <w:p w14:paraId="51217756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</w:p>
        </w:tc>
        <w:tc>
          <w:tcPr>
            <w:tcW w:w="2200" w:type="dxa"/>
          </w:tcPr>
          <w:p w14:paraId="0BEBFE7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Ingresos</w:t>
            </w:r>
          </w:p>
        </w:tc>
        <w:tc>
          <w:tcPr>
            <w:tcW w:w="4462" w:type="dxa"/>
          </w:tcPr>
          <w:p w14:paraId="778D644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Suma stock a un almacén</w:t>
            </w:r>
          </w:p>
        </w:tc>
      </w:tr>
      <w:tr w:rsidR="004743AE" w14:paraId="064DFF13" w14:textId="77777777">
        <w:trPr>
          <w:trHeight w:val="300"/>
        </w:trPr>
        <w:tc>
          <w:tcPr>
            <w:tcW w:w="1134" w:type="dxa"/>
          </w:tcPr>
          <w:p w14:paraId="51217756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</w:t>
            </w:r>
          </w:p>
        </w:tc>
        <w:tc>
          <w:tcPr>
            <w:tcW w:w="2200" w:type="dxa"/>
          </w:tcPr>
          <w:p w14:paraId="0BEBFE7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Salidas</w:t>
            </w:r>
          </w:p>
        </w:tc>
        <w:tc>
          <w:tcPr>
            <w:tcW w:w="4462" w:type="dxa"/>
          </w:tcPr>
          <w:p w14:paraId="778D644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Resta stock de un almacén</w:t>
            </w:r>
          </w:p>
        </w:tc>
      </w:tr>
      <w:tr w:rsidR="004743AE" w14:paraId="064DFF13" w14:textId="77777777">
        <w:trPr>
          <w:trHeight w:val="300"/>
        </w:trPr>
        <w:tc>
          <w:tcPr>
            <w:tcW w:w="1134" w:type="dxa"/>
          </w:tcPr>
          <w:p w14:paraId="51217756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</w:p>
        </w:tc>
        <w:tc>
          <w:tcPr>
            <w:tcW w:w="2200" w:type="dxa"/>
          </w:tcPr>
          <w:p w14:paraId="0BEBFE7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Transferencias</w:t>
            </w:r>
          </w:p>
        </w:tc>
        <w:tc>
          <w:tcPr>
            <w:tcW w:w="4462" w:type="dxa"/>
          </w:tcPr>
          <w:p w14:paraId="778D644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Mueve stock entre almacenes (sale de uno, entra a otro)</w:t>
            </w:r>
          </w:p>
        </w:tc>
      </w:tr>
    </w:tbl>
    <w:p w14:paraId="5B6196A6" w14:textId="77777777" w:rsidR="004743AE" w:rsidRDefault="004743AE">
      <w:pPr>
        <w:rPr>
          <w:rFonts w:ascii="Segoe UI Variable Text" w:hAnsi="Segoe UI Variable Text"/>
        </w:rPr>
      </w:pPr>
    </w:p>
    <w:p w14:paraId="49DD45B5" w14:textId="374FB8EB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 xml:space="preserve">Tipos de Movimiento </w:t>
      </w:r>
      <w:r w:rsidR="005B3F42">
        <w:rPr>
          <w:rFonts w:ascii="Segoe UI Variable Text" w:hAnsi="Segoe UI Variable Text"/>
          <w:b/>
          <w:bCs/>
        </w:rPr>
        <w:t>-</w:t>
      </w:r>
      <w:r>
        <w:rPr>
          <w:rFonts w:ascii="Segoe UI Variable Text" w:hAnsi="Segoe UI Variable Text"/>
          <w:b/>
          <w:bCs/>
        </w:rPr>
        <w:t xml:space="preserve"> Ingresos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560"/>
        <w:gridCol w:w="3400"/>
        <w:gridCol w:w="2836"/>
      </w:tblGrid>
      <w:tr w:rsidR="004743AE" w14:paraId="2E5E4DB2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48C7FDB4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3B5CD123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72CFF105" w14:textId="2E07D3B9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 xml:space="preserve">Origen </w:t>
            </w:r>
            <w:r w:rsidR="005B3F42">
              <w:rPr>
                <w:rFonts w:ascii="Segoe UI Variable Text" w:hAnsi="Segoe UI Variable Text"/>
                <w:b/>
                <w:bCs/>
              </w:rPr>
              <w:t>-&gt;</w:t>
            </w:r>
            <w:r>
              <w:rPr>
                <w:rFonts w:ascii="Segoe UI Variable Text" w:hAnsi="Segoe UI Variable Text"/>
                <w:b/>
                <w:bCs/>
              </w:rPr>
              <w:t xml:space="preserve"> Destino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ING-PROD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producción terminada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Acabados -&gt; Central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ING-COMPRA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compra de materia prima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Proveedor -&gt; MP / Central MP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ING-IMPORT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importación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Proveedor exterior -&gt; Central MP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ING-DEVCLI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devolución de cliente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Cliente -&gt; Tienda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ING-CAMBIO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cambio / reposición de proveedor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Proveedor -&gt; MP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ING-CANCEL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cancelación de servicio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Proveedor -&gt; Almacén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ING-INICIAL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Carga inicial de stock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Stock Existente -&gt; Almacén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ING-REGULARIZ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regularización de inventario (sobrante)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Conteo &gt; sistema -&gt; Almacén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ING-OBSERV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con observación (recepción no conforme)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Proveedor -&gt; Almacén (deja observación trazada)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ING-FALLADO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del artículo fallado (producto fallado)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Artículo original -&gt; Artículo FALLADO, mismo almacén y costo</w:t>
            </w:r>
          </w:p>
        </w:tc>
      </w:tr>
    </w:tbl>
    <w:p w14:paraId="2FDE6E4E" w14:textId="77777777" w:rsidR="004743AE" w:rsidRDefault="004743AE">
      <w:pPr>
        <w:rPr>
          <w:rFonts w:ascii="Segoe UI Variable Text" w:hAnsi="Segoe UI Variable Text"/>
        </w:rPr>
      </w:pPr>
    </w:p>
    <w:p w14:paraId="12465F40" w14:textId="77777777" w:rsidR="005B3F42" w:rsidRDefault="005B3F42">
      <w:pPr>
        <w:rPr>
          <w:rFonts w:ascii="Segoe UI Variable Text" w:hAnsi="Segoe UI Variable Text"/>
        </w:rPr>
      </w:pPr>
    </w:p>
    <w:p w14:paraId="713F179E" w14:textId="77777777" w:rsidR="005B3F42" w:rsidRDefault="005B3F42">
      <w:pPr>
        <w:rPr>
          <w:rFonts w:ascii="Segoe UI Variable Text" w:hAnsi="Segoe UI Variable Text"/>
        </w:rPr>
      </w:pPr>
    </w:p>
    <w:p w14:paraId="033A6368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Tipos de Movimiento – Salidas (SAL)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560"/>
        <w:gridCol w:w="3400"/>
        <w:gridCol w:w="2836"/>
      </w:tblGrid>
      <w:tr w:rsidR="004743AE" w14:paraId="32F8790A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720441AE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28589332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6913AD9E" w14:textId="111D4AB1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 xml:space="preserve">Origen </w:t>
            </w:r>
            <w:r w:rsidR="005B3F42">
              <w:rPr>
                <w:rFonts w:ascii="Segoe UI Variable Text" w:hAnsi="Segoe UI Variable Text"/>
                <w:b/>
                <w:bCs/>
              </w:rPr>
              <w:t>-&gt;</w:t>
            </w:r>
            <w:r>
              <w:rPr>
                <w:rFonts w:ascii="Segoe UI Variable Text" w:hAnsi="Segoe UI Variable Text"/>
                <w:b/>
                <w:bCs/>
              </w:rPr>
              <w:t xml:space="preserve"> Destino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SAL-VENTA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venta (tienda / online)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-&gt; Cliente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SAL-USOPROD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uso en producción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MP -&gt; Producción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SAL-MAQUILA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a maquila / servicio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MP -&gt; Proveedor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SAL-DEVPROV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devolución a proveedor (material fallado)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MP -&gt; Proveedor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SAL-REGULARIZ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regularización de inventario (faltante)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-&gt; Conteo &lt; sistema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SAL-FALLADO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producto fallado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Artículo original -&gt; Artículo FALLADO</w:t>
            </w:r>
          </w:p>
        </w:tc>
      </w:tr>
    </w:tbl>
    <w:p w14:paraId="6B1FEF69" w14:textId="77777777" w:rsidR="004743AE" w:rsidRDefault="004743AE">
      <w:pPr>
        <w:rPr>
          <w:rFonts w:ascii="Segoe UI Variable Text" w:hAnsi="Segoe UI Variable Text"/>
        </w:rPr>
      </w:pPr>
    </w:p>
    <w:p w14:paraId="43308921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Tipos de Movimiento – Transferencias (TRF)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716"/>
        <w:gridCol w:w="3312"/>
        <w:gridCol w:w="2768"/>
      </w:tblGrid>
      <w:tr w:rsidR="004743AE" w14:paraId="4E2051BB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380985BD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605C79D3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56BA8F82" w14:textId="7A19D368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 xml:space="preserve">Origen </w:t>
            </w:r>
            <w:r w:rsidR="005B3F42">
              <w:rPr>
                <w:rFonts w:ascii="Segoe UI Variable Text" w:hAnsi="Segoe UI Variable Text"/>
                <w:b/>
                <w:bCs/>
              </w:rPr>
              <w:t>-&gt;</w:t>
            </w:r>
            <w:r>
              <w:rPr>
                <w:rFonts w:ascii="Segoe UI Variable Text" w:hAnsi="Segoe UI Variable Text"/>
                <w:b/>
                <w:bCs/>
              </w:rPr>
              <w:t xml:space="preserve"> Destino</w:t>
            </w:r>
          </w:p>
        </w:tc>
      </w:tr>
      <w:tr w:rsidR="004743AE" w14:paraId="5F5A822D" w14:textId="77777777">
        <w:trPr>
          <w:trHeight w:val="300"/>
        </w:trPr>
        <w:tc>
          <w:tcPr>
            <w:tcW w:w="1560" w:type="dxa"/>
          </w:tcPr>
          <w:p w14:paraId="48EC552A" w14:textId="0AFD6C8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TRF-REPTIENDA</w:t>
            </w:r>
          </w:p>
        </w:tc>
        <w:tc>
          <w:tcPr>
            <w:tcW w:w="3400" w:type="dxa"/>
          </w:tcPr>
          <w:p w14:paraId="2D8C0B1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Reposición a tienda</w:t>
            </w:r>
          </w:p>
        </w:tc>
        <w:tc>
          <w:tcPr>
            <w:tcW w:w="2836" w:type="dxa"/>
          </w:tcPr>
          <w:p w14:paraId="70935616" w14:textId="43BA589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Central -&gt; Tienda</w:t>
            </w:r>
          </w:p>
        </w:tc>
      </w:tr>
      <w:tr w:rsidR="004743AE" w14:paraId="5F5A822D" w14:textId="77777777">
        <w:trPr>
          <w:trHeight w:val="300"/>
        </w:trPr>
        <w:tc>
          <w:tcPr>
            <w:tcW w:w="1560" w:type="dxa"/>
          </w:tcPr>
          <w:p w14:paraId="48EC552A" w14:textId="0AFD6C8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TRF-ENTRETIENDA</w:t>
            </w:r>
          </w:p>
        </w:tc>
        <w:tc>
          <w:tcPr>
            <w:tcW w:w="3400" w:type="dxa"/>
          </w:tcPr>
          <w:p w14:paraId="2D8C0B1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Transferencia entre tiendas</w:t>
            </w:r>
          </w:p>
        </w:tc>
        <w:tc>
          <w:tcPr>
            <w:tcW w:w="2836" w:type="dxa"/>
          </w:tcPr>
          <w:p w14:paraId="70935616" w14:textId="43BA589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A -&gt; Tienda B</w:t>
            </w:r>
          </w:p>
        </w:tc>
      </w:tr>
      <w:tr w:rsidR="004743AE" w14:paraId="5F5A822D" w14:textId="77777777">
        <w:trPr>
          <w:trHeight w:val="300"/>
        </w:trPr>
        <w:tc>
          <w:tcPr>
            <w:tcW w:w="1560" w:type="dxa"/>
          </w:tcPr>
          <w:p w14:paraId="48EC552A" w14:textId="0AFD6C8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TRF-LIQUID</w:t>
            </w:r>
          </w:p>
        </w:tc>
        <w:tc>
          <w:tcPr>
            <w:tcW w:w="3400" w:type="dxa"/>
          </w:tcPr>
          <w:p w14:paraId="2D8C0B1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Traslado a liquidación</w:t>
            </w:r>
          </w:p>
        </w:tc>
        <w:tc>
          <w:tcPr>
            <w:tcW w:w="2836" w:type="dxa"/>
          </w:tcPr>
          <w:p w14:paraId="70935616" w14:textId="43BA589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Central / Tienda -&gt; Liquidación</w:t>
            </w:r>
          </w:p>
        </w:tc>
      </w:tr>
      <w:tr w:rsidR="004743AE" w14:paraId="5F5A822D" w14:textId="77777777">
        <w:trPr>
          <w:trHeight w:val="300"/>
        </w:trPr>
        <w:tc>
          <w:tcPr>
            <w:tcW w:w="1560" w:type="dxa"/>
          </w:tcPr>
          <w:p w14:paraId="48EC552A" w14:textId="0AFD6C8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TRF-FABRIC</w:t>
            </w:r>
          </w:p>
        </w:tc>
        <w:tc>
          <w:tcPr>
            <w:tcW w:w="3400" w:type="dxa"/>
          </w:tcPr>
          <w:p w14:paraId="2D8C0B1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Tránsito de fabricación</w:t>
            </w:r>
          </w:p>
        </w:tc>
        <w:tc>
          <w:tcPr>
            <w:tcW w:w="2836" w:type="dxa"/>
          </w:tcPr>
          <w:p w14:paraId="70935616" w14:textId="43BA589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propio -&gt; Almacén en Transición (proveedor del servicio); el retorno es el recibo de producción de la OF</w:t>
            </w:r>
          </w:p>
        </w:tc>
      </w:tr>
      <w:tr w:rsidR="004743AE" w14:paraId="5F5A822D" w14:textId="77777777">
        <w:trPr>
          <w:trHeight w:val="300"/>
        </w:trPr>
        <w:tc>
          <w:tcPr>
            <w:tcW w:w="1560" w:type="dxa"/>
          </w:tcPr>
          <w:p w14:paraId="48EC552A" w14:textId="0AFD6C8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TRF-INTERNO</w:t>
            </w:r>
          </w:p>
        </w:tc>
        <w:tc>
          <w:tcPr>
            <w:tcW w:w="3400" w:type="dxa"/>
          </w:tcPr>
          <w:p w14:paraId="2D8C0B1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Traslado interno entre almacenes / sedes</w:t>
            </w:r>
          </w:p>
        </w:tc>
        <w:tc>
          <w:tcPr>
            <w:tcW w:w="2836" w:type="dxa"/>
          </w:tcPr>
          <w:p w14:paraId="70935616" w14:textId="43BA589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A -&gt; Almacén B</w:t>
            </w:r>
          </w:p>
        </w:tc>
      </w:tr>
    </w:tbl>
    <w:p w14:paraId="2EE93F14" w14:textId="77777777" w:rsidR="004743AE" w:rsidRDefault="004743AE">
      <w:pPr>
        <w:rPr>
          <w:rFonts w:ascii="Segoe UI Variable Text" w:hAnsi="Segoe UI Variable Text"/>
        </w:rPr>
      </w:pPr>
    </w:p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/>
        </w:rPr>
        <w:t>Decisiones cerradas que aplican a los movimientos</w:t>
      </w:r>
    </w:p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 w:val="0"/>
        </w:rPr>
        <w:t>J1 · No existe el grupo ni el tipo de movimiento Ajuste. Regularizar inventario es un Ingreso (ING-REGULARIZ) o una Salida (SAL-REGULARIZ) con motivo «Regularización de inventario (sobrante / faltante)» y observación, sin visto bueno.</w:t>
      </w:r>
    </w:p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 w:val="0"/>
        </w:rPr>
        <w:t>J2 · Producto fallado = Salida del artículo (SAL-FALLADO) + Ingreso del artículo «… FALLADO» (ING-FALLADO) al mismo costo.</w:t>
      </w:r>
    </w:p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 w:val="0"/>
        </w:rPr>
        <w:t>T2 / T7 · Transferencia en dos pasos (GI-11): al aprobarse compromete el stock en el almacén de origen y suma «Pedido» en el destino; al confirmar la recepción sale del origen y entra al destino. Se puede recibir por partes y cancelar lo pendiente.</w:t>
      </w:r>
    </w:p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 w:val="0"/>
        </w:rPr>
        <w:t>J3 · La tercerización vive en la Orden de Fabricación: el envío al proveedor es una transferencia TRF-FABRIC al almacén en Transición; el retorno es el recibo de producción; el servicio se compra con una OC de servicio normal.</w:t>
      </w:r>
    </w:p>
    <w:p w14:paraId="5129D67B" w14:textId="77777777" w:rsidR="000B7080" w:rsidRDefault="000B7080"/>
    <w:sectPr w:rsidR="000B7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3D87"/>
    <w:multiLevelType w:val="hybridMultilevel"/>
    <w:tmpl w:val="80640A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A5EF0"/>
    <w:multiLevelType w:val="hybridMultilevel"/>
    <w:tmpl w:val="80640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C3E65"/>
    <w:multiLevelType w:val="hybridMultilevel"/>
    <w:tmpl w:val="80640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346757">
    <w:abstractNumId w:val="0"/>
  </w:num>
  <w:num w:numId="2" w16cid:durableId="2052459849">
    <w:abstractNumId w:val="2"/>
  </w:num>
  <w:num w:numId="3" w16cid:durableId="1953632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C5"/>
    <w:rsid w:val="00005022"/>
    <w:rsid w:val="000B7080"/>
    <w:rsid w:val="00205135"/>
    <w:rsid w:val="0030535B"/>
    <w:rsid w:val="003B00E0"/>
    <w:rsid w:val="003D7A42"/>
    <w:rsid w:val="004053D6"/>
    <w:rsid w:val="004743AE"/>
    <w:rsid w:val="005B3F42"/>
    <w:rsid w:val="006A74C5"/>
    <w:rsid w:val="009750D3"/>
    <w:rsid w:val="00B92D2A"/>
    <w:rsid w:val="00BB38E7"/>
    <w:rsid w:val="00C45817"/>
    <w:rsid w:val="00C475AF"/>
    <w:rsid w:val="00C87438"/>
    <w:rsid w:val="00D64B9D"/>
    <w:rsid w:val="00D75B0E"/>
    <w:rsid w:val="00F914D4"/>
    <w:rsid w:val="00FB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318F1"/>
  <w15:chartTrackingRefBased/>
  <w15:docId w15:val="{D60DC4B2-B602-469F-8458-2005CFE8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3D6"/>
  </w:style>
  <w:style w:type="paragraph" w:styleId="Ttulo1">
    <w:name w:val="heading 1"/>
    <w:basedOn w:val="Normal"/>
    <w:next w:val="Normal"/>
    <w:link w:val="Ttulo1Car"/>
    <w:uiPriority w:val="9"/>
    <w:qFormat/>
    <w:rsid w:val="006A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4C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7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E7372-53DE-4F22-8030-2DE90BB1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657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Oviedo</dc:creator>
  <cp:keywords/>
  <dc:description/>
  <cp:lastModifiedBy>Axel Oviedo</cp:lastModifiedBy>
  <cp:revision>4</cp:revision>
  <dcterms:created xsi:type="dcterms:W3CDTF">2026-07-14T15:02:00Z</dcterms:created>
  <dcterms:modified xsi:type="dcterms:W3CDTF">2026-07-15T23:00:00Z</dcterms:modified>
</cp:coreProperties>
</file>