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rFonts w:ascii="Segoe UI" w:hAnsi="Segoe UI"/>
          <w:b/>
          <w:color w:val="0284C7"/>
          <w:sz w:val="36"/>
        </w:rPr>
        <w:t xml:space="preserve">ACTIVIDAD 2: COMPROBACIÓN DE INTEGRIDAD EN BASE DE DATOS Y CONSULTAS CON TINKER</w:t>
      </w:r>
    </w:p>
    <w:p>
      <w:pPr>
        <w:spacing w:after="100"/>
      </w:pPr>
      <w:r>
        <w:rPr>
          <w:rFonts w:ascii="Segoe UI" w:hAnsi="Segoe UI"/>
          <w:b/>
          <w:color w:val="0F172A"/>
          <w:sz w:val="26"/>
        </w:rPr>
        <w:t xml:space="preserve">Caso de Estudio: Plataforma de Inscripción a Cursos de Capacitación</w:t>
      </w:r>
    </w:p>
    <w:p>
      <w:pPr>
        <w:spacing w:after="80"/>
      </w:pPr>
      <w:r>
        <w:rPr>
          <w:rFonts w:ascii="Segoe UI" w:hAnsi="Segoe UI"/>
          <w:i/>
          <w:color w:val="64748B"/>
          <w:sz w:val="22"/>
        </w:rPr>
        <w:t xml:space="preserve">Áreas Formativas: Ofimática, Programación y Diseño</w:t>
      </w:r>
    </w:p>
    <w:p>
      <w:pPr>
        <w:spacing w:after="300"/>
      </w:pPr>
      <w:r>
        <w:rPr>
          <w:rFonts w:ascii="Segoe UI" w:hAnsi="Segoe UI"/>
          <w:color w:val="64748B"/>
          <w:sz w:val="20"/>
        </w:rPr>
        <w:t xml:space="preserve">Framework: Laravel 11.x | Motor: SQLite/MySQL | Fecha: 19 de Octubre de 2026</w:t>
      </w:r>
    </w:p>
    <w:p>
      <w:pPr>
        <w:spacing w:after="140"/>
      </w:pPr>
      <w:r>
        <w:rPr>
          <w:rFonts w:ascii="Segoe UI" w:hAnsi="Segoe UI"/>
          <w:b/>
          <w:color w:val="0F172A"/>
          <w:sz w:val="28"/>
        </w:rPr>
        <w:t xml:space="preserve">1. RESUMEN DE REGLAS DE NEGOCIO E INTEGRIDAD</w:t>
      </w:r>
    </w:p>
    <w:p>
      <w:pPr>
        <w:spacing w:after="80"/>
      </w:pPr>
      <w:r>
        <w:rPr>
          <w:rFonts w:ascii="Segoe UI" w:hAnsi="Segoe UI"/>
          <w:color w:val="1E293B"/>
          <w:sz w:val="22"/>
        </w:rPr>
        <w:t xml:space="preserve">• Rechazo por Cupo Lleno: El sistema bloquea de manera automática cualquier solicitud de matrícula cuando el número de inscritos activos alcanza o supera el aforo máximo permitido en el paralelo (validado con el paralelo PAR-OFI-01A con cupo 4/4).</w:t>
      </w:r>
    </w:p>
    <w:p>
      <w:pPr>
        <w:spacing w:after="80"/>
      </w:pPr>
      <w:r>
        <w:rPr>
          <w:rFonts w:ascii="Segoe UI" w:hAnsi="Segoe UI"/>
          <w:color w:val="1E293B"/>
          <w:sz w:val="22"/>
        </w:rPr>
        <w:t xml:space="preserve">• Prevención de Horarios Cruzados: El sistema impide que un alumno se inscriba simultáneamente en dos paralelos que compartan el mismo rango de fechas, los mismos días de la semana y cuyo horario se solape en horas.</w:t>
      </w:r>
    </w:p>
    <w:p>
      <w:pPr>
        <w:spacing w:after="240"/>
      </w:pPr>
      <w:r>
        <w:rPr>
          <w:rFonts w:ascii="Segoe UI" w:hAnsi="Segoe UI"/>
          <w:color w:val="1E293B"/>
          <w:sz w:val="22"/>
        </w:rPr>
        <w:t xml:space="preserve">• Integridad Referencial y Unicidad: Claves foráneas estrictas entre Categorías, Cursos, Instructores, Paralelos e Inscripciones, con índices únicos en Documento de Identidad y clave compuesta participante_id + paralelo_id.</w:t>
      </w:r>
    </w:p>
    <w:p>
      <w:pPr>
        <w:spacing w:after="200"/>
      </w:pPr>
      <w:r>
        <w:rPr>
          <w:rFonts w:ascii="Segoe UI" w:hAnsi="Segoe UI"/>
          <w:b/>
          <w:color w:val="0F172A"/>
          <w:sz w:val="28"/>
        </w:rPr>
        <w:t xml:space="preserve">2. DESARROLLO Y SALIDA DE LAS 10 CONSULTAS EN TINKER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#1: Unicidad de Documento de Identidad (CI)</w:t>
      </w:r>
    </w:p>
    <w:p>
      <w:pPr>
        <w:spacing w:after="100"/>
      </w:pPr>
      <w:r>
        <w:rPr>
          <w:rFonts w:ascii="Segoe UI" w:hAnsi="Segoe UI"/>
          <w:b/>
          <w:i/>
          <w:color w:val="DC2626"/>
          <w:sz w:val="20"/>
        </w:rPr>
        <w:t xml:space="preserve">Categoría: Restricción de Integridad (Unicidad en BD)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App\Models\Participante::create([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'nombres' =&gt; 'Carlos',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'apellidos' =&gt; 'Duplicado',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'documento_identidad' =&gt; '10293847', // CI existente en BD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'email' =&gt; 'carlos.duplicado@test.com',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'telefono' =&gt; '71112233'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CAPTURA DE EXCEPCIÓN EXITOSA: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Illuminate\Database\UniqueConstraintViolationException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SQLSTATE: 23000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Mensaje: UNIQUE constraint failed: participantes.documento_identidad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Valida la integridad de entidad a nivel de motor de base de datos. El índice UNIQUE en participantes.documento_identidad rechaza inserciones duplicadas lanzando QueryException y protegiendo la identidad unívoca de cada participante.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#2: Integridad Referencial de Categoría Foránea</w:t>
      </w:r>
    </w:p>
    <w:p>
      <w:pPr>
        <w:spacing w:after="100"/>
      </w:pPr>
      <w:r>
        <w:rPr>
          <w:rFonts w:ascii="Segoe UI" w:hAnsi="Segoe UI"/>
          <w:b/>
          <w:i/>
          <w:color w:val="DC2626"/>
          <w:sz w:val="20"/>
        </w:rPr>
        <w:t xml:space="preserve">Categoría: Restricción de Integridad (Clave Foránea en BD)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App\Models\Curso::create([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'categoria_id' =&gt; 99999, // Clave foránea inexistente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'instructor_id' =&gt; 1,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'codigo' =&gt; 'CUR-ERR-01',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'nombre' =&gt; 'Curso Huérfano No Permitido',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'descripcion' =&gt; 'Prueba de integridad referencial',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'costo' =&gt; 200.00,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'duracion_horas' =&gt; 20,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'nivel' =&gt; 'Básico'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CAPTURA DE EXCEPCIÓN EXITOSA: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Illuminate\Database\QueryException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SQLSTATE: 23000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Mensaje: FOREIGN KEY constraint failed al asociar categoria_id=99999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Demuestra que la base de datos hace cumplir la integridad referencial definida en la migración. Impide la persistencia de registros huérfanos que no apunten a una clave primaria existente en la tabla categorias.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#3: Rechazo de Inscripción por Cupo Máximo Alcanzado</w:t>
      </w:r>
    </w:p>
    <w:p>
      <w:pPr>
        <w:spacing w:after="100"/>
      </w:pPr>
      <w:r>
        <w:rPr>
          <w:rFonts w:ascii="Segoe UI" w:hAnsi="Segoe UI"/>
          <w:b/>
          <w:i/>
          <w:color w:val="DC2626"/>
          <w:sz w:val="20"/>
        </w:rPr>
        <w:t xml:space="preserve">Categoría: Regla de Negocio del Dominio (Cupo Lleno)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app(App\Services\Inscripcion\InscripcionService::class)-&gt;inscribir([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'participante_id' =&gt; 5, // Diego Fernando Flores Callisaya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'paralelo_id' =&gt; 1, // PAR-OFI-01A (Cupo 4/4)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'monto_pagado' =&gt; 250.00,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'estado' =&gt; 'pagada'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RECHAZO DE NEGOCIO CONTROLADO: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Illuminate\Validation\ValidationException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Errores: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"paralelo_id":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"Inscripción rechazada: El paralelo Paralelo Mañana A (PAR-OFI-01A) está lleno. Cupo máximo alcanzado (4\/4)."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}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Prueba que el sistema cumple estrictamente la regla de negocio del caso de estudio: "El sistema debe rechazar inscripciones cuando el paralelo está lleno". El servicio valida que cupos_ocupados no exceda cupo_maximo antes de persistir la matrícula.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#4: Prevención de Cruce de Horario en Paralelos Concurrentes</w:t>
      </w:r>
    </w:p>
    <w:p>
      <w:pPr>
        <w:spacing w:after="100"/>
      </w:pPr>
      <w:r>
        <w:rPr>
          <w:rFonts w:ascii="Segoe UI" w:hAnsi="Segoe UI"/>
          <w:b/>
          <w:i/>
          <w:color w:val="DC2626"/>
          <w:sz w:val="20"/>
        </w:rPr>
        <w:t xml:space="preserve">Categoría: Regla de Negocio del Dominio (Horario Cruzado)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app(App\Services\Inscripcion\InscripcionService::class)-&gt;inscribir([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'participante_id' =&gt; 1, // Alejandro Torrez Morales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'paralelo_id' =&gt; 4, // PAR-PRG-01A (Lun,Mié,Vie 08:00-10:00)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'monto_pagado' =&gt; 450.00,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'estado' =&gt; 'pagada'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RECHAZO DE NEGOCIO CONTROLADO: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Illuminate\Validation\ValidationException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Errores: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"paralelo_id":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"Inscripción rechazada por horario cruzado: El participante Alejandro Torrez Morales ya está inscrito en 'Excel Avanzado con Macros y Automatización VBA' (Paralelo Mañana A - PAR-OFI-01A), cuyo horario (Lunes, Miércoles, Viernes 08:00:00 a 10:00:00) se cruza con el paralelo seleccionado (Lunes, Miércoles, Viernes 08:00:00 a 10:00:00)."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}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Prueba la regla de negocio: "El sistema debe rechazar inscripciones cuando el participante ya está inscrito en otro paralelo con horario cruzado". Evalúa coincidencia de fechas, solapamiento de días de la semana y superposición de intervalo de horas.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#5: Suma de Ingresos Recaudados y Conteo de Inscripciones por Curso</w:t>
      </w:r>
    </w:p>
    <w:p>
      <w:pPr>
        <w:spacing w:after="100"/>
      </w:pPr>
      <w:r>
        <w:rPr>
          <w:rFonts w:ascii="Segoe UI" w:hAnsi="Segoe UI"/>
          <w:b/>
          <w:i/>
          <w:color w:val="D97706"/>
          <w:sz w:val="20"/>
        </w:rPr>
        <w:t xml:space="preserve">Categoría: Consulta de Agregación (withCount y withSum)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App\Models\Curso::withCount([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'inscripciones as pagadas_count' =&gt; fn($q) =&gt; $q-&gt;where('inscripciones.estado', 'pagada')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])-&gt;withSum([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'inscripciones as total_recaudado' =&gt; fn($q) =&gt; $q-&gt;where('inscripciones.estado', 'pagada')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], 'monto_pagado')-&gt;get(['id', 'codigo', 'nombre', 'costo'])-&gt;take(4);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"instructor_id":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"CUR-OFI-01",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"Excel Avanzado con Macros y Automatización VBA",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"descripcion": "Domina el diseño de macros, programación en Visual Basic para Aplicaciones, tablas dinámicas avanzadas y automatización de procesos repetitivos.",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"costo": "250.00",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"duracion_horas": 36,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"nivel": "Avanzado",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"activo": true,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"created_at":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"updated_at":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"pagadas_count": 4,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"total_recaudado": 1000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"id":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"instructor_id":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"CUR-OFI-02",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"Power BI para Análisis de Datos y Dashboards Ejecutivos",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"descripcion": "Aprende a conectar múltiples fuentes de datos, modelar mediante DAX y crear informes interactivos de alto impacto para toma de decisiones.",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"costo": "320.00",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"duracion_horas": 40,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"nivel": "Intermedio",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"activo": true,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"created_at":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"updated_at":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"pagadas_count":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"total_recaudado": 960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"id":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"instructor_id":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"CUR-OFI-03",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"Ofimática Empresarial y Productividad con Google Workspace",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"descripcion": "Técnicas de redacción formal, presentaciones de impacto, formularios, hojas de cálculo colaborativas y organización en la nube.",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"costo": "180.00",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"duracion_horas": 24,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"nivel": "Básico",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"activo": true,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"created_at":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"updated_at":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"pagadas_count":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"total_recaudado": null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"id": 4,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"categoria_id":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"instructor_id":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"CUR-PRG-01",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"Desarrollo Web Full Stack con Laravel y Vue.js",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"descripcion": "Construcción integral de aplicaciones web robustas con arquitectura MVC, APIs RESTful, autenticación y componentes reactivos.",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"costo": "450.00",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"duracion_horas": 60,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"nivel": "Intermedio",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"activo": true,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"created_at":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"updated_at": "2026-10-19T01:01:11.000000Z",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"pagadas_count": 4,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"total_recaudado": 1800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]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Aplica funciones de agregación COUNT y SUM en subconsultas optimizadas mediante Eloquent. Permite emitir el reporte de ingresos por curso sin incurrir en consultas redundantes N+1.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#6: Métricas Agregadas por Categoría con Filtro Post-Agrupación HAVING</w:t>
      </w:r>
    </w:p>
    <w:p>
      <w:pPr>
        <w:spacing w:after="100"/>
      </w:pPr>
      <w:r>
        <w:rPr>
          <w:rFonts w:ascii="Segoe UI" w:hAnsi="Segoe UI"/>
          <w:b/>
          <w:i/>
          <w:color w:val="D97706"/>
          <w:sz w:val="20"/>
        </w:rPr>
        <w:t xml:space="preserve">Categoría: Consulta de Agregación (COUNT, AVG, SUM y HAVING)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App\Models\Curso::join('categorias', 'cursos.categoria_id', '=', 'categorias.id')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-&gt;selectRaw('categorias.nombre as categoria, count(cursos.id) as total_cursos, avg(cursos.costo) as costo_promedio, sum(cursos.duracion_horas) as total_horas')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-&gt;groupBy('categorias.nombre')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-&gt;havingRaw('count(cursos.id) &gt;= 2')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-&gt;get();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"Diseño",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"total_cursos":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"costo_promedio": 330,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"total_horas": 120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"Ofimática",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"total_cursos":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"costo_promedio": 250,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"total_horas": 100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"Programación",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"total_cursos":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"costo_promedio": 330,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"total_horas": 132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]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Combina las funciones estadísticas AVG, COUNT y SUM agrupadas por categoría temática y utiliza la cláusula HAVING para filtrar grupos que superen el umbral mínimo de cursos activos.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#7: Paralelos con Alta Ocupación Agrupados por Días de Clases</w:t>
      </w:r>
    </w:p>
    <w:p>
      <w:pPr>
        <w:spacing w:after="100"/>
      </w:pPr>
      <w:r>
        <w:rPr>
          <w:rFonts w:ascii="Segoe UI" w:hAnsi="Segoe UI"/>
          <w:b/>
          <w:i/>
          <w:color w:val="059669"/>
          <w:sz w:val="20"/>
        </w:rPr>
        <w:t xml:space="preserve">Categoría: Operaciones con Collections (filter, groupBy, map)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App\Models\Paralelo::with(['curso', 'inscripciones'])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-&gt;get()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-&gt;filter(fn($p) =&gt; $p-&gt;porcentaje_ocupacion &gt;= 25)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-&gt;groupBy('dias')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-&gt;map(fn($grupo) =&gt; $grupo-&gt;map(fn($p) =&gt; 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'codigo' =&gt; $p-&gt;codigo,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'curso' =&gt; $p-&gt;curso-&gt;nombre,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'aforo' =&gt; $p-&gt;cupos_ocupados . '/' . $p-&gt;cupo_maximo,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'porcentaje' =&gt; $p-&gt;porcentaje_ocupacion . '%'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]));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"Lunes, Miércoles, Viernes":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"codigo": "PAR-OFI-01A",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"curso": "Excel Avanzado con Macros y Automatización VBA",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"aforo": "4\/4",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"porcentaje": "100%"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],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"Martes y Jueves":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"codigo": "PAR-OFI-02A",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"curso": "Power BI para Análisis de Datos y Dashboards Ejecutivos",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"aforo": "3\/12",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"porcentaje": "25%"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}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Aplica la potencia de Laravel Collections filtrando en memoria con funciones flecha según porcentaje de aforo, agrupando por día de dictado y proyectando solo los campos requeridos.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#8: Ranking de Participantes por Total Invertido en Cursos</w:t>
      </w:r>
    </w:p>
    <w:p>
      <w:pPr>
        <w:spacing w:after="100"/>
      </w:pPr>
      <w:r>
        <w:rPr>
          <w:rFonts w:ascii="Segoe UI" w:hAnsi="Segoe UI"/>
          <w:b/>
          <w:i/>
          <w:color w:val="059669"/>
          <w:sz w:val="20"/>
        </w:rPr>
        <w:t xml:space="preserve">Categoría: Operaciones con Collections (filter, map, sortByDesc)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App\Models\Participante::with(['inscripciones'])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-&gt;get()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-&gt;filter(fn($part) =&gt; $part-&gt;inscripciones-&gt;where('estado', 'pagada')-&gt;count() &gt;= 1)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-&gt;map(fn($part) =&gt; 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'documento' =&gt; $part-&gt;documento_identidad,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'nombre' =&gt; $part-&gt;nombre_completo,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'cursos_pagados' =&gt; $part-&gt;inscripciones-&gt;where('estado', 'pagada')-&gt;count(),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'total_invertido_bs' =&gt; (float) $part-&gt;inscripciones-&gt;where('estado', 'pagada')-&gt;sum('monto_pagado')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-&gt;sortByDesc('total_invertido_bs')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-&gt;values()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-&gt;take(5);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"documento": "50697889",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"Diego Fernando Flores Callisaya",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"cursos_pagados":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"total_invertido_bs": 730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"documento": "10293847",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"Alejandro Torrez Morales",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"cursos_pagados":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"total_invertido_bs": 700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"documento": "30495867",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"Rodrigo Vargas Pinto",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"cursos_pagados":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"total_invertido_bs": 600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"documento": "40596878",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"Camila Rios Salinas",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"cursos_pagados":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"total_invertido_bs": 570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"documento": "20394856",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"nombre": "Lucía Chávez Justiniano",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"cursos_pagados":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"total_invertido_bs": 550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]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Demuestra manipulación avanzada de colecciones para análisis de estudiantes con mayor fidelidad formativa, calculando acumulados por participante y ordenándolos descendentemente.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#9: Consulta de Paralelos Habilitados con Disponibilidad de Vacantes</w:t>
      </w:r>
    </w:p>
    <w:p>
      <w:pPr>
        <w:spacing w:after="100"/>
      </w:pPr>
      <w:r>
        <w:rPr>
          <w:rFonts w:ascii="Segoe UI" w:hAnsi="Segoe UI"/>
          <w:b/>
          <w:i/>
          <w:color w:val="059669"/>
          <w:sz w:val="20"/>
        </w:rPr>
        <w:t xml:space="preserve">Categoría: Agregación Relacional y Filtro de Capacidad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App\Models\Paralelo::withCount([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'inscripciones as inscritos_activos' =&gt; fn($q) =&gt; $q-&gt;whereIn('estado', ['pendiente', 'pagada'])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-&gt;get()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-&gt;filter(fn($p) =&gt; $p-&gt;inscritos_activos &lt; $p-&gt;cupo_maximo)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-&gt;map(fn($p) =&gt; 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'codigo' =&gt; $p-&gt;codigo,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'aula' =&gt; $p-&gt;aula,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'cupo_maximo' =&gt; $p-&gt;cupo_maximo,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'inscritos' =&gt; $p-&gt;inscritos_activos,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'cupos_libres' =&gt; $p-&gt;cupo_maximo - $p-&gt;inscritos_activos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-&gt;values()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-&gt;take(5);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"PAR-OFI-01B",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"aula": "Laboratorio de Cómputo 102",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"cupo_maximo": 15,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"inscritos":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"cupos_libres": 15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"PAR-OFI-01C",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"aula": "Aula Multimedia 201",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"cupo_maximo": 12,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"inscritos":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"cupos_libres": 12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"PAR-PRG-01A",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"aula": "Laboratorio de Cómputo 101",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"cupo_maximo": 15,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"inscritos":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"cupos_libres": 12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"PAR-PRG-01B",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"aula": "Laboratorio de Cómputo 102",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"cupo_maximo": 18,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"inscritos":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"cupos_libres": 15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"codigo": "PAR-PRG-01C",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"aula": "Laboratorio de Cómputo 101",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"cupo_maximo": 20,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"inscritos":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"cupos_libres": 20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]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Combina withCount relacional filtrado por estado activo con discriminación en memoria para listar únicamente los paralelos que aún pueden recibir inscripciones.</w:t>
      </w:r>
    </w:p>
    <w:p>
      <w:pPr>
        <w:spacing w:after="60"/>
      </w:pPr>
      <w:r>
        <w:rPr>
          <w:rFonts w:ascii="Segoe UI" w:hAnsi="Segoe UI"/>
          <w:b/>
          <w:color w:val="0F172A"/>
          <w:sz w:val="24"/>
        </w:rPr>
        <w:t xml:space="preserve">CONSULTA #10: Consolidado Integral Jerárquico: Categoría -&gt; Cursos -&gt; Instructores -&gt; Paralelos -&gt; Inscripciones</w:t>
      </w:r>
    </w:p>
    <w:p>
      <w:pPr>
        <w:spacing w:after="100"/>
      </w:pPr>
      <w:r>
        <w:rPr>
          <w:rFonts w:ascii="Segoe UI" w:hAnsi="Segoe UI"/>
          <w:b/>
          <w:i/>
          <w:color w:val="059669"/>
          <w:sz w:val="20"/>
        </w:rPr>
        <w:t xml:space="preserve">Categoría: Eager Loading Profundo y Auditoría Jerárquica</w:t>
      </w:r>
    </w:p>
    <w:p>
      <w:pPr>
        <w:spacing w:after="60"/>
      </w:pPr>
      <w:r>
        <w:rPr>
          <w:rFonts w:ascii="Segoe UI" w:hAnsi="Segoe UI"/>
          <w:b/>
          <w:color w:val="0284C7"/>
          <w:sz w:val="20"/>
        </w:rPr>
        <w:t xml:space="preserve">Comando Ejecutado en Tinker (php artisan tinker):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App\Models\Categoria::with([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'cursos.instructor',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'cursos.paralelos.inscripciones' =&gt; fn($q) =&gt; $q-&gt;where('estado', 'pagada')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-&gt;get()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-&gt;map(fn($cat) =&gt; 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'categoria' =&gt; $cat-&gt;nombre,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'cursos' =&gt; $cat-&gt;cursos-&gt;map(fn($c) =&gt; [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'codigo' =&gt; $c-&gt;codigo,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'nombre' =&gt; $c-&gt;nombre,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'instructor' =&gt; $c-&gt;instructor ? $c-&gt;instructor-&gt;nombre_completo : 'N/A',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'paralelos' =&gt; $c-&gt;paralelos-&gt;count(),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    'recaudacion' =&gt; (float) $c-&gt;paralelos-&gt;flatMap-&gt;inscripciones-&gt;sum('monto_pagado')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    ])</w:t>
      </w:r>
    </w:p>
    <w:p>
      <w:pPr>
        <w:pBdr>
          <w:left w:val="single" w:sz="12" w:space="4" w:color="38BDF8"/>
        </w:pBdr>
        <w:shd w:val="clear" w:color="auto" w:fill="0F172A"/>
        <w:spacing w:after="40" w:line="240" w:lineRule="auto"/>
      </w:pPr>
      <w:r>
        <w:rPr>
          <w:rFonts w:ascii="Consolas" w:hAnsi="Consolas"/>
          <w:color w:val="38BDF8"/>
          <w:sz w:val="18"/>
        </w:rPr>
        <w:t xml:space="preserve">]);</w:t>
      </w:r>
    </w:p>
    <w:p>
      <w:pPr>
        <w:spacing w:after="60"/>
      </w:pPr>
      <w:r>
        <w:rPr>
          <w:rFonts w:ascii="Segoe UI" w:hAnsi="Segoe UI"/>
          <w:b/>
          <w:color w:val="059669"/>
          <w:sz w:val="20"/>
        </w:rPr>
        <w:t xml:space="preserve">Resultado Obtenido (Output Real):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"Ofimática",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"CUR-OFI-01",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"Excel Avanzado con Macros y Automatización VBA",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"Carlos Alberto Mendoza Vaca",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1000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"CUR-OFI-02",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"Power BI para Análisis de Datos y Dashboards Ejecutivos",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"Carlos Alberto Mendoza Vaca",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960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"CUR-OFI-03",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"Ofimática Empresarial y Productividad con Google Workspace",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"Carlos Alberto Mendoza Vaca",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"Programación",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"CUR-PRG-01",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"Desarrollo Web Full Stack con Laravel y Vue.js",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"Marco Antonio Quispe Mamani",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3,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1800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"CUR-PRG-02",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"Programación en Python desde Cero hasta Proyectos Reales",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"Roberto Daniel Gómez Fernández",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280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"CUR-PRG-03",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"Modelado de Bases de Datos Relacionales con MySQL y PostgreSQL",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"Marco Antonio Quispe Mamani",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"categoria": "Diseño",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"cursos": [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"CUR-DSN-01",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"Diseño Gráfico Publicitario con Photoshop e Illustrator",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"Elena Patricia Ramos Flores",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2,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600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"CUR-DSN-02",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"Diseño de Interfaces UI\/UX y Prototipado con Figma",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"Elena Patricia Ramos Flores",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1,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700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{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"codigo": "CUR-DSN-03",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"nombre": "Edición Profesional de Video con Premiere y After Effects",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"instructor": "Sofía Valeria Alarcón Vargas",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"paralelos": 0,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    "recaudacion": 0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    ]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    }</w:t>
      </w:r>
    </w:p>
    <w:p>
      <w:pPr>
        <w:pBdr>
          <w:left w:val="single" w:sz="12" w:space="4" w:color="38BDF8"/>
        </w:pBdr>
        <w:shd w:val="clear" w:color="auto" w:fill="030712"/>
        <w:spacing w:after="40" w:line="240" w:lineRule="auto"/>
      </w:pPr>
      <w:r>
        <w:rPr>
          <w:rFonts w:ascii="Consolas" w:hAnsi="Consolas"/>
          <w:color w:val="6EE7B7"/>
          <w:sz w:val="18"/>
        </w:rPr>
        <w:t xml:space="preserve">]</w:t>
      </w:r>
    </w:p>
    <w:p>
      <w:pPr>
        <w:spacing w:after="60"/>
      </w:pPr>
      <w:r>
        <w:rPr>
          <w:rFonts w:ascii="Segoe UI" w:hAnsi="Segoe UI"/>
          <w:b/>
          <w:color w:val="475569"/>
          <w:sz w:val="20"/>
        </w:rPr>
        <w:t xml:space="preserve">Justificación Técnica y Aspecto de Integridad Validado:</w:t>
      </w:r>
    </w:p>
    <w:p>
      <w:pPr>
        <w:spacing w:after="260"/>
      </w:pPr>
      <w:r>
        <w:rPr>
          <w:rFonts w:ascii="Segoe UI" w:hAnsi="Segoe UI"/>
          <w:color w:val="1E293B"/>
          <w:sz w:val="21"/>
        </w:rPr>
        <w:t xml:space="preserve">Valida toda la integridad y coherencia del grafo de relaciones del sistema mediante Eager Loading anidado en una sola transacción optimizada, garantizando rendimiento escalable.</w:t>
      </w:r>
    </w:p>
    <w:sectPr>
      <w:pgSz w:w="12240" w:h="15840"/>
      <w:pgMar w:top="1440" w:right="1440" w:bottom="1440" w:left="1440"/>
    </w:sectPr>
  </w:body>
</w:document>
</file>