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F16029">
        <w:rPr>
          <w:szCs w:val="36"/>
        </w:rPr>
        <w:t xml:space="preserve">Consultar </w:t>
      </w:r>
      <w:r w:rsidR="009506F5">
        <w:rPr>
          <w:szCs w:val="36"/>
        </w:rPr>
        <w:t>Ayuda en Línea</w:t>
      </w:r>
      <w:r w:rsidR="00F16029">
        <w:rPr>
          <w:szCs w:val="36"/>
        </w:rPr>
        <w:t xml:space="preserve"> – </w:t>
      </w:r>
      <w:r w:rsidR="007D5C85">
        <w:rPr>
          <w:szCs w:val="36"/>
        </w:rPr>
        <w:t>CUMEGMOV</w:t>
      </w:r>
      <w:r w:rsidR="009506F5">
        <w:rPr>
          <w:szCs w:val="36"/>
        </w:rPr>
        <w:t>22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CB07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9506F5" w:rsidP="00C70293">
            <w:pPr>
              <w:pStyle w:val="Tabletext"/>
              <w:jc w:val="center"/>
            </w:pPr>
            <w:r>
              <w:t>20</w:t>
            </w:r>
            <w:r w:rsidR="004E731C">
              <w:t>/09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9506F5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CB0719">
              <w:t xml:space="preserve">Consultar </w:t>
            </w:r>
            <w:r w:rsidR="009506F5">
              <w:t>Ayuda en Línea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B0719">
            <w:pPr>
              <w:pStyle w:val="Tabletext"/>
              <w:jc w:val="center"/>
            </w:pPr>
            <w:r w:rsidRPr="00C70293">
              <w:t xml:space="preserve">Belem </w:t>
            </w:r>
            <w:proofErr w:type="spellStart"/>
            <w:r w:rsidR="00CB0719">
              <w:t>Lizeth</w:t>
            </w:r>
            <w:proofErr w:type="spellEnd"/>
            <w:r w:rsidR="00CB0719">
              <w:t xml:space="preserve"> Jiménez Arévalo 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945F44" w:rsidRDefault="00436C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4134956" w:history="1">
        <w:r w:rsidR="00945F44" w:rsidRPr="00E60EA4">
          <w:rPr>
            <w:rStyle w:val="Hipervnculo"/>
          </w:rPr>
          <w:t>1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Introducción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_Toc274134956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4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57" w:history="1">
        <w:r w:rsidR="00945F44" w:rsidRPr="00E60EA4">
          <w:rPr>
            <w:rStyle w:val="Hipervnculo"/>
          </w:rPr>
          <w:t>2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Caso de uso: Consultar Ayuda en Línea – CUMEGMOV22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_Toc274134957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4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134958" w:history="1">
        <w:r w:rsidR="00945F44" w:rsidRPr="00E60EA4">
          <w:rPr>
            <w:rStyle w:val="Hipervnculo"/>
            <w:rFonts w:cs="Arial"/>
            <w:noProof/>
          </w:rPr>
          <w:t>2.1</w:t>
        </w:r>
        <w:r w:rsidR="00945F4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rFonts w:cs="Arial"/>
            <w:noProof/>
          </w:rPr>
          <w:t>Descripción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_Toc274134958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4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59" w:history="1">
        <w:r w:rsidR="00945F44" w:rsidRPr="00E60EA4">
          <w:rPr>
            <w:rStyle w:val="Hipervnculo"/>
          </w:rPr>
          <w:t>3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Diagrama de Casos de Uso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_Toc274134959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4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60" w:history="1">
        <w:r w:rsidR="00945F44" w:rsidRPr="00E60EA4">
          <w:rPr>
            <w:rStyle w:val="Hipervnculo"/>
          </w:rPr>
          <w:t>4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Precondiciones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_Toc274134960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4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134961" w:history="1">
        <w:r w:rsidR="00945F44" w:rsidRPr="00E60EA4">
          <w:rPr>
            <w:rStyle w:val="Hipervnculo"/>
            <w:rFonts w:cs="Arial"/>
            <w:noProof/>
          </w:rPr>
          <w:t>4.1</w:t>
        </w:r>
        <w:r w:rsidR="00945F4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rFonts w:cs="Arial"/>
            <w:noProof/>
          </w:rPr>
          <w:t>Actores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_Toc274134961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4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134962" w:history="1">
        <w:r w:rsidR="00945F44" w:rsidRPr="00E60EA4">
          <w:rPr>
            <w:rStyle w:val="Hipervnculo"/>
            <w:rFonts w:cs="Arial"/>
            <w:noProof/>
          </w:rPr>
          <w:t>4.2</w:t>
        </w:r>
        <w:r w:rsidR="00945F4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rFonts w:cs="Arial"/>
            <w:noProof/>
          </w:rPr>
          <w:t>Generales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_Toc274134962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4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63" w:history="1">
        <w:r w:rsidR="00945F44" w:rsidRPr="00E60EA4">
          <w:rPr>
            <w:rStyle w:val="Hipervnculo"/>
          </w:rPr>
          <w:t>5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Flujo de eventos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_Toc274134963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5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134964" w:history="1">
        <w:r w:rsidR="00945F44" w:rsidRPr="00E60EA4">
          <w:rPr>
            <w:rStyle w:val="Hipervnculo"/>
            <w:rFonts w:cs="Arial"/>
            <w:noProof/>
          </w:rPr>
          <w:t>5.1</w:t>
        </w:r>
        <w:r w:rsidR="00945F4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rFonts w:cs="Arial"/>
            <w:noProof/>
          </w:rPr>
          <w:t>Flujo básico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_Toc274134964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5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134965" w:history="1">
        <w:r w:rsidR="00945F44" w:rsidRPr="00E60EA4">
          <w:rPr>
            <w:rStyle w:val="Hipervnculo"/>
            <w:rFonts w:cs="Arial"/>
            <w:noProof/>
          </w:rPr>
          <w:t>5.2</w:t>
        </w:r>
        <w:r w:rsidR="00945F4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rFonts w:cs="Arial"/>
            <w:noProof/>
          </w:rPr>
          <w:t>Flujos alternos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_Toc274134965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6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134966" w:history="1">
        <w:r w:rsidR="00945F44" w:rsidRPr="00E60EA4">
          <w:rPr>
            <w:rStyle w:val="Hipervnculo"/>
            <w:noProof/>
          </w:rPr>
          <w:t>5.2.1</w:t>
        </w:r>
        <w:r w:rsidR="00945F4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noProof/>
          </w:rPr>
          <w:t>Opcionales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_Toc274134966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6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134967" w:history="1">
        <w:r w:rsidR="00945F44" w:rsidRPr="00E60EA4">
          <w:rPr>
            <w:rStyle w:val="Hipervnculo"/>
            <w:noProof/>
          </w:rPr>
          <w:t>5.2.2</w:t>
        </w:r>
        <w:r w:rsidR="00945F4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noProof/>
          </w:rPr>
          <w:t>Generales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_Toc274134967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6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134968" w:history="1">
        <w:r w:rsidR="00945F44" w:rsidRPr="00E60EA4">
          <w:rPr>
            <w:rStyle w:val="Hipervnculo"/>
            <w:noProof/>
          </w:rPr>
          <w:t>5.2.3</w:t>
        </w:r>
        <w:r w:rsidR="00945F4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noProof/>
          </w:rPr>
          <w:t>Extraordinarios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_Toc274134968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6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134969" w:history="1">
        <w:r w:rsidR="00945F44" w:rsidRPr="00E60EA4">
          <w:rPr>
            <w:rStyle w:val="Hipervnculo"/>
            <w:noProof/>
          </w:rPr>
          <w:t>5.2.4</w:t>
        </w:r>
        <w:r w:rsidR="00945F4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noProof/>
          </w:rPr>
          <w:t>De excepción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_Toc274134969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6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134970" w:history="1">
        <w:r w:rsidR="00945F44" w:rsidRPr="00E60EA4">
          <w:rPr>
            <w:rStyle w:val="Hipervnculo"/>
            <w:noProof/>
          </w:rPr>
          <w:t>5.2.5</w:t>
        </w:r>
        <w:r w:rsidR="00945F4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  <w:noProof/>
          </w:rPr>
          <w:t>De Validación</w:t>
        </w:r>
        <w:r w:rsidR="00945F44">
          <w:rPr>
            <w:noProof/>
            <w:webHidden/>
          </w:rPr>
          <w:tab/>
        </w:r>
        <w:r w:rsidR="00945F44">
          <w:rPr>
            <w:noProof/>
            <w:webHidden/>
          </w:rPr>
          <w:fldChar w:fldCharType="begin"/>
        </w:r>
        <w:r w:rsidR="00945F44">
          <w:rPr>
            <w:noProof/>
            <w:webHidden/>
          </w:rPr>
          <w:instrText xml:space="preserve"> PAGEREF _Toc274134970 \h </w:instrText>
        </w:r>
        <w:r w:rsidR="00945F44">
          <w:rPr>
            <w:noProof/>
            <w:webHidden/>
          </w:rPr>
        </w:r>
        <w:r w:rsidR="00945F44">
          <w:rPr>
            <w:noProof/>
            <w:webHidden/>
          </w:rPr>
          <w:fldChar w:fldCharType="separate"/>
        </w:r>
        <w:r w:rsidR="00945F44">
          <w:rPr>
            <w:noProof/>
            <w:webHidden/>
          </w:rPr>
          <w:t>7</w:t>
        </w:r>
        <w:r w:rsidR="00945F44">
          <w:rPr>
            <w:noProof/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71" w:history="1">
        <w:r w:rsidR="00945F44" w:rsidRPr="00E60EA4">
          <w:rPr>
            <w:rStyle w:val="Hipervnculo"/>
          </w:rPr>
          <w:t>6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Poscondiciones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_Toc274134971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7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72" w:history="1">
        <w:r w:rsidR="00945F44" w:rsidRPr="00E60EA4">
          <w:rPr>
            <w:rStyle w:val="Hipervnculo"/>
          </w:rPr>
          <w:t>7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Anexos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_Toc274134972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7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73" w:history="1">
        <w:r w:rsidR="00945F44" w:rsidRPr="00E60EA4">
          <w:rPr>
            <w:rStyle w:val="Hipervnculo"/>
          </w:rPr>
          <w:t>8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Diagramas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_Toc274134973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7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74" w:history="1">
        <w:r w:rsidR="00945F44" w:rsidRPr="00E60EA4">
          <w:rPr>
            <w:rStyle w:val="Hipervnculo"/>
          </w:rPr>
          <w:t>9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Propuesta de Pantallas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_Toc274134974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8</w:t>
        </w:r>
        <w:r w:rsidR="00945F44">
          <w:rPr>
            <w:webHidden/>
          </w:rPr>
          <w:fldChar w:fldCharType="end"/>
        </w:r>
      </w:hyperlink>
    </w:p>
    <w:p w:rsidR="00945F44" w:rsidRDefault="001D4E1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134975" w:history="1">
        <w:r w:rsidR="00945F44" w:rsidRPr="00E60EA4">
          <w:rPr>
            <w:rStyle w:val="Hipervnculo"/>
          </w:rPr>
          <w:t>10</w:t>
        </w:r>
        <w:r w:rsidR="00945F4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45F44" w:rsidRPr="00E60EA4">
          <w:rPr>
            <w:rStyle w:val="Hipervnculo"/>
          </w:rPr>
          <w:t>Firmas de Aceptación</w:t>
        </w:r>
        <w:r w:rsidR="00945F44">
          <w:rPr>
            <w:webHidden/>
          </w:rPr>
          <w:tab/>
        </w:r>
        <w:r w:rsidR="00945F44">
          <w:rPr>
            <w:webHidden/>
          </w:rPr>
          <w:fldChar w:fldCharType="begin"/>
        </w:r>
        <w:r w:rsidR="00945F44">
          <w:rPr>
            <w:webHidden/>
          </w:rPr>
          <w:instrText xml:space="preserve"> PAGEREF _Toc274134975 \h </w:instrText>
        </w:r>
        <w:r w:rsidR="00945F44">
          <w:rPr>
            <w:webHidden/>
          </w:rPr>
        </w:r>
        <w:r w:rsidR="00945F44">
          <w:rPr>
            <w:webHidden/>
          </w:rPr>
          <w:fldChar w:fldCharType="separate"/>
        </w:r>
        <w:r w:rsidR="00945F44">
          <w:rPr>
            <w:webHidden/>
          </w:rPr>
          <w:t>9</w:t>
        </w:r>
        <w:r w:rsidR="00945F44">
          <w:rPr>
            <w:webHidden/>
          </w:rPr>
          <w:fldChar w:fldCharType="end"/>
        </w:r>
      </w:hyperlink>
    </w:p>
    <w:p w:rsidR="00481C4A" w:rsidRPr="00487936" w:rsidRDefault="00436C3B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16029">
        <w:rPr>
          <w:szCs w:val="36"/>
        </w:rPr>
        <w:t xml:space="preserve">Consultar </w:t>
      </w:r>
      <w:r w:rsidR="009506F5">
        <w:rPr>
          <w:szCs w:val="36"/>
        </w:rPr>
        <w:t>Ayuda en Línea</w:t>
      </w:r>
      <w:r w:rsidR="00F16029">
        <w:rPr>
          <w:szCs w:val="36"/>
        </w:rPr>
        <w:t xml:space="preserve"> – </w:t>
      </w:r>
      <w:r w:rsidR="007D5C85">
        <w:rPr>
          <w:szCs w:val="36"/>
        </w:rPr>
        <w:t>CUMEGMOV</w:t>
      </w:r>
      <w:r w:rsidR="009506F5">
        <w:rPr>
          <w:szCs w:val="36"/>
        </w:rPr>
        <w:t>22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4134956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4134957"/>
      <w:bookmarkStart w:id="4" w:name="_Toc21057316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r w:rsidR="00CB0719">
        <w:rPr>
          <w:szCs w:val="36"/>
        </w:rPr>
        <w:t xml:space="preserve">Consultar </w:t>
      </w:r>
      <w:r w:rsidR="009506F5">
        <w:rPr>
          <w:szCs w:val="36"/>
        </w:rPr>
        <w:t>Ayuda en Línea</w:t>
      </w:r>
      <w:r w:rsidR="00A75047">
        <w:rPr>
          <w:szCs w:val="36"/>
        </w:rPr>
        <w:t xml:space="preserve"> – </w:t>
      </w:r>
      <w:r w:rsidR="007D5C85">
        <w:rPr>
          <w:szCs w:val="36"/>
        </w:rPr>
        <w:t>CUMEGMOV</w:t>
      </w:r>
      <w:r w:rsidR="009506F5">
        <w:rPr>
          <w:szCs w:val="36"/>
        </w:rPr>
        <w:t>22</w:t>
      </w:r>
      <w:bookmarkEnd w:id="3"/>
      <w:r w:rsidR="003907BC" w:rsidRPr="003907BC">
        <w:t xml:space="preserve"> </w:t>
      </w:r>
      <w:bookmarkEnd w:id="4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7413495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9506F5">
        <w:rPr>
          <w:sz w:val="20"/>
          <w:szCs w:val="20"/>
          <w:lang w:eastAsia="en-US"/>
        </w:rPr>
        <w:t xml:space="preserve">consultar la información disponible, tanto para el manual de usuario del sistema dependiendo de la actividad en que se encuentre, como para el tutorial de servicio de </w:t>
      </w:r>
      <w:proofErr w:type="spellStart"/>
      <w:r w:rsidR="009506F5">
        <w:rPr>
          <w:sz w:val="20"/>
          <w:szCs w:val="20"/>
          <w:lang w:eastAsia="en-US"/>
        </w:rPr>
        <w:t>Megacable</w:t>
      </w:r>
      <w:proofErr w:type="spellEnd"/>
      <w:r w:rsidR="009506F5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74134959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FC475D" w:rsidRPr="00FC475D" w:rsidRDefault="00FC475D" w:rsidP="00FC475D">
      <w:pPr>
        <w:rPr>
          <w:lang w:val="es-MX" w:eastAsia="es-MX"/>
        </w:rPr>
      </w:pPr>
    </w:p>
    <w:p w:rsidR="001476B3" w:rsidRPr="001476B3" w:rsidRDefault="00D90B22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F7B3E94" wp14:editId="361CBD1C">
            <wp:extent cx="5612130" cy="2985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bookmarkEnd w:id="8"/>
    <w:p w:rsidR="00481C4A" w:rsidRDefault="00481C4A" w:rsidP="00481C4A">
      <w:pPr>
        <w:rPr>
          <w:iCs/>
          <w:color w:val="0000FF"/>
        </w:rPr>
      </w:pP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4134960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413496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Pr="00856BF5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4134962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5E0E14" w:rsidRDefault="009506F5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Los archivos de los sitios de ayuda en línea deben encontrarse precargado</w:t>
      </w:r>
      <w:r w:rsidR="001901C7">
        <w:rPr>
          <w:rFonts w:cs="Arial"/>
          <w:sz w:val="20"/>
          <w:szCs w:val="20"/>
        </w:rPr>
        <w:t>s en el dispositivo móvil</w:t>
      </w:r>
    </w:p>
    <w:p w:rsidR="001901C7" w:rsidRPr="001476B3" w:rsidRDefault="00116BAB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tecla F1 debe encontrarse </w:t>
      </w:r>
      <w:r w:rsidR="00CB0167">
        <w:rPr>
          <w:rFonts w:cs="Arial"/>
          <w:sz w:val="20"/>
          <w:szCs w:val="20"/>
        </w:rPr>
        <w:t>habilitada</w:t>
      </w:r>
      <w:r>
        <w:rPr>
          <w:rFonts w:cs="Arial"/>
          <w:sz w:val="20"/>
          <w:szCs w:val="20"/>
        </w:rPr>
        <w:t xml:space="preserve"> para presentar la ayuda en línea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4134963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C6154F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4134964"/>
      <w:r>
        <w:rPr>
          <w:rFonts w:cs="Arial"/>
        </w:rPr>
        <w:t>5.1</w:t>
      </w:r>
      <w:r>
        <w:rPr>
          <w:rFonts w:cs="Arial"/>
        </w:rPr>
        <w:tab/>
      </w:r>
      <w:r w:rsidR="00481C4A" w:rsidRPr="00C6154F">
        <w:rPr>
          <w:rFonts w:cs="Arial"/>
        </w:rPr>
        <w:t>Flujo básico</w:t>
      </w:r>
      <w:bookmarkEnd w:id="19"/>
      <w:bookmarkEnd w:id="20"/>
      <w:bookmarkEnd w:id="21"/>
      <w:r w:rsidR="00BC7D19" w:rsidRPr="00C6154F">
        <w:rPr>
          <w:rFonts w:cs="Arial"/>
        </w:rPr>
        <w:t xml:space="preserve"> </w:t>
      </w:r>
    </w:p>
    <w:p w:rsidR="00FE1CAC" w:rsidRPr="00C6154F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116BAB" w:rsidRDefault="00DE7D26" w:rsidP="00DF418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6154F">
        <w:rPr>
          <w:rFonts w:cs="Arial"/>
          <w:sz w:val="20"/>
          <w:szCs w:val="20"/>
        </w:rPr>
        <w:t xml:space="preserve">El caso de uso inicia cuando </w:t>
      </w:r>
      <w:r w:rsidR="00B37CF3" w:rsidRPr="00C6154F">
        <w:rPr>
          <w:rFonts w:cs="Arial"/>
          <w:sz w:val="20"/>
          <w:szCs w:val="20"/>
        </w:rPr>
        <w:t xml:space="preserve">es invocado por </w:t>
      </w:r>
      <w:r w:rsidR="00116BAB">
        <w:rPr>
          <w:rFonts w:cs="Arial"/>
          <w:sz w:val="20"/>
          <w:szCs w:val="20"/>
        </w:rPr>
        <w:t xml:space="preserve">los siguientes </w:t>
      </w:r>
      <w:r w:rsidR="00B37CF3" w:rsidRPr="00C6154F">
        <w:rPr>
          <w:rFonts w:cs="Arial"/>
          <w:sz w:val="20"/>
          <w:szCs w:val="20"/>
        </w:rPr>
        <w:t>caso</w:t>
      </w:r>
      <w:r w:rsidR="00116BAB">
        <w:rPr>
          <w:rFonts w:cs="Arial"/>
          <w:sz w:val="20"/>
          <w:szCs w:val="20"/>
        </w:rPr>
        <w:t>s</w:t>
      </w:r>
      <w:r w:rsidR="00B37CF3" w:rsidRPr="00C6154F">
        <w:rPr>
          <w:rFonts w:cs="Arial"/>
          <w:sz w:val="20"/>
          <w:szCs w:val="20"/>
        </w:rPr>
        <w:t xml:space="preserve"> de uso</w:t>
      </w:r>
      <w:r w:rsidR="00116BAB">
        <w:rPr>
          <w:rFonts w:cs="Arial"/>
          <w:sz w:val="20"/>
          <w:szCs w:val="20"/>
        </w:rPr>
        <w:t>:</w:t>
      </w:r>
    </w:p>
    <w:p w:rsidR="007F7EF7" w:rsidRPr="007F7EF7" w:rsidRDefault="001D4E1B" w:rsidP="007F7EF7">
      <w:pPr>
        <w:pStyle w:val="Prrafodelista"/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hyperlink r:id="rId10" w:history="1">
        <w:r w:rsidR="00116BAB" w:rsidRPr="007F7EF7">
          <w:rPr>
            <w:rStyle w:val="Hipervnculo"/>
            <w:rFonts w:cs="Arial"/>
            <w:b/>
            <w:sz w:val="20"/>
            <w:szCs w:val="20"/>
          </w:rPr>
          <w:t>Requisitar Equipo/Materiales CUMEGMOV03</w:t>
        </w:r>
      </w:hyperlink>
    </w:p>
    <w:p w:rsidR="00116BAB" w:rsidRPr="007F7EF7" w:rsidRDefault="001D4E1B" w:rsidP="00116BAB">
      <w:pPr>
        <w:pStyle w:val="Prrafodelista"/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hyperlink r:id="rId11" w:history="1">
        <w:r w:rsidR="00116BAB" w:rsidRPr="007F7EF7">
          <w:rPr>
            <w:rStyle w:val="Hipervnculo"/>
            <w:rFonts w:cs="Arial"/>
            <w:b/>
            <w:sz w:val="20"/>
            <w:szCs w:val="20"/>
          </w:rPr>
          <w:t>Consultar Inventario Disponible – CUMEGMOV05</w:t>
        </w:r>
      </w:hyperlink>
    </w:p>
    <w:p w:rsidR="00116BAB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hyperlink r:id="rId12" w:history="1">
        <w:r w:rsidR="00116BAB" w:rsidRPr="009D47DF">
          <w:rPr>
            <w:rStyle w:val="Hipervnculo"/>
            <w:rFonts w:cs="Arial"/>
            <w:b/>
            <w:sz w:val="20"/>
            <w:szCs w:val="20"/>
          </w:rPr>
          <w:t>Registrar Tiempos Muertos – CUMEGMOV06</w:t>
        </w:r>
      </w:hyperlink>
    </w:p>
    <w:p w:rsidR="00116BAB" w:rsidRPr="009D47DF" w:rsidRDefault="001D4E1B" w:rsidP="00BC589A">
      <w:pPr>
        <w:pStyle w:val="Prrafodelista"/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hyperlink r:id="rId13" w:history="1">
        <w:r w:rsidR="00116BAB" w:rsidRPr="009D47DF">
          <w:rPr>
            <w:rStyle w:val="Hipervnculo"/>
            <w:rFonts w:cs="Arial"/>
            <w:b/>
            <w:sz w:val="20"/>
            <w:szCs w:val="20"/>
          </w:rPr>
          <w:t xml:space="preserve">Iniciar </w:t>
        </w:r>
        <w:r w:rsidR="00BC589A" w:rsidRPr="009D47DF">
          <w:rPr>
            <w:rStyle w:val="Hipervnculo"/>
            <w:rFonts w:cs="Arial"/>
            <w:b/>
            <w:sz w:val="20"/>
            <w:szCs w:val="20"/>
          </w:rPr>
          <w:t>-</w:t>
        </w:r>
        <w:r w:rsidR="00116BAB" w:rsidRPr="009D47DF">
          <w:rPr>
            <w:rStyle w:val="Hipervnculo"/>
            <w:rFonts w:cs="Arial"/>
            <w:b/>
            <w:sz w:val="20"/>
            <w:szCs w:val="20"/>
          </w:rPr>
          <w:t xml:space="preserve"> Finalizar Jornada</w:t>
        </w:r>
        <w:r w:rsidR="00BC589A" w:rsidRPr="009D47D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16BAB" w:rsidRPr="009D47DF">
          <w:rPr>
            <w:rStyle w:val="Hipervnculo"/>
            <w:rFonts w:cs="Arial"/>
            <w:b/>
            <w:sz w:val="20"/>
            <w:szCs w:val="20"/>
          </w:rPr>
          <w:t xml:space="preserve"> – CUMEGMOV07</w:t>
        </w:r>
      </w:hyperlink>
    </w:p>
    <w:p w:rsidR="00CF5D4E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14" w:history="1">
        <w:r w:rsidR="00F16029" w:rsidRPr="009D47DF">
          <w:rPr>
            <w:rStyle w:val="Hipervnculo"/>
            <w:b/>
            <w:sz w:val="20"/>
            <w:szCs w:val="20"/>
          </w:rPr>
          <w:t>Consultar Suscriptor</w:t>
        </w:r>
        <w:r w:rsidR="00EB7666" w:rsidRPr="009D47DF">
          <w:rPr>
            <w:rStyle w:val="Hipervnculo"/>
            <w:b/>
            <w:sz w:val="20"/>
            <w:szCs w:val="20"/>
          </w:rPr>
          <w:t xml:space="preserve"> </w:t>
        </w:r>
        <w:r w:rsidR="00F16029" w:rsidRPr="009D47DF">
          <w:rPr>
            <w:rStyle w:val="Hipervnculo"/>
            <w:b/>
            <w:sz w:val="20"/>
            <w:szCs w:val="20"/>
          </w:rPr>
          <w:t>–</w:t>
        </w:r>
        <w:r w:rsidR="00EB7666" w:rsidRPr="009D47DF">
          <w:rPr>
            <w:rStyle w:val="Hipervnculo"/>
            <w:b/>
            <w:sz w:val="20"/>
            <w:szCs w:val="20"/>
          </w:rPr>
          <w:t xml:space="preserve"> CUMEGMOV</w:t>
        </w:r>
        <w:bookmarkStart w:id="24" w:name="paso2_2"/>
        <w:r w:rsidR="007D5C85" w:rsidRPr="009D47DF">
          <w:rPr>
            <w:rStyle w:val="Hipervnculo"/>
            <w:b/>
            <w:sz w:val="20"/>
            <w:szCs w:val="20"/>
          </w:rPr>
          <w:t>08</w:t>
        </w:r>
      </w:hyperlink>
    </w:p>
    <w:p w:rsidR="00116BAB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15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Identificar Cliente – CUMEGMOV09</w:t>
        </w:r>
      </w:hyperlink>
    </w:p>
    <w:p w:rsidR="00BC589A" w:rsidRPr="009D47DF" w:rsidRDefault="009D47DF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B26DC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"C:\\Amesol\\Analisis\\Megacable\\EspecificacionRequerimientos\\ECU_MOV\\CUMEGMOV10_ConsultarMapa.docx"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BC589A" w:rsidRPr="009D47DF">
        <w:rPr>
          <w:rStyle w:val="Hipervnculo"/>
          <w:rFonts w:cs="Arial"/>
          <w:b/>
          <w:sz w:val="20"/>
          <w:szCs w:val="20"/>
        </w:rPr>
        <w:t>Consultar Mapa – CUMEGMOV10</w:t>
      </w:r>
    </w:p>
    <w:p w:rsidR="00BC589A" w:rsidRPr="009D47DF" w:rsidRDefault="009D47DF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B26DC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"C:\\Amesol\\Analisis\\Megacable\\EspecificacionRequerimientos\\ECU_MOV\\CUMEGMOV11_AtenderTrabajo.docx"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BC589A" w:rsidRPr="009D47DF">
        <w:rPr>
          <w:rStyle w:val="Hipervnculo"/>
          <w:rFonts w:cs="Arial"/>
          <w:b/>
          <w:sz w:val="20"/>
          <w:szCs w:val="20"/>
        </w:rPr>
        <w:t>Atender Trabajo – CUMEGMVO11</w:t>
      </w:r>
    </w:p>
    <w:p w:rsidR="00BC589A" w:rsidRPr="009D47DF" w:rsidRDefault="009D47DF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hyperlink r:id="rId16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Activar Equipo – CUMEGMOV12</w:t>
        </w:r>
      </w:hyperlink>
    </w:p>
    <w:p w:rsidR="00BC589A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17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Incluir Servicios Adicionales – CUMEGMOV13</w:t>
        </w:r>
      </w:hyperlink>
    </w:p>
    <w:p w:rsidR="00BC589A" w:rsidRPr="009D47DF" w:rsidRDefault="001D4E1B" w:rsidP="00BC589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18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Levantar Incidencias – CUMEGMOV14</w:t>
        </w:r>
      </w:hyperlink>
    </w:p>
    <w:p w:rsidR="00BC589A" w:rsidRPr="009D47DF" w:rsidRDefault="009D47DF" w:rsidP="00BC589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sz w:val="20"/>
          <w:szCs w:val="20"/>
        </w:rPr>
      </w:pPr>
      <w:r w:rsidRPr="009D47D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B26DC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"C:\\Amesol\\Analisis\\Megacable\\EspecificacionRequerimientos\\ECU_MOV\\CUMEGMOV15_RecuperarEquipo.docx"</w:instrText>
      </w:r>
      <w:r w:rsidRPr="009D47D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BC589A" w:rsidRPr="009D47DF">
        <w:rPr>
          <w:rStyle w:val="Hipervnculo"/>
          <w:rFonts w:cs="Arial"/>
          <w:b/>
          <w:sz w:val="20"/>
          <w:szCs w:val="20"/>
        </w:rPr>
        <w:t>Recuperar Equipo – CUMEGMOV15</w:t>
      </w:r>
    </w:p>
    <w:p w:rsidR="00BC589A" w:rsidRPr="009D47DF" w:rsidRDefault="009D47DF" w:rsidP="00BC589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sz w:val="20"/>
          <w:szCs w:val="20"/>
        </w:rPr>
      </w:pPr>
      <w:r w:rsidRPr="009D47D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B26DC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"C:\\Amesol\\Analisis\\Megacable\\EspecificacionRequerimientos\\ECU_MOV\\CUMEGMOV16_ObtenerNivelesDeSeñal.docx"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BC589A" w:rsidRPr="009D47DF">
        <w:rPr>
          <w:rStyle w:val="Hipervnculo"/>
          <w:rFonts w:cs="Arial"/>
          <w:b/>
          <w:sz w:val="20"/>
          <w:szCs w:val="20"/>
        </w:rPr>
        <w:t>Obtener Niveles de Señal – CUMEGMOV16</w:t>
      </w:r>
    </w:p>
    <w:p w:rsidR="00BC589A" w:rsidRPr="009D47DF" w:rsidRDefault="009D47DF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B26DC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"C:\\Amesol\\Analisis\\Megacable\\EspecificacionRequerimientos\\ECU_MOV\\CUMEGMOV17_CerrarTrabajo.docx"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BC589A" w:rsidRPr="009D47DF">
        <w:rPr>
          <w:rStyle w:val="Hipervnculo"/>
          <w:rFonts w:cs="Arial"/>
          <w:b/>
          <w:sz w:val="20"/>
          <w:szCs w:val="20"/>
        </w:rPr>
        <w:t>Cerrar Trabajo – CUMGEMOV17</w:t>
      </w:r>
    </w:p>
    <w:p w:rsidR="00BC589A" w:rsidRPr="009D47DF" w:rsidRDefault="009D47DF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hyperlink r:id="rId19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Registrar Consumo de Material – CUMEGMOV18</w:t>
        </w:r>
      </w:hyperlink>
    </w:p>
    <w:p w:rsidR="00BC589A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0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Realizar Encuesta – CUMEGMOV19</w:t>
        </w:r>
      </w:hyperlink>
    </w:p>
    <w:p w:rsidR="00BC589A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1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Verificar Inventario – CUMEGMOV2</w:t>
        </w:r>
        <w:r w:rsidR="009D47DF">
          <w:rPr>
            <w:rStyle w:val="Hipervnculo"/>
            <w:rFonts w:cs="Arial"/>
            <w:b/>
            <w:sz w:val="20"/>
            <w:szCs w:val="20"/>
          </w:rPr>
          <w:t>0</w:t>
        </w:r>
      </w:hyperlink>
    </w:p>
    <w:p w:rsidR="00BC589A" w:rsidRPr="009D47DF" w:rsidRDefault="001D4E1B" w:rsidP="00116BAB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2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Elaborar Resumen de la Jornada – CUMEGMOV21</w:t>
        </w:r>
      </w:hyperlink>
    </w:p>
    <w:p w:rsidR="00116BAB" w:rsidRPr="00B26DC3" w:rsidRDefault="001D4E1B" w:rsidP="00BC589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3" w:history="1">
        <w:r w:rsidR="00BC589A" w:rsidRPr="009D47DF">
          <w:rPr>
            <w:rStyle w:val="Hipervnculo"/>
            <w:rFonts w:cs="Arial"/>
            <w:b/>
            <w:sz w:val="20"/>
            <w:szCs w:val="20"/>
          </w:rPr>
          <w:t>Capturar Carrete</w:t>
        </w:r>
        <w:r w:rsidR="009D47DF" w:rsidRPr="009D47DF">
          <w:rPr>
            <w:rStyle w:val="Hipervnculo"/>
            <w:rFonts w:cs="Arial"/>
            <w:b/>
            <w:sz w:val="20"/>
            <w:szCs w:val="20"/>
          </w:rPr>
          <w:t>s</w:t>
        </w:r>
        <w:r w:rsidR="00BC589A" w:rsidRPr="009D47DF">
          <w:rPr>
            <w:rStyle w:val="Hipervnculo"/>
            <w:rFonts w:cs="Arial"/>
            <w:b/>
            <w:sz w:val="20"/>
            <w:szCs w:val="20"/>
          </w:rPr>
          <w:t xml:space="preserve"> de Cable – CUMEGMOV23</w:t>
        </w:r>
      </w:hyperlink>
    </w:p>
    <w:p w:rsidR="00B26DC3" w:rsidRPr="0072163A" w:rsidRDefault="001D4E1B" w:rsidP="00BC589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4" w:history="1">
        <w:r w:rsidR="00B26DC3" w:rsidRPr="00B26DC3">
          <w:rPr>
            <w:rStyle w:val="Hipervnculo"/>
            <w:rFonts w:cs="Arial"/>
            <w:b/>
            <w:sz w:val="20"/>
            <w:szCs w:val="20"/>
          </w:rPr>
          <w:t>Consultar Servicios Instalados – CUMEGMOV24</w:t>
        </w:r>
      </w:hyperlink>
    </w:p>
    <w:p w:rsidR="0072163A" w:rsidRPr="0072163A" w:rsidRDefault="001D4E1B" w:rsidP="0072163A">
      <w:pPr>
        <w:pStyle w:val="Prrafodelista"/>
        <w:numPr>
          <w:ilvl w:val="1"/>
          <w:numId w:val="6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25" w:history="1">
        <w:r w:rsidR="0072163A" w:rsidRPr="009F0AAA">
          <w:rPr>
            <w:rStyle w:val="Hipervnculo"/>
            <w:rFonts w:cs="Arial"/>
            <w:b/>
            <w:sz w:val="20"/>
            <w:szCs w:val="20"/>
          </w:rPr>
          <w:t>Verificar Lista Activos Fijos – CUMEGMOV25</w:t>
        </w:r>
      </w:hyperlink>
    </w:p>
    <w:p w:rsidR="00CB0167" w:rsidRPr="00822EAC" w:rsidRDefault="00CB0167" w:rsidP="00CB016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5" w:name="paso2"/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bookmarkEnd w:id="25"/>
    <w:p w:rsidR="00CB0167" w:rsidRPr="00C81658" w:rsidRDefault="00CB0167" w:rsidP="00CB0167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26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CB0167" w:rsidRPr="00C81658" w:rsidRDefault="00CB0167" w:rsidP="00CB0167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27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CB0167" w:rsidRPr="003D296E" w:rsidRDefault="00CB0167" w:rsidP="00CB016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7D138D" w:rsidRDefault="007D138D" w:rsidP="006937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3"/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28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bookmarkEnd w:id="26"/>
    <w:p w:rsidR="007D138D" w:rsidRDefault="007D138D" w:rsidP="006937A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6937AF">
        <w:rPr>
          <w:rFonts w:cs="Arial"/>
          <w:sz w:val="20"/>
          <w:szCs w:val="20"/>
        </w:rPr>
        <w:t>Valor</w:t>
      </w:r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6937AF">
        <w:rPr>
          <w:rFonts w:cs="Arial"/>
          <w:sz w:val="20"/>
          <w:szCs w:val="20"/>
        </w:rPr>
        <w:t>Clave</w:t>
      </w:r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 w:rsidRPr="006937AF">
        <w:rPr>
          <w:rFonts w:cs="Arial"/>
          <w:sz w:val="20"/>
          <w:szCs w:val="20"/>
        </w:rPr>
        <w:t>Descripcion</w:t>
      </w:r>
      <w:proofErr w:type="spellEnd"/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6937AF">
        <w:rPr>
          <w:rFonts w:cs="Arial"/>
          <w:sz w:val="20"/>
          <w:szCs w:val="20"/>
        </w:rPr>
        <w:t>Grupo</w:t>
      </w:r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 w:rsidRPr="006937AF">
        <w:rPr>
          <w:rFonts w:cs="Arial"/>
          <w:sz w:val="20"/>
          <w:szCs w:val="20"/>
        </w:rPr>
        <w:t>ValorCliente</w:t>
      </w:r>
      <w:proofErr w:type="spellEnd"/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6937AF">
        <w:rPr>
          <w:rFonts w:cs="Arial"/>
          <w:sz w:val="20"/>
          <w:szCs w:val="20"/>
        </w:rPr>
        <w:t>Estado</w:t>
      </w:r>
    </w:p>
    <w:p w:rsidR="007D138D" w:rsidRDefault="007D138D" w:rsidP="006937A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 w:rsidRPr="006937AF">
        <w:rPr>
          <w:rFonts w:cs="Arial"/>
          <w:sz w:val="20"/>
          <w:szCs w:val="20"/>
        </w:rPr>
        <w:t>ClaveActividad</w:t>
      </w:r>
      <w:proofErr w:type="spellEnd"/>
    </w:p>
    <w:p w:rsidR="007D138D" w:rsidRPr="006937AF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 w:rsidRPr="006937AF">
        <w:rPr>
          <w:rFonts w:cs="Arial"/>
          <w:sz w:val="20"/>
          <w:szCs w:val="20"/>
        </w:rPr>
        <w:t>ClaveModulo</w:t>
      </w:r>
      <w:proofErr w:type="spellEnd"/>
    </w:p>
    <w:p w:rsidR="007D138D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9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D138D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D138D" w:rsidRDefault="007D138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57574D" w:rsidRPr="00B23D6F" w:rsidRDefault="0057574D" w:rsidP="006937AF">
      <w:pPr>
        <w:pStyle w:val="Prrafodelista"/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la 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ruta </w:t>
      </w:r>
      <w:r>
        <w:rPr>
          <w:rStyle w:val="Hipervnculo"/>
          <w:color w:val="auto"/>
          <w:sz w:val="20"/>
          <w:szCs w:val="20"/>
          <w:u w:val="none"/>
        </w:rPr>
        <w:t xml:space="preserve">de </w:t>
      </w:r>
      <w:r w:rsidRPr="00C6154F">
        <w:rPr>
          <w:rStyle w:val="Hipervnculo"/>
          <w:color w:val="auto"/>
          <w:sz w:val="20"/>
          <w:szCs w:val="20"/>
          <w:u w:val="none"/>
        </w:rPr>
        <w:t>donde se encuentra</w:t>
      </w:r>
      <w:r w:rsidR="004F7E60">
        <w:rPr>
          <w:rStyle w:val="Hipervnculo"/>
          <w:color w:val="auto"/>
          <w:sz w:val="20"/>
          <w:szCs w:val="20"/>
          <w:u w:val="none"/>
        </w:rPr>
        <w:t>n</w:t>
      </w:r>
      <w:r w:rsidR="007622B0">
        <w:rPr>
          <w:rStyle w:val="Hipervnculo"/>
          <w:color w:val="auto"/>
          <w:sz w:val="20"/>
          <w:szCs w:val="20"/>
          <w:u w:val="none"/>
        </w:rPr>
        <w:t xml:space="preserve"> almacenado</w:t>
      </w:r>
      <w:r w:rsidR="004F7E60">
        <w:rPr>
          <w:rStyle w:val="Hipervnculo"/>
          <w:color w:val="auto"/>
          <w:sz w:val="20"/>
          <w:szCs w:val="20"/>
          <w:u w:val="none"/>
        </w:rPr>
        <w:t>s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622B0">
        <w:rPr>
          <w:rStyle w:val="Hipervnculo"/>
          <w:color w:val="auto"/>
          <w:sz w:val="20"/>
          <w:szCs w:val="20"/>
          <w:u w:val="none"/>
        </w:rPr>
        <w:t>los archivos</w:t>
      </w:r>
      <w:r w:rsidR="00CB1F53">
        <w:rPr>
          <w:rStyle w:val="Hipervnculo"/>
          <w:color w:val="auto"/>
          <w:sz w:val="20"/>
          <w:szCs w:val="20"/>
          <w:u w:val="none"/>
        </w:rPr>
        <w:t xml:space="preserve"> de ayuda del sistema</w:t>
      </w:r>
      <w:r w:rsidR="00B23D6F">
        <w:rPr>
          <w:rStyle w:val="Hipervnculo"/>
          <w:color w:val="auto"/>
          <w:sz w:val="20"/>
          <w:szCs w:val="20"/>
          <w:u w:val="none"/>
        </w:rPr>
        <w:t>,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EE095C">
        <w:rPr>
          <w:rFonts w:cs="Arial"/>
          <w:sz w:val="20"/>
          <w:szCs w:val="20"/>
        </w:rPr>
        <w:t xml:space="preserve">de acuerdo con la regla de negocio </w:t>
      </w:r>
      <w:r w:rsidR="00B23D6F">
        <w:rPr>
          <w:rFonts w:cs="Arial"/>
          <w:b/>
          <w:sz w:val="20"/>
          <w:szCs w:val="20"/>
        </w:rPr>
        <w:fldChar w:fldCharType="begin"/>
      </w:r>
      <w:r w:rsidR="00B26DC3">
        <w:rPr>
          <w:rFonts w:cs="Arial"/>
          <w:b/>
          <w:sz w:val="20"/>
          <w:szCs w:val="20"/>
        </w:rPr>
        <w:instrText>HYPERLINK "C:\\Amesol\\Analisis\\Megacable\\EspecificacionRequerimientos\\General\\MEG_Reglas_de_Negocio.docx" \l "RN208"</w:instrText>
      </w:r>
      <w:r w:rsidR="00B23D6F">
        <w:rPr>
          <w:rFonts w:cs="Arial"/>
          <w:b/>
          <w:sz w:val="20"/>
          <w:szCs w:val="20"/>
        </w:rPr>
        <w:fldChar w:fldCharType="separate"/>
      </w:r>
      <w:r w:rsidRPr="00B23D6F">
        <w:rPr>
          <w:rStyle w:val="Hipervnculo"/>
          <w:rFonts w:cs="Arial"/>
          <w:b/>
          <w:sz w:val="20"/>
          <w:szCs w:val="20"/>
        </w:rPr>
        <w:t>RN</w:t>
      </w:r>
      <w:r w:rsidR="009005C9">
        <w:rPr>
          <w:rStyle w:val="Hipervnculo"/>
          <w:rFonts w:cs="Arial"/>
          <w:b/>
          <w:sz w:val="20"/>
          <w:szCs w:val="20"/>
        </w:rPr>
        <w:t>20</w:t>
      </w:r>
      <w:r w:rsidR="00FC475D">
        <w:rPr>
          <w:rStyle w:val="Hipervnculo"/>
          <w:rFonts w:cs="Arial"/>
          <w:b/>
          <w:sz w:val="20"/>
          <w:szCs w:val="20"/>
        </w:rPr>
        <w:t>8</w:t>
      </w:r>
      <w:r w:rsidRPr="00B23D6F">
        <w:rPr>
          <w:rStyle w:val="Hipervnculo"/>
          <w:rFonts w:cs="Arial"/>
          <w:b/>
          <w:sz w:val="20"/>
          <w:szCs w:val="20"/>
        </w:rPr>
        <w:t xml:space="preserve"> </w:t>
      </w:r>
      <w:r w:rsidR="00B23D6F" w:rsidRPr="00B23D6F">
        <w:rPr>
          <w:rStyle w:val="Hipervnculo"/>
          <w:rFonts w:cs="Arial"/>
          <w:b/>
          <w:sz w:val="20"/>
          <w:szCs w:val="20"/>
        </w:rPr>
        <w:t xml:space="preserve">Ruta de Almacenamiento de </w:t>
      </w:r>
      <w:r w:rsidR="00CB1F53">
        <w:rPr>
          <w:rStyle w:val="Hipervnculo"/>
          <w:rFonts w:cs="Arial"/>
          <w:b/>
          <w:sz w:val="20"/>
          <w:szCs w:val="20"/>
        </w:rPr>
        <w:t>Archivos de Ayuda del Sistema</w:t>
      </w:r>
      <w:r w:rsidR="00963195">
        <w:rPr>
          <w:rStyle w:val="Hipervnculo"/>
          <w:rFonts w:cs="Arial"/>
          <w:b/>
          <w:sz w:val="20"/>
          <w:szCs w:val="20"/>
        </w:rPr>
        <w:t xml:space="preserve"> en el Móvil</w:t>
      </w:r>
    </w:p>
    <w:p w:rsidR="0057574D" w:rsidRPr="00EE095C" w:rsidRDefault="00B23D6F" w:rsidP="006937A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57574D" w:rsidRPr="00EE095C">
        <w:rPr>
          <w:rFonts w:cs="Arial"/>
          <w:sz w:val="20"/>
          <w:szCs w:val="20"/>
        </w:rPr>
        <w:t>Configuracion</w:t>
      </w:r>
      <w:proofErr w:type="spellEnd"/>
    </w:p>
    <w:p w:rsidR="0057574D" w:rsidRPr="006937AF" w:rsidRDefault="0057574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proofErr w:type="spellStart"/>
      <w:r w:rsidRPr="006937AF">
        <w:rPr>
          <w:rFonts w:cs="Arial"/>
          <w:sz w:val="20"/>
          <w:szCs w:val="20"/>
        </w:rPr>
        <w:t>Parametro</w:t>
      </w:r>
      <w:proofErr w:type="spellEnd"/>
    </w:p>
    <w:p w:rsidR="0057574D" w:rsidRPr="006937AF" w:rsidRDefault="0057574D" w:rsidP="006937AF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6937AF">
        <w:rPr>
          <w:rFonts w:cs="Arial"/>
          <w:sz w:val="20"/>
          <w:szCs w:val="20"/>
        </w:rPr>
        <w:t>Valor</w:t>
      </w:r>
    </w:p>
    <w:p w:rsidR="00F352B7" w:rsidRDefault="002D3CF1" w:rsidP="006937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6154F">
        <w:rPr>
          <w:rFonts w:cs="Arial"/>
          <w:sz w:val="20"/>
          <w:szCs w:val="20"/>
        </w:rPr>
        <w:t xml:space="preserve">El sistema obtiene </w:t>
      </w:r>
      <w:r w:rsidR="009005C9">
        <w:rPr>
          <w:rFonts w:cs="Arial"/>
          <w:sz w:val="20"/>
          <w:szCs w:val="20"/>
        </w:rPr>
        <w:t>el archivo de ayuda del sistema que corresponde a la actividad</w:t>
      </w:r>
      <w:r w:rsidR="00B23D6F">
        <w:rPr>
          <w:rFonts w:cs="Arial"/>
          <w:sz w:val="20"/>
          <w:szCs w:val="20"/>
        </w:rPr>
        <w:t xml:space="preserve"> </w:t>
      </w:r>
      <w:r w:rsidR="00FC475D">
        <w:rPr>
          <w:rFonts w:cs="Arial"/>
          <w:sz w:val="20"/>
          <w:szCs w:val="20"/>
        </w:rPr>
        <w:t xml:space="preserve">actual </w:t>
      </w:r>
      <w:r w:rsidR="00E91008">
        <w:rPr>
          <w:rFonts w:cs="Arial"/>
          <w:sz w:val="20"/>
          <w:szCs w:val="20"/>
        </w:rPr>
        <w:t xml:space="preserve">de acuerdo con la regla de negocio </w:t>
      </w:r>
      <w:hyperlink r:id="rId30" w:anchor="RN209" w:history="1">
        <w:r w:rsidR="00E91008" w:rsidRPr="009005C9">
          <w:rPr>
            <w:rStyle w:val="Hipervnculo"/>
            <w:rFonts w:cs="Arial"/>
            <w:b/>
            <w:sz w:val="20"/>
            <w:szCs w:val="20"/>
          </w:rPr>
          <w:t>RN</w:t>
        </w:r>
        <w:r w:rsidR="006D6B8A" w:rsidRPr="009005C9">
          <w:rPr>
            <w:rStyle w:val="Hipervnculo"/>
            <w:rFonts w:cs="Arial"/>
            <w:b/>
            <w:sz w:val="20"/>
            <w:szCs w:val="20"/>
          </w:rPr>
          <w:t>20</w:t>
        </w:r>
        <w:r w:rsidR="00FC475D">
          <w:rPr>
            <w:rStyle w:val="Hipervnculo"/>
            <w:rFonts w:cs="Arial"/>
            <w:b/>
            <w:sz w:val="20"/>
            <w:szCs w:val="20"/>
          </w:rPr>
          <w:t>9</w:t>
        </w:r>
        <w:r w:rsidR="006D6B8A" w:rsidRPr="009005C9">
          <w:rPr>
            <w:rStyle w:val="Hipervnculo"/>
            <w:rFonts w:cs="Arial"/>
            <w:b/>
            <w:sz w:val="20"/>
            <w:szCs w:val="20"/>
          </w:rPr>
          <w:t xml:space="preserve"> Nombre de </w:t>
        </w:r>
        <w:r w:rsidR="009005C9" w:rsidRPr="009005C9">
          <w:rPr>
            <w:rStyle w:val="Hipervnculo"/>
            <w:rFonts w:cs="Arial"/>
            <w:b/>
            <w:sz w:val="20"/>
            <w:szCs w:val="20"/>
          </w:rPr>
          <w:t>Archivos de Ayuda del Sistema</w:t>
        </w:r>
      </w:hyperlink>
      <w:r w:rsidR="00853713">
        <w:rPr>
          <w:rFonts w:cs="Arial"/>
          <w:sz w:val="20"/>
          <w:szCs w:val="20"/>
        </w:rPr>
        <w:t xml:space="preserve"> </w:t>
      </w:r>
    </w:p>
    <w:p w:rsidR="00D17E40" w:rsidRPr="00FC475D" w:rsidRDefault="00685CE1" w:rsidP="006937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6"/>
      <w:r>
        <w:rPr>
          <w:rFonts w:cs="Arial"/>
          <w:sz w:val="20"/>
          <w:szCs w:val="20"/>
        </w:rPr>
        <w:t xml:space="preserve">El sistema presenta </w:t>
      </w:r>
      <w:r w:rsidR="009005C9">
        <w:rPr>
          <w:rFonts w:cs="Arial"/>
          <w:sz w:val="20"/>
          <w:szCs w:val="20"/>
        </w:rPr>
        <w:t xml:space="preserve">el contenido del archivo de ayuda del sistema </w:t>
      </w:r>
      <w:r w:rsidR="00D17E40">
        <w:rPr>
          <w:rFonts w:cs="Arial"/>
          <w:sz w:val="20"/>
          <w:szCs w:val="20"/>
        </w:rPr>
        <w:t xml:space="preserve">de acuerdo con la regla de negocio </w:t>
      </w:r>
      <w:hyperlink r:id="rId31" w:anchor="RN212" w:history="1">
        <w:r w:rsidR="00FC475D" w:rsidRPr="00FC475D">
          <w:rPr>
            <w:rStyle w:val="Hipervnculo"/>
            <w:rFonts w:cs="Arial"/>
            <w:b/>
            <w:sz w:val="20"/>
            <w:szCs w:val="20"/>
          </w:rPr>
          <w:t>RN212 Formato de Ayuda del Sistema</w:t>
        </w:r>
      </w:hyperlink>
    </w:p>
    <w:p w:rsidR="00685CE1" w:rsidRDefault="0000424C" w:rsidP="00DF418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7"/>
      <w:bookmarkEnd w:id="27"/>
      <w:r>
        <w:rPr>
          <w:rFonts w:cs="Arial"/>
          <w:sz w:val="20"/>
          <w:szCs w:val="20"/>
        </w:rPr>
        <w:lastRenderedPageBreak/>
        <w:t>Si &lt;e</w:t>
      </w:r>
      <w:r w:rsidR="00685CE1">
        <w:rPr>
          <w:rFonts w:cs="Arial"/>
          <w:sz w:val="20"/>
          <w:szCs w:val="20"/>
        </w:rPr>
        <w:t xml:space="preserve">l actor </w:t>
      </w:r>
      <w:r w:rsidR="009005C9">
        <w:rPr>
          <w:rFonts w:cs="Arial"/>
          <w:sz w:val="20"/>
          <w:szCs w:val="20"/>
        </w:rPr>
        <w:t xml:space="preserve">selecciona la opción </w:t>
      </w:r>
      <w:r w:rsidR="009005C9">
        <w:rPr>
          <w:rFonts w:cs="Arial"/>
          <w:b/>
          <w:sz w:val="20"/>
          <w:szCs w:val="20"/>
        </w:rPr>
        <w:t>Tutorial de Servicio</w:t>
      </w:r>
      <w:r>
        <w:rPr>
          <w:rFonts w:cs="Arial"/>
          <w:sz w:val="20"/>
          <w:szCs w:val="20"/>
        </w:rPr>
        <w:t>&gt;</w:t>
      </w:r>
    </w:p>
    <w:bookmarkEnd w:id="28"/>
    <w:p w:rsidR="009005C9" w:rsidRPr="00B23D6F" w:rsidRDefault="009005C9" w:rsidP="009005C9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Style w:val="Hipervnculo"/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la 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ruta </w:t>
      </w:r>
      <w:r>
        <w:rPr>
          <w:rStyle w:val="Hipervnculo"/>
          <w:color w:val="auto"/>
          <w:sz w:val="20"/>
          <w:szCs w:val="20"/>
          <w:u w:val="none"/>
        </w:rPr>
        <w:t xml:space="preserve">de </w:t>
      </w:r>
      <w:r w:rsidRPr="00C6154F">
        <w:rPr>
          <w:rStyle w:val="Hipervnculo"/>
          <w:color w:val="auto"/>
          <w:sz w:val="20"/>
          <w:szCs w:val="20"/>
          <w:u w:val="none"/>
        </w:rPr>
        <w:t>donde se encuentra</w:t>
      </w:r>
      <w:r>
        <w:rPr>
          <w:rStyle w:val="Hipervnculo"/>
          <w:color w:val="auto"/>
          <w:sz w:val="20"/>
          <w:szCs w:val="20"/>
          <w:u w:val="none"/>
        </w:rPr>
        <w:t xml:space="preserve"> almacenado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 xml:space="preserve">el archivo de </w:t>
      </w:r>
      <w:r w:rsidR="004E3769">
        <w:rPr>
          <w:rStyle w:val="Hipervnculo"/>
          <w:color w:val="auto"/>
          <w:sz w:val="20"/>
          <w:szCs w:val="20"/>
          <w:u w:val="none"/>
        </w:rPr>
        <w:t>tutorial de servicio</w:t>
      </w:r>
      <w:r>
        <w:rPr>
          <w:rStyle w:val="Hipervnculo"/>
          <w:color w:val="auto"/>
          <w:sz w:val="20"/>
          <w:szCs w:val="20"/>
          <w:u w:val="none"/>
        </w:rPr>
        <w:t>,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EE095C">
        <w:rPr>
          <w:rFonts w:cs="Arial"/>
          <w:sz w:val="20"/>
          <w:szCs w:val="20"/>
        </w:rPr>
        <w:t xml:space="preserve">de acuerdo con la regla de negocio </w:t>
      </w:r>
      <w:r>
        <w:rPr>
          <w:rFonts w:cs="Arial"/>
          <w:b/>
          <w:sz w:val="20"/>
          <w:szCs w:val="20"/>
        </w:rPr>
        <w:fldChar w:fldCharType="begin"/>
      </w:r>
      <w:r w:rsidR="00B26DC3">
        <w:rPr>
          <w:rFonts w:cs="Arial"/>
          <w:b/>
          <w:sz w:val="20"/>
          <w:szCs w:val="20"/>
        </w:rPr>
        <w:instrText>HYPERLINK "C:\\Amesol\\Analisis\\Megacable\\EspecificacionRequerimientos\\General\\MEG_Reglas_de_Negocio.docx" \l "RN37"</w:instrText>
      </w:r>
      <w:r>
        <w:rPr>
          <w:rFonts w:cs="Arial"/>
          <w:b/>
          <w:sz w:val="20"/>
          <w:szCs w:val="20"/>
        </w:rPr>
        <w:fldChar w:fldCharType="separate"/>
      </w:r>
      <w:r w:rsidRPr="00B23D6F">
        <w:rPr>
          <w:rStyle w:val="Hipervnculo"/>
          <w:rFonts w:cs="Arial"/>
          <w:b/>
          <w:sz w:val="20"/>
          <w:szCs w:val="20"/>
        </w:rPr>
        <w:t>RN</w:t>
      </w:r>
      <w:r w:rsidR="004E3769">
        <w:rPr>
          <w:rStyle w:val="Hipervnculo"/>
          <w:rFonts w:cs="Arial"/>
          <w:b/>
          <w:sz w:val="20"/>
          <w:szCs w:val="20"/>
        </w:rPr>
        <w:t>37</w:t>
      </w:r>
      <w:r w:rsidRPr="00B23D6F">
        <w:rPr>
          <w:rStyle w:val="Hipervnculo"/>
          <w:rFonts w:cs="Arial"/>
          <w:b/>
          <w:sz w:val="20"/>
          <w:szCs w:val="20"/>
        </w:rPr>
        <w:t xml:space="preserve"> Ruta de Almacenamiento de </w:t>
      </w:r>
      <w:r>
        <w:rPr>
          <w:rStyle w:val="Hipervnculo"/>
          <w:rFonts w:cs="Arial"/>
          <w:b/>
          <w:sz w:val="20"/>
          <w:szCs w:val="20"/>
        </w:rPr>
        <w:t xml:space="preserve">Archivo de </w:t>
      </w:r>
      <w:r w:rsidR="004E3769">
        <w:rPr>
          <w:rStyle w:val="Hipervnculo"/>
          <w:rFonts w:cs="Arial"/>
          <w:b/>
          <w:sz w:val="20"/>
          <w:szCs w:val="20"/>
        </w:rPr>
        <w:t>Tutorial de Servicio en el Móvil</w:t>
      </w:r>
    </w:p>
    <w:p w:rsidR="009005C9" w:rsidRPr="00EE095C" w:rsidRDefault="009005C9" w:rsidP="009005C9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Pr="00EE095C">
        <w:rPr>
          <w:rFonts w:cs="Arial"/>
          <w:sz w:val="20"/>
          <w:szCs w:val="20"/>
        </w:rPr>
        <w:t>Configuracion</w:t>
      </w:r>
      <w:proofErr w:type="spellEnd"/>
    </w:p>
    <w:p w:rsidR="009005C9" w:rsidRPr="009005C9" w:rsidRDefault="009005C9" w:rsidP="009005C9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268" w:hanging="850"/>
        <w:rPr>
          <w:sz w:val="20"/>
          <w:szCs w:val="20"/>
        </w:rPr>
      </w:pPr>
      <w:proofErr w:type="spellStart"/>
      <w:r w:rsidRPr="009005C9">
        <w:rPr>
          <w:sz w:val="20"/>
          <w:szCs w:val="20"/>
        </w:rPr>
        <w:t>Parametro</w:t>
      </w:r>
      <w:proofErr w:type="spellEnd"/>
    </w:p>
    <w:p w:rsidR="009005C9" w:rsidRPr="009005C9" w:rsidRDefault="009005C9" w:rsidP="009005C9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268" w:hanging="850"/>
        <w:rPr>
          <w:sz w:val="20"/>
          <w:szCs w:val="20"/>
        </w:rPr>
      </w:pPr>
      <w:r w:rsidRPr="009005C9">
        <w:rPr>
          <w:sz w:val="20"/>
          <w:szCs w:val="20"/>
        </w:rPr>
        <w:t>Valor</w:t>
      </w:r>
    </w:p>
    <w:p w:rsidR="009005C9" w:rsidRPr="004E3769" w:rsidRDefault="004E3769" w:rsidP="004E3769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archivo de tutorial de servicio de acuerdo con la regla de negocio </w:t>
      </w:r>
      <w:hyperlink r:id="rId32" w:anchor="RN211" w:history="1">
        <w:r w:rsidRPr="00C459F6">
          <w:rPr>
            <w:rStyle w:val="Hipervnculo"/>
            <w:rFonts w:cs="Arial"/>
            <w:b/>
            <w:sz w:val="20"/>
            <w:szCs w:val="20"/>
          </w:rPr>
          <w:t>RN2</w:t>
        </w:r>
        <w:r w:rsidR="00FC475D">
          <w:rPr>
            <w:rStyle w:val="Hipervnculo"/>
            <w:rFonts w:cs="Arial"/>
            <w:b/>
            <w:sz w:val="20"/>
            <w:szCs w:val="20"/>
          </w:rPr>
          <w:t>11</w:t>
        </w:r>
        <w:r w:rsidRPr="00C459F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59F6" w:rsidRPr="00C459F6">
          <w:rPr>
            <w:rStyle w:val="Hipervnculo"/>
            <w:rFonts w:cs="Arial"/>
            <w:b/>
            <w:sz w:val="20"/>
            <w:szCs w:val="20"/>
          </w:rPr>
          <w:t>Inicio del Sitio de Tutorial de Servicio</w:t>
        </w:r>
      </w:hyperlink>
      <w:r>
        <w:rPr>
          <w:rFonts w:cs="Arial"/>
          <w:sz w:val="20"/>
          <w:szCs w:val="20"/>
        </w:rPr>
        <w:t xml:space="preserve"> </w:t>
      </w:r>
    </w:p>
    <w:p w:rsidR="00DF4180" w:rsidRDefault="00DF4180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9" w:name="paso7_3"/>
      <w:r w:rsidRPr="00C6154F">
        <w:rPr>
          <w:rFonts w:cs="Arial"/>
          <w:sz w:val="20"/>
          <w:szCs w:val="20"/>
        </w:rPr>
        <w:t xml:space="preserve">El sistema presenta </w:t>
      </w:r>
      <w:r w:rsidR="00C459F6">
        <w:rPr>
          <w:rFonts w:cs="Arial"/>
          <w:sz w:val="20"/>
          <w:szCs w:val="20"/>
        </w:rPr>
        <w:t>el contenido del archivo de tutorial de servicio</w:t>
      </w:r>
      <w:r w:rsidR="006937AF">
        <w:rPr>
          <w:rFonts w:cs="Arial"/>
          <w:sz w:val="20"/>
          <w:szCs w:val="20"/>
        </w:rPr>
        <w:t xml:space="preserve"> de cuadrillas</w:t>
      </w:r>
    </w:p>
    <w:bookmarkEnd w:id="29"/>
    <w:p w:rsidR="006937AF" w:rsidRPr="00403F91" w:rsidRDefault="00403F91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como opción la </w:t>
      </w:r>
      <w:r w:rsidRPr="00403F91">
        <w:rPr>
          <w:rFonts w:cs="Arial"/>
          <w:b/>
          <w:sz w:val="20"/>
          <w:szCs w:val="20"/>
        </w:rPr>
        <w:t>Ayuda del Sistema</w:t>
      </w:r>
    </w:p>
    <w:p w:rsidR="00403F91" w:rsidRDefault="00403F91" w:rsidP="00403F91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Ayuda del Sistema</w:t>
      </w:r>
      <w:r>
        <w:rPr>
          <w:rFonts w:cs="Arial"/>
          <w:sz w:val="20"/>
          <w:szCs w:val="20"/>
        </w:rPr>
        <w:t>&gt;</w:t>
      </w:r>
    </w:p>
    <w:p w:rsidR="00403F91" w:rsidRDefault="00403F91" w:rsidP="00403F91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" w:history="1">
        <w:r w:rsidRPr="00403F91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168C1" w:rsidRDefault="002168C1" w:rsidP="002168C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paso8"/>
      <w:bookmarkStart w:id="31" w:name="paso18"/>
      <w:bookmarkEnd w:id="24"/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&gt;</w:t>
      </w:r>
      <w:r w:rsidR="00364F4A">
        <w:rPr>
          <w:rFonts w:cs="Arial"/>
          <w:sz w:val="20"/>
          <w:szCs w:val="20"/>
        </w:rPr>
        <w:t>, el sistema continúa con el fl</w:t>
      </w:r>
      <w:r w:rsidR="00D17E40">
        <w:rPr>
          <w:rFonts w:cs="Arial"/>
          <w:sz w:val="20"/>
          <w:szCs w:val="20"/>
        </w:rPr>
        <w:t xml:space="preserve">ujo alterno general </w:t>
      </w:r>
      <w:bookmarkStart w:id="32" w:name="AG01R"/>
      <w:r w:rsidR="00D17E40">
        <w:rPr>
          <w:rFonts w:cs="Arial"/>
          <w:b/>
          <w:sz w:val="20"/>
          <w:szCs w:val="20"/>
        </w:rPr>
        <w:fldChar w:fldCharType="begin"/>
      </w:r>
      <w:r w:rsidR="00D17E40">
        <w:rPr>
          <w:rFonts w:cs="Arial"/>
          <w:b/>
          <w:sz w:val="20"/>
          <w:szCs w:val="20"/>
        </w:rPr>
        <w:instrText xml:space="preserve"> HYPERLINK  \l "AG01" </w:instrText>
      </w:r>
      <w:r w:rsidR="00D17E40">
        <w:rPr>
          <w:rFonts w:cs="Arial"/>
          <w:b/>
          <w:sz w:val="20"/>
          <w:szCs w:val="20"/>
        </w:rPr>
        <w:fldChar w:fldCharType="separate"/>
      </w:r>
      <w:r w:rsidR="00D17E40" w:rsidRPr="00D17E40">
        <w:rPr>
          <w:rStyle w:val="Hipervnculo"/>
          <w:rFonts w:cs="Arial"/>
          <w:b/>
          <w:sz w:val="20"/>
          <w:szCs w:val="20"/>
        </w:rPr>
        <w:t>AG</w:t>
      </w:r>
      <w:r w:rsidR="00364F4A" w:rsidRPr="00D17E40">
        <w:rPr>
          <w:rStyle w:val="Hipervnculo"/>
          <w:rFonts w:cs="Arial"/>
          <w:b/>
          <w:sz w:val="20"/>
          <w:szCs w:val="20"/>
        </w:rPr>
        <w:t>01 Salir</w:t>
      </w:r>
      <w:r w:rsidR="00D17E40">
        <w:rPr>
          <w:rFonts w:cs="Arial"/>
          <w:b/>
          <w:sz w:val="20"/>
          <w:szCs w:val="20"/>
        </w:rPr>
        <w:fldChar w:fldCharType="end"/>
      </w:r>
      <w:bookmarkEnd w:id="32"/>
    </w:p>
    <w:bookmarkEnd w:id="30"/>
    <w:p w:rsidR="00331B63" w:rsidRPr="00331B63" w:rsidRDefault="00331B63" w:rsidP="00331B63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&lt;existe algún error durante la obtención de </w:t>
      </w:r>
      <w:r w:rsidR="00C459F6">
        <w:rPr>
          <w:rFonts w:cs="Arial"/>
          <w:sz w:val="20"/>
          <w:szCs w:val="20"/>
        </w:rPr>
        <w:t>los archivos de ayuda en línea</w:t>
      </w:r>
      <w:r>
        <w:rPr>
          <w:rFonts w:cs="Arial"/>
          <w:sz w:val="20"/>
          <w:szCs w:val="20"/>
        </w:rPr>
        <w:t xml:space="preserve">&gt;, el sistema continúa con el flujo alterno de excepción </w:t>
      </w:r>
      <w:bookmarkStart w:id="33" w:name="AE01r"/>
      <w:r w:rsidR="00C459F6">
        <w:rPr>
          <w:rFonts w:cs="Arial"/>
          <w:b/>
          <w:sz w:val="20"/>
          <w:szCs w:val="20"/>
        </w:rPr>
        <w:fldChar w:fldCharType="begin"/>
      </w:r>
      <w:r w:rsidR="00C459F6">
        <w:rPr>
          <w:rFonts w:cs="Arial"/>
          <w:b/>
          <w:sz w:val="20"/>
          <w:szCs w:val="20"/>
        </w:rPr>
        <w:instrText xml:space="preserve"> HYPERLINK  \l "AE01" </w:instrText>
      </w:r>
      <w:r w:rsidR="00C459F6">
        <w:rPr>
          <w:rFonts w:cs="Arial"/>
          <w:b/>
          <w:sz w:val="20"/>
          <w:szCs w:val="20"/>
        </w:rPr>
        <w:fldChar w:fldCharType="separate"/>
      </w:r>
      <w:r w:rsidRPr="00C459F6">
        <w:rPr>
          <w:rStyle w:val="Hipervnculo"/>
          <w:rFonts w:cs="Arial"/>
          <w:b/>
          <w:sz w:val="20"/>
          <w:szCs w:val="20"/>
        </w:rPr>
        <w:t xml:space="preserve">AE01 Error al Obtener </w:t>
      </w:r>
      <w:r w:rsidR="00C459F6" w:rsidRPr="00C459F6">
        <w:rPr>
          <w:rStyle w:val="Hipervnculo"/>
          <w:rFonts w:cs="Arial"/>
          <w:b/>
          <w:sz w:val="20"/>
          <w:szCs w:val="20"/>
        </w:rPr>
        <w:t>Archivos de Ayuda</w:t>
      </w:r>
      <w:r w:rsidR="00C459F6">
        <w:rPr>
          <w:rFonts w:cs="Arial"/>
          <w:b/>
          <w:sz w:val="20"/>
          <w:szCs w:val="20"/>
        </w:rPr>
        <w:fldChar w:fldCharType="end"/>
      </w:r>
      <w:bookmarkEnd w:id="33"/>
    </w:p>
    <w:p w:rsidR="00DE7D26" w:rsidRPr="00CF4705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4" w:name="Fin"/>
      <w:bookmarkEnd w:id="31"/>
      <w:r w:rsidRPr="00CF4705">
        <w:rPr>
          <w:rFonts w:cs="Arial"/>
          <w:sz w:val="20"/>
          <w:szCs w:val="20"/>
        </w:rPr>
        <w:t>Finaliza el caso de uso</w:t>
      </w:r>
    </w:p>
    <w:bookmarkEnd w:id="34"/>
    <w:p w:rsidR="00DE7D26" w:rsidRPr="00FE1CAC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5" w:name="_Toc27413496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5"/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36" w:name="_Toc52616587"/>
      <w:bookmarkStart w:id="37" w:name="_Toc182735731"/>
      <w:bookmarkStart w:id="38" w:name="_Toc274134966"/>
      <w:r>
        <w:t>5.2.1</w:t>
      </w:r>
      <w:r>
        <w:tab/>
      </w:r>
      <w:r w:rsidR="00481C4A" w:rsidRPr="007A1FC8">
        <w:t>Opcionales</w:t>
      </w:r>
      <w:bookmarkEnd w:id="36"/>
      <w:bookmarkEnd w:id="37"/>
      <w:bookmarkEnd w:id="38"/>
    </w:p>
    <w:p w:rsidR="008745ED" w:rsidRPr="00AF1A31" w:rsidRDefault="00AF1A31" w:rsidP="00476793">
      <w:pPr>
        <w:pStyle w:val="Ttulo4"/>
        <w:tabs>
          <w:tab w:val="left" w:pos="993"/>
          <w:tab w:val="left" w:pos="4536"/>
        </w:tabs>
        <w:jc w:val="left"/>
        <w:rPr>
          <w:b w:val="0"/>
          <w:sz w:val="20"/>
          <w:szCs w:val="20"/>
        </w:rPr>
      </w:pPr>
      <w:r w:rsidRPr="00AF1A31">
        <w:rPr>
          <w:b w:val="0"/>
          <w:sz w:val="20"/>
          <w:szCs w:val="20"/>
        </w:rPr>
        <w:t>N/A</w:t>
      </w:r>
    </w:p>
    <w:p w:rsidR="00D90F6C" w:rsidRDefault="00D90F6C" w:rsidP="00481C4A">
      <w:pPr>
        <w:pStyle w:val="Textoindependiente"/>
        <w:rPr>
          <w:lang w:eastAsia="en-US"/>
        </w:rPr>
      </w:pPr>
    </w:p>
    <w:p w:rsidR="0049112A" w:rsidRDefault="00FC72FB" w:rsidP="0049112A">
      <w:pPr>
        <w:pStyle w:val="Ttulo3"/>
        <w:jc w:val="both"/>
      </w:pPr>
      <w:bookmarkStart w:id="39" w:name="_Toc274134967"/>
      <w:r>
        <w:t>5.2.2</w:t>
      </w:r>
      <w:r>
        <w:tab/>
      </w:r>
      <w:r w:rsidR="0049112A">
        <w:t>Generales</w:t>
      </w:r>
      <w:bookmarkEnd w:id="39"/>
    </w:p>
    <w:p w:rsidR="0049112A" w:rsidRDefault="0049112A" w:rsidP="00481C4A">
      <w:pPr>
        <w:pStyle w:val="Textoindependiente"/>
        <w:rPr>
          <w:lang w:eastAsia="en-US"/>
        </w:rPr>
      </w:pPr>
    </w:p>
    <w:p w:rsidR="00F6554F" w:rsidRPr="008745ED" w:rsidRDefault="00F6554F" w:rsidP="00F6554F">
      <w:pPr>
        <w:pStyle w:val="Ttulo4"/>
        <w:tabs>
          <w:tab w:val="left" w:pos="993"/>
          <w:tab w:val="left" w:pos="4536"/>
        </w:tabs>
        <w:jc w:val="left"/>
      </w:pPr>
      <w:r>
        <w:t>5.2.2.1</w:t>
      </w:r>
      <w:r>
        <w:tab/>
      </w:r>
      <w:bookmarkStart w:id="40" w:name="AG01"/>
      <w:r>
        <w:fldChar w:fldCharType="begin"/>
      </w:r>
      <w:r w:rsidR="00D17E40">
        <w:instrText>HYPERLINK  \l "AG01R"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 w:rsidR="00364F4A">
        <w:rPr>
          <w:rStyle w:val="Hipervnculo"/>
        </w:rPr>
        <w:t>Salir</w:t>
      </w:r>
      <w:r>
        <w:fldChar w:fldCharType="end"/>
      </w:r>
      <w:bookmarkEnd w:id="40"/>
    </w:p>
    <w:p w:rsidR="00F6554F" w:rsidRPr="008745ED" w:rsidRDefault="00F6554F" w:rsidP="00F6554F">
      <w:pPr>
        <w:pStyle w:val="Prrafodelista"/>
        <w:ind w:left="432"/>
        <w:rPr>
          <w:lang w:eastAsia="en-US"/>
        </w:rPr>
      </w:pPr>
    </w:p>
    <w:p w:rsidR="00F6554F" w:rsidRDefault="00F6554F" w:rsidP="00F6554F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364F4A" w:rsidRPr="002168C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937AF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554F" w:rsidRDefault="00F6554F" w:rsidP="007A1FC8">
      <w:pPr>
        <w:pStyle w:val="Ttulo3"/>
        <w:jc w:val="both"/>
        <w:rPr>
          <w:rFonts w:cs="Arial"/>
          <w:lang w:val="es-MX" w:eastAsia="en-US"/>
        </w:rPr>
      </w:pPr>
      <w:bookmarkStart w:id="41" w:name="_Toc52616589"/>
      <w:bookmarkStart w:id="42" w:name="_Toc182735733"/>
    </w:p>
    <w:p w:rsidR="00D17E40" w:rsidRPr="00D17E40" w:rsidRDefault="00D17E40" w:rsidP="00D17E40">
      <w:pPr>
        <w:rPr>
          <w:lang w:val="es-MX" w:eastAsia="en-US"/>
        </w:rPr>
      </w:pPr>
    </w:p>
    <w:p w:rsidR="00481C4A" w:rsidRPr="00481C4A" w:rsidRDefault="000C224B" w:rsidP="007A1FC8">
      <w:pPr>
        <w:pStyle w:val="Ttulo3"/>
        <w:jc w:val="both"/>
      </w:pPr>
      <w:bookmarkStart w:id="43" w:name="_Toc274134968"/>
      <w:r>
        <w:t>5.2.3</w:t>
      </w:r>
      <w:r>
        <w:tab/>
      </w:r>
      <w:r w:rsidR="00481C4A" w:rsidRPr="00481C4A">
        <w:t>Extraordinarios</w:t>
      </w:r>
      <w:bookmarkEnd w:id="41"/>
      <w:bookmarkEnd w:id="42"/>
      <w:bookmarkEnd w:id="43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Default="000C224B" w:rsidP="007A1FC8">
      <w:pPr>
        <w:pStyle w:val="Ttulo3"/>
        <w:jc w:val="left"/>
      </w:pPr>
      <w:bookmarkStart w:id="44" w:name="_Toc52616590"/>
      <w:bookmarkStart w:id="45" w:name="_Toc182735734"/>
      <w:bookmarkStart w:id="46" w:name="_Toc274134969"/>
      <w:r>
        <w:t>5.2.4</w:t>
      </w:r>
      <w:r>
        <w:tab/>
      </w:r>
      <w:r w:rsidR="00481C4A" w:rsidRPr="00481C4A">
        <w:t>De excepción</w:t>
      </w:r>
      <w:bookmarkEnd w:id="44"/>
      <w:bookmarkEnd w:id="45"/>
      <w:bookmarkEnd w:id="46"/>
    </w:p>
    <w:p w:rsidR="009173CD" w:rsidRPr="009173CD" w:rsidRDefault="009173CD" w:rsidP="009173CD"/>
    <w:p w:rsidR="009173CD" w:rsidRPr="0083579E" w:rsidRDefault="009173CD" w:rsidP="00E91008">
      <w:pPr>
        <w:tabs>
          <w:tab w:val="left" w:pos="993"/>
        </w:tabs>
        <w:rPr>
          <w:b/>
        </w:rPr>
      </w:pPr>
      <w:r w:rsidRPr="0083579E">
        <w:rPr>
          <w:b/>
        </w:rPr>
        <w:t>5.2.4.1</w:t>
      </w:r>
      <w:r w:rsidR="00E91008">
        <w:rPr>
          <w:b/>
        </w:rPr>
        <w:tab/>
      </w:r>
      <w:bookmarkStart w:id="47" w:name="AE01"/>
      <w:r w:rsidR="00C459F6">
        <w:rPr>
          <w:b/>
          <w:bCs/>
        </w:rPr>
        <w:fldChar w:fldCharType="begin"/>
      </w:r>
      <w:r w:rsidR="00C459F6">
        <w:rPr>
          <w:b/>
          <w:bCs/>
        </w:rPr>
        <w:instrText xml:space="preserve"> HYPERLINK  \l "AE01r" </w:instrText>
      </w:r>
      <w:r w:rsidR="00C459F6">
        <w:rPr>
          <w:b/>
          <w:bCs/>
        </w:rPr>
        <w:fldChar w:fldCharType="separate"/>
      </w:r>
      <w:r w:rsidRPr="00C459F6">
        <w:rPr>
          <w:rStyle w:val="Hipervnculo"/>
          <w:b/>
          <w:bCs/>
        </w:rPr>
        <w:t xml:space="preserve">AE01 Error al Obtener </w:t>
      </w:r>
      <w:r w:rsidR="00C459F6" w:rsidRPr="00C459F6">
        <w:rPr>
          <w:rStyle w:val="Hipervnculo"/>
          <w:b/>
          <w:bCs/>
        </w:rPr>
        <w:t>Archivos de Ayuda</w:t>
      </w:r>
      <w:bookmarkEnd w:id="47"/>
      <w:r w:rsidR="00C459F6">
        <w:rPr>
          <w:b/>
          <w:bCs/>
        </w:rPr>
        <w:fldChar w:fldCharType="end"/>
      </w:r>
    </w:p>
    <w:p w:rsidR="009173CD" w:rsidRDefault="009173CD" w:rsidP="009173CD"/>
    <w:p w:rsidR="00703F31" w:rsidRDefault="00703F31" w:rsidP="007460A0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Si &lt;la ayuda en línea que se está presentando es la Ayuda del Sistema&gt;</w:t>
      </w:r>
    </w:p>
    <w:p w:rsidR="00703F31" w:rsidRDefault="00703F31" w:rsidP="00B0054D">
      <w:pPr>
        <w:pStyle w:val="Prrafodelista"/>
        <w:numPr>
          <w:ilvl w:val="1"/>
          <w:numId w:val="19"/>
        </w:numPr>
        <w:ind w:left="993"/>
        <w:rPr>
          <w:sz w:val="20"/>
          <w:szCs w:val="20"/>
        </w:rPr>
      </w:pPr>
      <w:r>
        <w:rPr>
          <w:sz w:val="20"/>
          <w:szCs w:val="20"/>
        </w:rPr>
        <w:t>Si &lt;la Ayuda del Sistema</w:t>
      </w:r>
      <w:r w:rsidR="00B0054D">
        <w:rPr>
          <w:sz w:val="20"/>
          <w:szCs w:val="20"/>
        </w:rPr>
        <w:t xml:space="preserve"> no está disponible</w:t>
      </w:r>
      <w:r>
        <w:rPr>
          <w:sz w:val="20"/>
          <w:szCs w:val="20"/>
        </w:rPr>
        <w:t>&gt;</w:t>
      </w:r>
    </w:p>
    <w:p w:rsidR="009173CD" w:rsidRDefault="009173CD" w:rsidP="00B0054D">
      <w:pPr>
        <w:pStyle w:val="Prrafodelista"/>
        <w:numPr>
          <w:ilvl w:val="2"/>
          <w:numId w:val="19"/>
        </w:numPr>
        <w:ind w:left="1701"/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paso7" w:history="1">
        <w:r w:rsidRPr="00703F31">
          <w:rPr>
            <w:rStyle w:val="Hipervnculo"/>
            <w:b/>
            <w:sz w:val="20"/>
            <w:szCs w:val="20"/>
          </w:rPr>
          <w:t xml:space="preserve">paso </w:t>
        </w:r>
        <w:r w:rsidR="00703F31" w:rsidRPr="00703F31">
          <w:rPr>
            <w:rStyle w:val="Hipervnculo"/>
            <w:b/>
            <w:sz w:val="20"/>
            <w:szCs w:val="20"/>
          </w:rPr>
          <w:t>7</w:t>
        </w:r>
      </w:hyperlink>
      <w:r>
        <w:rPr>
          <w:sz w:val="20"/>
          <w:szCs w:val="20"/>
        </w:rPr>
        <w:t xml:space="preserve"> del flujo básico</w:t>
      </w:r>
    </w:p>
    <w:p w:rsidR="00703F31" w:rsidRDefault="00703F31" w:rsidP="00B0054D">
      <w:pPr>
        <w:pStyle w:val="Prrafodelista"/>
        <w:numPr>
          <w:ilvl w:val="1"/>
          <w:numId w:val="19"/>
        </w:numPr>
        <w:ind w:left="993"/>
        <w:rPr>
          <w:sz w:val="20"/>
          <w:szCs w:val="20"/>
        </w:rPr>
      </w:pPr>
      <w:r>
        <w:rPr>
          <w:sz w:val="20"/>
          <w:szCs w:val="20"/>
        </w:rPr>
        <w:t>Si &lt;</w:t>
      </w:r>
      <w:r w:rsidR="00B0054D">
        <w:rPr>
          <w:sz w:val="20"/>
          <w:szCs w:val="20"/>
        </w:rPr>
        <w:t>el</w:t>
      </w:r>
      <w:r>
        <w:rPr>
          <w:sz w:val="20"/>
          <w:szCs w:val="20"/>
        </w:rPr>
        <w:t xml:space="preserve"> Tutorial de Servicio de Cuadrillas</w:t>
      </w:r>
      <w:r w:rsidR="00B0054D">
        <w:rPr>
          <w:sz w:val="20"/>
          <w:szCs w:val="20"/>
        </w:rPr>
        <w:t xml:space="preserve"> no está disponible</w:t>
      </w:r>
      <w:r>
        <w:rPr>
          <w:sz w:val="20"/>
          <w:szCs w:val="20"/>
        </w:rPr>
        <w:t>&gt;</w:t>
      </w:r>
    </w:p>
    <w:p w:rsidR="00703F31" w:rsidRPr="005C5562" w:rsidRDefault="00703F31" w:rsidP="00B0054D">
      <w:pPr>
        <w:pStyle w:val="Prrafodelista"/>
        <w:numPr>
          <w:ilvl w:val="2"/>
          <w:numId w:val="19"/>
        </w:numPr>
        <w:ind w:left="1701"/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paso8" w:history="1">
        <w:r w:rsidRPr="00703F31">
          <w:rPr>
            <w:rStyle w:val="Hipervnculo"/>
            <w:b/>
            <w:sz w:val="20"/>
            <w:szCs w:val="20"/>
          </w:rPr>
          <w:t xml:space="preserve">paso </w:t>
        </w:r>
        <w:r w:rsidR="007E7199">
          <w:rPr>
            <w:rStyle w:val="Hipervnculo"/>
            <w:b/>
            <w:sz w:val="20"/>
            <w:szCs w:val="20"/>
          </w:rPr>
          <w:t>8</w:t>
        </w:r>
      </w:hyperlink>
      <w:r>
        <w:rPr>
          <w:sz w:val="20"/>
          <w:szCs w:val="20"/>
        </w:rPr>
        <w:t xml:space="preserve"> del flujo básico</w:t>
      </w:r>
    </w:p>
    <w:p w:rsidR="00B0054D" w:rsidRDefault="00B0054D" w:rsidP="00B0054D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Si &lt;la ayuda en línea que se está presentando es la del Tutorial de Servicio de Cuadrillas&gt;</w:t>
      </w:r>
    </w:p>
    <w:p w:rsidR="00B0054D" w:rsidRDefault="00B0054D" w:rsidP="00B0054D">
      <w:pPr>
        <w:pStyle w:val="Prrafodelista"/>
        <w:numPr>
          <w:ilvl w:val="1"/>
          <w:numId w:val="19"/>
        </w:numPr>
        <w:ind w:left="993"/>
        <w:rPr>
          <w:sz w:val="20"/>
          <w:szCs w:val="20"/>
        </w:rPr>
      </w:pPr>
      <w:r>
        <w:rPr>
          <w:sz w:val="20"/>
          <w:szCs w:val="20"/>
        </w:rPr>
        <w:t>Si &lt;</w:t>
      </w:r>
      <w:r w:rsidRPr="00B0054D">
        <w:rPr>
          <w:sz w:val="20"/>
          <w:szCs w:val="20"/>
        </w:rPr>
        <w:t xml:space="preserve"> </w:t>
      </w:r>
      <w:r>
        <w:rPr>
          <w:sz w:val="20"/>
          <w:szCs w:val="20"/>
        </w:rPr>
        <w:t>la Ayuda del Sistema no está disponible &gt;</w:t>
      </w:r>
    </w:p>
    <w:p w:rsidR="007E7199" w:rsidRPr="005C5562" w:rsidRDefault="007E7199" w:rsidP="007E7199">
      <w:pPr>
        <w:pStyle w:val="Prrafodelista"/>
        <w:numPr>
          <w:ilvl w:val="2"/>
          <w:numId w:val="19"/>
        </w:numPr>
        <w:ind w:left="1701"/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paso8" w:history="1">
        <w:r w:rsidRPr="00703F31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8</w:t>
        </w:r>
      </w:hyperlink>
      <w:r>
        <w:rPr>
          <w:sz w:val="20"/>
          <w:szCs w:val="20"/>
        </w:rPr>
        <w:t xml:space="preserve"> del flujo básico</w:t>
      </w:r>
    </w:p>
    <w:p w:rsidR="00703F31" w:rsidRPr="005C5562" w:rsidRDefault="00703F31" w:rsidP="00703F31">
      <w:pPr>
        <w:pStyle w:val="Prrafodelista"/>
        <w:ind w:left="993"/>
        <w:rPr>
          <w:sz w:val="20"/>
          <w:szCs w:val="20"/>
        </w:rPr>
      </w:pPr>
    </w:p>
    <w:p w:rsidR="009173CD" w:rsidRDefault="009173CD" w:rsidP="009173CD"/>
    <w:p w:rsidR="007460A0" w:rsidRPr="009173CD" w:rsidRDefault="007460A0" w:rsidP="009173CD"/>
    <w:p w:rsidR="004F6527" w:rsidRPr="00481C4A" w:rsidRDefault="000C224B" w:rsidP="004F6527">
      <w:pPr>
        <w:pStyle w:val="Ttulo3"/>
        <w:jc w:val="left"/>
      </w:pPr>
      <w:bookmarkStart w:id="48" w:name="_Toc274134970"/>
      <w:r>
        <w:t>5.2.5</w:t>
      </w:r>
      <w:r>
        <w:tab/>
      </w:r>
      <w:r w:rsidR="004F6527">
        <w:t>De Validación</w:t>
      </w:r>
      <w:bookmarkEnd w:id="48"/>
    </w:p>
    <w:p w:rsidR="004F6527" w:rsidRPr="00D17E40" w:rsidRDefault="00AF1A31" w:rsidP="00D17E40">
      <w:pPr>
        <w:pStyle w:val="InfoBlue"/>
        <w:rPr>
          <w:i w:val="0"/>
          <w:color w:val="auto"/>
        </w:rPr>
      </w:pPr>
      <w:r w:rsidRPr="00D17E40">
        <w:rPr>
          <w:i w:val="0"/>
          <w:color w:val="auto"/>
        </w:rPr>
        <w:t>N/A</w:t>
      </w:r>
    </w:p>
    <w:p w:rsidR="002A4DA3" w:rsidRDefault="002A4DA3" w:rsidP="000A2BB6">
      <w:pPr>
        <w:pStyle w:val="Textoindependiente"/>
        <w:rPr>
          <w:lang w:eastAsia="en-US"/>
        </w:rPr>
      </w:pPr>
      <w:bookmarkStart w:id="49" w:name="_Toc52616591"/>
      <w:bookmarkStart w:id="50" w:name="_Toc182735735"/>
    </w:p>
    <w:p w:rsidR="000C224B" w:rsidRPr="000A2BB6" w:rsidRDefault="000C224B" w:rsidP="000A2BB6">
      <w:pPr>
        <w:pStyle w:val="Textoindependiente"/>
        <w:rPr>
          <w:lang w:eastAsia="en-US"/>
        </w:rPr>
      </w:pPr>
    </w:p>
    <w:p w:rsidR="00D17E40" w:rsidRPr="00D17E40" w:rsidRDefault="000C224B" w:rsidP="00D17E40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52616592"/>
      <w:bookmarkStart w:id="52" w:name="_Toc182735736"/>
      <w:bookmarkStart w:id="53" w:name="_Toc274134971"/>
      <w:bookmarkEnd w:id="49"/>
      <w:bookmarkEnd w:id="50"/>
      <w:r>
        <w:t>6</w:t>
      </w:r>
      <w:r>
        <w:tab/>
      </w:r>
      <w:proofErr w:type="spellStart"/>
      <w:r w:rsidR="00481C4A" w:rsidRPr="007A1FC8">
        <w:t>Poscondiciones</w:t>
      </w:r>
      <w:bookmarkEnd w:id="51"/>
      <w:bookmarkEnd w:id="52"/>
      <w:bookmarkEnd w:id="53"/>
      <w:proofErr w:type="spellEnd"/>
    </w:p>
    <w:p w:rsidR="00D17E40" w:rsidRPr="00D17E40" w:rsidRDefault="00D17E40" w:rsidP="00D17E40">
      <w:pPr>
        <w:pStyle w:val="InfoBlue"/>
        <w:rPr>
          <w:i w:val="0"/>
          <w:color w:val="auto"/>
        </w:rPr>
      </w:pPr>
      <w:r w:rsidRPr="00D17E40">
        <w:rPr>
          <w:i w:val="0"/>
          <w:color w:val="auto"/>
        </w:rPr>
        <w:t>N/A</w:t>
      </w:r>
    </w:p>
    <w:p w:rsidR="00481C4A" w:rsidRDefault="00481C4A" w:rsidP="00481C4A">
      <w:pPr>
        <w:rPr>
          <w:i/>
          <w:color w:val="0000FF"/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274134972"/>
      <w:r>
        <w:t>7</w:t>
      </w:r>
      <w:r>
        <w:tab/>
      </w:r>
      <w:r w:rsidR="00D46945">
        <w:t>Anexos</w:t>
      </w:r>
      <w:bookmarkEnd w:id="54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74134973"/>
      <w:bookmarkStart w:id="56" w:name="_Toc207014958"/>
      <w:bookmarkStart w:id="57" w:name="_Toc207088193"/>
      <w:r>
        <w:t>8</w:t>
      </w:r>
      <w:r>
        <w:tab/>
      </w:r>
      <w:r w:rsidR="00160034">
        <w:t>Diagramas</w:t>
      </w:r>
      <w:bookmarkEnd w:id="55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7D5C85">
        <w:rPr>
          <w:sz w:val="20"/>
          <w:szCs w:val="20"/>
          <w:lang w:val="es-MX" w:eastAsia="es-MX"/>
        </w:rPr>
        <w:t>CUMEGMOV</w:t>
      </w:r>
      <w:r w:rsidR="00820B36">
        <w:rPr>
          <w:sz w:val="20"/>
          <w:szCs w:val="20"/>
          <w:lang w:val="es-MX" w:eastAsia="es-MX"/>
        </w:rPr>
        <w:t>22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C463C1">
        <w:rPr>
          <w:sz w:val="20"/>
          <w:szCs w:val="20"/>
          <w:lang w:val="es-MX" w:eastAsia="es-MX"/>
        </w:rPr>
        <w:t xml:space="preserve">Consultar </w:t>
      </w:r>
      <w:r w:rsidR="00820B36">
        <w:rPr>
          <w:sz w:val="20"/>
          <w:szCs w:val="20"/>
          <w:lang w:val="es-MX" w:eastAsia="es-MX"/>
        </w:rPr>
        <w:t xml:space="preserve">Ayuda en </w:t>
      </w:r>
      <w:proofErr w:type="spellStart"/>
      <w:r w:rsidR="00820B36">
        <w:rPr>
          <w:sz w:val="20"/>
          <w:szCs w:val="20"/>
          <w:lang w:val="es-MX" w:eastAsia="es-MX"/>
        </w:rPr>
        <w:t>Linea</w:t>
      </w:r>
      <w:proofErr w:type="spellEnd"/>
      <w:r w:rsidR="00F626E2">
        <w:rPr>
          <w:sz w:val="20"/>
          <w:szCs w:val="20"/>
          <w:lang w:val="es-MX" w:eastAsia="es-MX"/>
        </w:rPr>
        <w:t>\DS</w:t>
      </w:r>
      <w:r w:rsidR="007D5C85">
        <w:rPr>
          <w:sz w:val="20"/>
          <w:szCs w:val="20"/>
          <w:lang w:val="es-MX" w:eastAsia="es-MX"/>
        </w:rPr>
        <w:t>CUMEGMOV</w:t>
      </w:r>
      <w:r w:rsidR="00820B36">
        <w:rPr>
          <w:sz w:val="20"/>
          <w:szCs w:val="20"/>
          <w:lang w:val="es-MX" w:eastAsia="es-MX"/>
        </w:rPr>
        <w:t>22</w:t>
      </w:r>
    </w:p>
    <w:p w:rsidR="005334F4" w:rsidRDefault="005334F4" w:rsidP="005334F4">
      <w:pPr>
        <w:rPr>
          <w:lang w:val="es-MX" w:eastAsia="es-MX"/>
        </w:rPr>
      </w:pPr>
    </w:p>
    <w:p w:rsidR="00200213" w:rsidRDefault="00200213">
      <w:pPr>
        <w:rPr>
          <w:rFonts w:cs="Arial"/>
          <w:b/>
          <w:bCs/>
          <w:lang w:val="es-MX" w:eastAsia="es-MX"/>
        </w:rPr>
      </w:pPr>
      <w:r>
        <w:br w:type="page"/>
      </w:r>
    </w:p>
    <w:p w:rsidR="009425B8" w:rsidRDefault="000C224B" w:rsidP="00396AD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274134974"/>
      <w:r>
        <w:lastRenderedPageBreak/>
        <w:t>9</w:t>
      </w:r>
      <w:r>
        <w:tab/>
      </w:r>
      <w:r w:rsidR="00160034">
        <w:t>Propuesta de Pantallas</w:t>
      </w:r>
      <w:bookmarkEnd w:id="58"/>
    </w:p>
    <w:p w:rsidR="009425B8" w:rsidRDefault="009425B8" w:rsidP="00200213">
      <w:pPr>
        <w:jc w:val="center"/>
      </w:pPr>
    </w:p>
    <w:p w:rsidR="00820B36" w:rsidRDefault="00820B36" w:rsidP="00B0054D"/>
    <w:p w:rsidR="00200213" w:rsidRPr="00396AD4" w:rsidRDefault="006417CD" w:rsidP="00396AD4">
      <w:pPr>
        <w:jc w:val="center"/>
      </w:pPr>
      <w:r>
        <w:object w:dxaOrig="5234" w:dyaOrig="7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375.75pt" o:ole="">
            <v:imagedata r:id="rId33" o:title=""/>
          </v:shape>
          <o:OLEObject Type="Embed" ProgID="Visio.Drawing.11" ShapeID="_x0000_i1025" DrawAspect="Content" ObjectID="_1350113970" r:id="rId34"/>
        </w:object>
      </w:r>
      <w:r w:rsidR="00200213"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4134975"/>
      <w:r>
        <w:lastRenderedPageBreak/>
        <w:t>10</w:t>
      </w:r>
      <w:r>
        <w:tab/>
      </w:r>
      <w:r w:rsidR="007F4C05">
        <w:t>Firmas de Aceptación</w:t>
      </w:r>
      <w:bookmarkEnd w:id="56"/>
      <w:bookmarkEnd w:id="57"/>
      <w:bookmarkEnd w:id="59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5"/>
      <w:footerReference w:type="even" r:id="rId36"/>
      <w:footerReference w:type="default" r:id="rId37"/>
      <w:headerReference w:type="first" r:id="rId3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E1B" w:rsidRDefault="001D4E1B" w:rsidP="00514F06">
      <w:pPr>
        <w:pStyle w:val="Ttulo1"/>
      </w:pPr>
      <w:r>
        <w:separator/>
      </w:r>
    </w:p>
  </w:endnote>
  <w:endnote w:type="continuationSeparator" w:id="0">
    <w:p w:rsidR="001D4E1B" w:rsidRDefault="001D4E1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7A" w:rsidRDefault="0011527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1527A" w:rsidRDefault="001152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1527A" w:rsidRPr="00596B48" w:rsidTr="00B01427">
      <w:trPr>
        <w:trHeight w:val="539"/>
      </w:trPr>
      <w:tc>
        <w:tcPr>
          <w:tcW w:w="3331" w:type="dxa"/>
        </w:tcPr>
        <w:p w:rsidR="0011527A" w:rsidRPr="00596B48" w:rsidRDefault="0011527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1527A" w:rsidRDefault="0011527A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11527A" w:rsidRPr="00B01427" w:rsidRDefault="0011527A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11527A" w:rsidRPr="00596B48" w:rsidRDefault="0011527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90B22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90B22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1527A" w:rsidRPr="00596B48" w:rsidRDefault="0011527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E1B" w:rsidRDefault="001D4E1B" w:rsidP="00514F06">
      <w:pPr>
        <w:pStyle w:val="Ttulo1"/>
      </w:pPr>
      <w:r>
        <w:separator/>
      </w:r>
    </w:p>
  </w:footnote>
  <w:footnote w:type="continuationSeparator" w:id="0">
    <w:p w:rsidR="001D4E1B" w:rsidRDefault="001D4E1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1527A" w:rsidRPr="00375A5D" w:rsidTr="003E5D6F">
      <w:tc>
        <w:tcPr>
          <w:tcW w:w="4604" w:type="dxa"/>
        </w:tcPr>
        <w:p w:rsidR="0011527A" w:rsidRPr="00375A5D" w:rsidRDefault="0011527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1527A" w:rsidRPr="00375A5D" w:rsidRDefault="0011527A" w:rsidP="00C702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1527A" w:rsidRPr="00F52321" w:rsidTr="003E5D6F">
      <w:tc>
        <w:tcPr>
          <w:tcW w:w="4604" w:type="dxa"/>
        </w:tcPr>
        <w:p w:rsidR="0011527A" w:rsidRPr="00E53B63" w:rsidRDefault="0011527A" w:rsidP="009506F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CUMEGMOV22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ConsultarAyudaEnLinea</w:t>
          </w:r>
        </w:p>
      </w:tc>
      <w:tc>
        <w:tcPr>
          <w:tcW w:w="4893" w:type="dxa"/>
        </w:tcPr>
        <w:p w:rsidR="0011527A" w:rsidRPr="00DF6EA0" w:rsidRDefault="0011527A" w:rsidP="001D0F0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24/09/2010 </w:t>
          </w:r>
        </w:p>
      </w:tc>
    </w:tr>
  </w:tbl>
  <w:p w:rsidR="0011527A" w:rsidRDefault="001152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1527A" w:rsidTr="003104A1">
      <w:trPr>
        <w:cantSplit/>
        <w:trHeight w:val="1412"/>
      </w:trPr>
      <w:tc>
        <w:tcPr>
          <w:tcW w:w="10114" w:type="dxa"/>
          <w:vAlign w:val="center"/>
        </w:tcPr>
        <w:p w:rsidR="0011527A" w:rsidRDefault="001D4E1B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0113971" r:id="rId2"/>
            </w:pict>
          </w:r>
          <w:r w:rsidR="0011527A">
            <w:t xml:space="preserve">                                                 </w:t>
          </w:r>
        </w:p>
        <w:p w:rsidR="0011527A" w:rsidRDefault="0011527A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1527A" w:rsidRPr="00872B53" w:rsidRDefault="0011527A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11527A" w:rsidRDefault="0011527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58231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2355D7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254F2E"/>
    <w:multiLevelType w:val="multilevel"/>
    <w:tmpl w:val="9C2E3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AA559C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0D9064B"/>
    <w:multiLevelType w:val="multilevel"/>
    <w:tmpl w:val="9A8C78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9BA37FD"/>
    <w:multiLevelType w:val="hybridMultilevel"/>
    <w:tmpl w:val="A2A653D6"/>
    <w:lvl w:ilvl="0" w:tplc="0FDA76DE">
      <w:start w:val="1"/>
      <w:numFmt w:val="decimal"/>
      <w:lvlText w:val="%1"/>
      <w:lvlJc w:val="left"/>
      <w:pPr>
        <w:ind w:left="795" w:hanging="435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  <w:num w:numId="13">
    <w:abstractNumId w:val="1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1"/>
  </w:num>
  <w:num w:numId="18">
    <w:abstractNumId w:val="17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424C"/>
    <w:rsid w:val="00006633"/>
    <w:rsid w:val="00006873"/>
    <w:rsid w:val="00024201"/>
    <w:rsid w:val="00024A76"/>
    <w:rsid w:val="000330BE"/>
    <w:rsid w:val="00033722"/>
    <w:rsid w:val="00037466"/>
    <w:rsid w:val="00047BA4"/>
    <w:rsid w:val="0005001B"/>
    <w:rsid w:val="00055766"/>
    <w:rsid w:val="000671A5"/>
    <w:rsid w:val="0007093F"/>
    <w:rsid w:val="00074319"/>
    <w:rsid w:val="00082AAD"/>
    <w:rsid w:val="00082CD4"/>
    <w:rsid w:val="000857CE"/>
    <w:rsid w:val="000A2BB6"/>
    <w:rsid w:val="000A2C17"/>
    <w:rsid w:val="000A5CDA"/>
    <w:rsid w:val="000A77DF"/>
    <w:rsid w:val="000B523A"/>
    <w:rsid w:val="000B5641"/>
    <w:rsid w:val="000C224B"/>
    <w:rsid w:val="000C45BD"/>
    <w:rsid w:val="000D5B6A"/>
    <w:rsid w:val="000F175B"/>
    <w:rsid w:val="000F31CD"/>
    <w:rsid w:val="000F3582"/>
    <w:rsid w:val="00103CD5"/>
    <w:rsid w:val="00111303"/>
    <w:rsid w:val="001117A7"/>
    <w:rsid w:val="001132C6"/>
    <w:rsid w:val="0011527A"/>
    <w:rsid w:val="0011637E"/>
    <w:rsid w:val="00116BAB"/>
    <w:rsid w:val="00125E35"/>
    <w:rsid w:val="00127125"/>
    <w:rsid w:val="0013530E"/>
    <w:rsid w:val="00136627"/>
    <w:rsid w:val="001416D3"/>
    <w:rsid w:val="001436DC"/>
    <w:rsid w:val="001476B3"/>
    <w:rsid w:val="00152C0A"/>
    <w:rsid w:val="00155B9F"/>
    <w:rsid w:val="00160034"/>
    <w:rsid w:val="00167E70"/>
    <w:rsid w:val="0017341C"/>
    <w:rsid w:val="0017419E"/>
    <w:rsid w:val="0017686C"/>
    <w:rsid w:val="00177278"/>
    <w:rsid w:val="00182B65"/>
    <w:rsid w:val="00183F8B"/>
    <w:rsid w:val="00184046"/>
    <w:rsid w:val="001901C7"/>
    <w:rsid w:val="001A0596"/>
    <w:rsid w:val="001A60C2"/>
    <w:rsid w:val="001A669A"/>
    <w:rsid w:val="001B09A2"/>
    <w:rsid w:val="001B100F"/>
    <w:rsid w:val="001B1A4A"/>
    <w:rsid w:val="001B254E"/>
    <w:rsid w:val="001B2672"/>
    <w:rsid w:val="001C7F44"/>
    <w:rsid w:val="001D0DC0"/>
    <w:rsid w:val="001D0F05"/>
    <w:rsid w:val="001D115D"/>
    <w:rsid w:val="001D1534"/>
    <w:rsid w:val="001D4B3B"/>
    <w:rsid w:val="001D4DE2"/>
    <w:rsid w:val="001D4E1B"/>
    <w:rsid w:val="001E20AD"/>
    <w:rsid w:val="001E2DD4"/>
    <w:rsid w:val="001F34A1"/>
    <w:rsid w:val="001F395B"/>
    <w:rsid w:val="001F7B73"/>
    <w:rsid w:val="00200213"/>
    <w:rsid w:val="0020099B"/>
    <w:rsid w:val="00203741"/>
    <w:rsid w:val="002065C2"/>
    <w:rsid w:val="002168C1"/>
    <w:rsid w:val="002177DF"/>
    <w:rsid w:val="00220011"/>
    <w:rsid w:val="00222387"/>
    <w:rsid w:val="00225DC0"/>
    <w:rsid w:val="00225F50"/>
    <w:rsid w:val="0022637D"/>
    <w:rsid w:val="00227281"/>
    <w:rsid w:val="0022789D"/>
    <w:rsid w:val="002311A2"/>
    <w:rsid w:val="002423AA"/>
    <w:rsid w:val="002424FE"/>
    <w:rsid w:val="00243A2E"/>
    <w:rsid w:val="00243D7B"/>
    <w:rsid w:val="0024718F"/>
    <w:rsid w:val="002503CA"/>
    <w:rsid w:val="00250ED5"/>
    <w:rsid w:val="002523E7"/>
    <w:rsid w:val="00252DE9"/>
    <w:rsid w:val="0025365C"/>
    <w:rsid w:val="00261EC0"/>
    <w:rsid w:val="00261ED6"/>
    <w:rsid w:val="0027680F"/>
    <w:rsid w:val="002775F9"/>
    <w:rsid w:val="00293518"/>
    <w:rsid w:val="00295842"/>
    <w:rsid w:val="00297BFC"/>
    <w:rsid w:val="002A0F10"/>
    <w:rsid w:val="002A200A"/>
    <w:rsid w:val="002A41BB"/>
    <w:rsid w:val="002A4DA3"/>
    <w:rsid w:val="002B1EBB"/>
    <w:rsid w:val="002B34C8"/>
    <w:rsid w:val="002B52ED"/>
    <w:rsid w:val="002B7DAA"/>
    <w:rsid w:val="002C4FDC"/>
    <w:rsid w:val="002D3CF1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33D0"/>
    <w:rsid w:val="003205AE"/>
    <w:rsid w:val="00322E1F"/>
    <w:rsid w:val="00331B63"/>
    <w:rsid w:val="003400C4"/>
    <w:rsid w:val="00345480"/>
    <w:rsid w:val="0034773B"/>
    <w:rsid w:val="0035410E"/>
    <w:rsid w:val="00364F4A"/>
    <w:rsid w:val="00367AFC"/>
    <w:rsid w:val="00375765"/>
    <w:rsid w:val="0037589B"/>
    <w:rsid w:val="003767A1"/>
    <w:rsid w:val="003817A4"/>
    <w:rsid w:val="003907BC"/>
    <w:rsid w:val="00396AD4"/>
    <w:rsid w:val="003A41CD"/>
    <w:rsid w:val="003A5619"/>
    <w:rsid w:val="003A62B0"/>
    <w:rsid w:val="003A7F0E"/>
    <w:rsid w:val="003B1B27"/>
    <w:rsid w:val="003B24FD"/>
    <w:rsid w:val="003C1C04"/>
    <w:rsid w:val="003C50F8"/>
    <w:rsid w:val="003C58D0"/>
    <w:rsid w:val="003C597C"/>
    <w:rsid w:val="003D70BA"/>
    <w:rsid w:val="003E5882"/>
    <w:rsid w:val="003E5D6F"/>
    <w:rsid w:val="003F10A5"/>
    <w:rsid w:val="003F2901"/>
    <w:rsid w:val="003F2B87"/>
    <w:rsid w:val="00403F91"/>
    <w:rsid w:val="00413A1F"/>
    <w:rsid w:val="00417F67"/>
    <w:rsid w:val="0042159A"/>
    <w:rsid w:val="004231DC"/>
    <w:rsid w:val="00425749"/>
    <w:rsid w:val="00433423"/>
    <w:rsid w:val="00436594"/>
    <w:rsid w:val="00436C3B"/>
    <w:rsid w:val="0043793F"/>
    <w:rsid w:val="00441A47"/>
    <w:rsid w:val="004515F5"/>
    <w:rsid w:val="0045227F"/>
    <w:rsid w:val="00461371"/>
    <w:rsid w:val="004617F6"/>
    <w:rsid w:val="00473B78"/>
    <w:rsid w:val="00476793"/>
    <w:rsid w:val="00481C4A"/>
    <w:rsid w:val="00485373"/>
    <w:rsid w:val="0049112A"/>
    <w:rsid w:val="00491B4C"/>
    <w:rsid w:val="00495C2C"/>
    <w:rsid w:val="00496AEE"/>
    <w:rsid w:val="004B0D88"/>
    <w:rsid w:val="004B1F0D"/>
    <w:rsid w:val="004B623B"/>
    <w:rsid w:val="004C29B5"/>
    <w:rsid w:val="004C78B4"/>
    <w:rsid w:val="004D45D6"/>
    <w:rsid w:val="004E23D0"/>
    <w:rsid w:val="004E3769"/>
    <w:rsid w:val="004E731C"/>
    <w:rsid w:val="004F049D"/>
    <w:rsid w:val="004F1C65"/>
    <w:rsid w:val="004F24F6"/>
    <w:rsid w:val="004F4AB5"/>
    <w:rsid w:val="004F6527"/>
    <w:rsid w:val="004F7E60"/>
    <w:rsid w:val="00504398"/>
    <w:rsid w:val="0050675E"/>
    <w:rsid w:val="00514F06"/>
    <w:rsid w:val="005174B1"/>
    <w:rsid w:val="00522B1D"/>
    <w:rsid w:val="005249B6"/>
    <w:rsid w:val="00525C64"/>
    <w:rsid w:val="005334F4"/>
    <w:rsid w:val="00537CB4"/>
    <w:rsid w:val="005560A2"/>
    <w:rsid w:val="00563740"/>
    <w:rsid w:val="00572DCE"/>
    <w:rsid w:val="00573B30"/>
    <w:rsid w:val="005742E9"/>
    <w:rsid w:val="0057574D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0E14"/>
    <w:rsid w:val="005E1890"/>
    <w:rsid w:val="005E6084"/>
    <w:rsid w:val="0060151C"/>
    <w:rsid w:val="0060399E"/>
    <w:rsid w:val="0061340C"/>
    <w:rsid w:val="006140D5"/>
    <w:rsid w:val="006162A8"/>
    <w:rsid w:val="00626421"/>
    <w:rsid w:val="00635285"/>
    <w:rsid w:val="006417CD"/>
    <w:rsid w:val="00652D27"/>
    <w:rsid w:val="0067172A"/>
    <w:rsid w:val="00671DCC"/>
    <w:rsid w:val="00677B5E"/>
    <w:rsid w:val="00685CE1"/>
    <w:rsid w:val="00686847"/>
    <w:rsid w:val="0069294B"/>
    <w:rsid w:val="006937AF"/>
    <w:rsid w:val="00693A3E"/>
    <w:rsid w:val="006958E2"/>
    <w:rsid w:val="006A1233"/>
    <w:rsid w:val="006A2191"/>
    <w:rsid w:val="006A530B"/>
    <w:rsid w:val="006A744A"/>
    <w:rsid w:val="006C02A6"/>
    <w:rsid w:val="006C07E2"/>
    <w:rsid w:val="006C0E6B"/>
    <w:rsid w:val="006C4045"/>
    <w:rsid w:val="006C5969"/>
    <w:rsid w:val="006D6B8A"/>
    <w:rsid w:val="006D72F3"/>
    <w:rsid w:val="006D7557"/>
    <w:rsid w:val="006E3428"/>
    <w:rsid w:val="006E421E"/>
    <w:rsid w:val="006E5DBC"/>
    <w:rsid w:val="006F20AC"/>
    <w:rsid w:val="00703F31"/>
    <w:rsid w:val="00704396"/>
    <w:rsid w:val="0072163A"/>
    <w:rsid w:val="00725FF1"/>
    <w:rsid w:val="00730DEC"/>
    <w:rsid w:val="007330AA"/>
    <w:rsid w:val="00736226"/>
    <w:rsid w:val="00737377"/>
    <w:rsid w:val="0073798B"/>
    <w:rsid w:val="00740191"/>
    <w:rsid w:val="0074295A"/>
    <w:rsid w:val="00745A0C"/>
    <w:rsid w:val="007460A0"/>
    <w:rsid w:val="00746576"/>
    <w:rsid w:val="00746A0D"/>
    <w:rsid w:val="00752DDD"/>
    <w:rsid w:val="00762081"/>
    <w:rsid w:val="007622B0"/>
    <w:rsid w:val="00764848"/>
    <w:rsid w:val="0077082B"/>
    <w:rsid w:val="0077308C"/>
    <w:rsid w:val="007741B0"/>
    <w:rsid w:val="00775F8E"/>
    <w:rsid w:val="007833A5"/>
    <w:rsid w:val="00784763"/>
    <w:rsid w:val="00790C54"/>
    <w:rsid w:val="007948BC"/>
    <w:rsid w:val="007966EB"/>
    <w:rsid w:val="00797023"/>
    <w:rsid w:val="00797670"/>
    <w:rsid w:val="00797FC3"/>
    <w:rsid w:val="007A1FC8"/>
    <w:rsid w:val="007B6535"/>
    <w:rsid w:val="007B7EDC"/>
    <w:rsid w:val="007C1F96"/>
    <w:rsid w:val="007C3BBF"/>
    <w:rsid w:val="007D138D"/>
    <w:rsid w:val="007D2D49"/>
    <w:rsid w:val="007D5C85"/>
    <w:rsid w:val="007D6B46"/>
    <w:rsid w:val="007E2CC4"/>
    <w:rsid w:val="007E334D"/>
    <w:rsid w:val="007E3AAF"/>
    <w:rsid w:val="007E4E4D"/>
    <w:rsid w:val="007E7199"/>
    <w:rsid w:val="007F0C4A"/>
    <w:rsid w:val="007F4C05"/>
    <w:rsid w:val="007F60EF"/>
    <w:rsid w:val="007F6484"/>
    <w:rsid w:val="007F7327"/>
    <w:rsid w:val="007F7EF7"/>
    <w:rsid w:val="00800F7B"/>
    <w:rsid w:val="00801A53"/>
    <w:rsid w:val="00805540"/>
    <w:rsid w:val="00810822"/>
    <w:rsid w:val="008113EC"/>
    <w:rsid w:val="00813F82"/>
    <w:rsid w:val="00817318"/>
    <w:rsid w:val="00820B36"/>
    <w:rsid w:val="008213DC"/>
    <w:rsid w:val="00830A3D"/>
    <w:rsid w:val="00833ED3"/>
    <w:rsid w:val="0084265E"/>
    <w:rsid w:val="00846CC7"/>
    <w:rsid w:val="00847B4B"/>
    <w:rsid w:val="00853713"/>
    <w:rsid w:val="00854263"/>
    <w:rsid w:val="008548B1"/>
    <w:rsid w:val="00857306"/>
    <w:rsid w:val="00862C02"/>
    <w:rsid w:val="00863AEC"/>
    <w:rsid w:val="00864FD8"/>
    <w:rsid w:val="00872B53"/>
    <w:rsid w:val="008745ED"/>
    <w:rsid w:val="008817CF"/>
    <w:rsid w:val="00883DA2"/>
    <w:rsid w:val="00892DD0"/>
    <w:rsid w:val="008935DF"/>
    <w:rsid w:val="00894B60"/>
    <w:rsid w:val="008A19C2"/>
    <w:rsid w:val="008A251B"/>
    <w:rsid w:val="008B18D7"/>
    <w:rsid w:val="008C27A5"/>
    <w:rsid w:val="008D31AC"/>
    <w:rsid w:val="008F0F61"/>
    <w:rsid w:val="008F2D82"/>
    <w:rsid w:val="008F3055"/>
    <w:rsid w:val="008F33E3"/>
    <w:rsid w:val="008F7A87"/>
    <w:rsid w:val="009005C9"/>
    <w:rsid w:val="009032E1"/>
    <w:rsid w:val="0090453B"/>
    <w:rsid w:val="009173CD"/>
    <w:rsid w:val="00921223"/>
    <w:rsid w:val="00925298"/>
    <w:rsid w:val="009353A5"/>
    <w:rsid w:val="00935D52"/>
    <w:rsid w:val="00937D9A"/>
    <w:rsid w:val="009425B8"/>
    <w:rsid w:val="009446AF"/>
    <w:rsid w:val="00945F44"/>
    <w:rsid w:val="00946744"/>
    <w:rsid w:val="00946D52"/>
    <w:rsid w:val="009506F5"/>
    <w:rsid w:val="00951758"/>
    <w:rsid w:val="0096313A"/>
    <w:rsid w:val="00963195"/>
    <w:rsid w:val="00963EF0"/>
    <w:rsid w:val="0096552C"/>
    <w:rsid w:val="00966AB3"/>
    <w:rsid w:val="0097060E"/>
    <w:rsid w:val="00971190"/>
    <w:rsid w:val="00972453"/>
    <w:rsid w:val="00972995"/>
    <w:rsid w:val="00976B16"/>
    <w:rsid w:val="0098004B"/>
    <w:rsid w:val="009812D6"/>
    <w:rsid w:val="00982930"/>
    <w:rsid w:val="00991E62"/>
    <w:rsid w:val="00992E9D"/>
    <w:rsid w:val="00993800"/>
    <w:rsid w:val="009A6C1E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47DF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796D"/>
    <w:rsid w:val="00A24D3D"/>
    <w:rsid w:val="00A3159B"/>
    <w:rsid w:val="00A3215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5047"/>
    <w:rsid w:val="00A805A1"/>
    <w:rsid w:val="00A83771"/>
    <w:rsid w:val="00A846D9"/>
    <w:rsid w:val="00A93594"/>
    <w:rsid w:val="00AA5BDC"/>
    <w:rsid w:val="00AB19EE"/>
    <w:rsid w:val="00AB5A72"/>
    <w:rsid w:val="00AC20A7"/>
    <w:rsid w:val="00AC3F85"/>
    <w:rsid w:val="00AD1098"/>
    <w:rsid w:val="00AD2CE8"/>
    <w:rsid w:val="00AD42D8"/>
    <w:rsid w:val="00AE246F"/>
    <w:rsid w:val="00AE525A"/>
    <w:rsid w:val="00AE5DD8"/>
    <w:rsid w:val="00AF088D"/>
    <w:rsid w:val="00AF0A89"/>
    <w:rsid w:val="00AF1A31"/>
    <w:rsid w:val="00AF3759"/>
    <w:rsid w:val="00AF71FC"/>
    <w:rsid w:val="00AF73BE"/>
    <w:rsid w:val="00AF7EB6"/>
    <w:rsid w:val="00B002F3"/>
    <w:rsid w:val="00B0054D"/>
    <w:rsid w:val="00B01427"/>
    <w:rsid w:val="00B02D40"/>
    <w:rsid w:val="00B117E4"/>
    <w:rsid w:val="00B13AA1"/>
    <w:rsid w:val="00B20347"/>
    <w:rsid w:val="00B22779"/>
    <w:rsid w:val="00B22901"/>
    <w:rsid w:val="00B22D0F"/>
    <w:rsid w:val="00B23D6F"/>
    <w:rsid w:val="00B24500"/>
    <w:rsid w:val="00B24BF3"/>
    <w:rsid w:val="00B25D42"/>
    <w:rsid w:val="00B26129"/>
    <w:rsid w:val="00B26DC3"/>
    <w:rsid w:val="00B363DD"/>
    <w:rsid w:val="00B37CF3"/>
    <w:rsid w:val="00B41F17"/>
    <w:rsid w:val="00B45B4B"/>
    <w:rsid w:val="00B45BAF"/>
    <w:rsid w:val="00B52BCD"/>
    <w:rsid w:val="00B53891"/>
    <w:rsid w:val="00B63115"/>
    <w:rsid w:val="00B71BC6"/>
    <w:rsid w:val="00B73AD2"/>
    <w:rsid w:val="00B76D01"/>
    <w:rsid w:val="00B847C2"/>
    <w:rsid w:val="00B85BB7"/>
    <w:rsid w:val="00B871ED"/>
    <w:rsid w:val="00B9032E"/>
    <w:rsid w:val="00B9179A"/>
    <w:rsid w:val="00B97BC5"/>
    <w:rsid w:val="00BA3122"/>
    <w:rsid w:val="00BA6039"/>
    <w:rsid w:val="00BB0121"/>
    <w:rsid w:val="00BB0BFE"/>
    <w:rsid w:val="00BB40F9"/>
    <w:rsid w:val="00BB5731"/>
    <w:rsid w:val="00BC589A"/>
    <w:rsid w:val="00BC5CDD"/>
    <w:rsid w:val="00BC7D19"/>
    <w:rsid w:val="00BD184A"/>
    <w:rsid w:val="00BD5C25"/>
    <w:rsid w:val="00BD75B1"/>
    <w:rsid w:val="00BE07CB"/>
    <w:rsid w:val="00BE0CC7"/>
    <w:rsid w:val="00BE79B6"/>
    <w:rsid w:val="00BF192E"/>
    <w:rsid w:val="00BF5175"/>
    <w:rsid w:val="00C010FC"/>
    <w:rsid w:val="00C014C1"/>
    <w:rsid w:val="00C02DAB"/>
    <w:rsid w:val="00C07145"/>
    <w:rsid w:val="00C1221B"/>
    <w:rsid w:val="00C15C18"/>
    <w:rsid w:val="00C170C5"/>
    <w:rsid w:val="00C24F5D"/>
    <w:rsid w:val="00C260C8"/>
    <w:rsid w:val="00C27247"/>
    <w:rsid w:val="00C27877"/>
    <w:rsid w:val="00C2796C"/>
    <w:rsid w:val="00C35450"/>
    <w:rsid w:val="00C459F6"/>
    <w:rsid w:val="00C463C1"/>
    <w:rsid w:val="00C516D0"/>
    <w:rsid w:val="00C6154F"/>
    <w:rsid w:val="00C620DD"/>
    <w:rsid w:val="00C70293"/>
    <w:rsid w:val="00C71851"/>
    <w:rsid w:val="00C8344D"/>
    <w:rsid w:val="00C91EFA"/>
    <w:rsid w:val="00C97546"/>
    <w:rsid w:val="00CB0167"/>
    <w:rsid w:val="00CB0719"/>
    <w:rsid w:val="00CB1F53"/>
    <w:rsid w:val="00CB3A2E"/>
    <w:rsid w:val="00CB7F03"/>
    <w:rsid w:val="00CC2DB1"/>
    <w:rsid w:val="00CC64E7"/>
    <w:rsid w:val="00CC7E66"/>
    <w:rsid w:val="00CE147C"/>
    <w:rsid w:val="00CF1674"/>
    <w:rsid w:val="00CF4311"/>
    <w:rsid w:val="00CF5D4E"/>
    <w:rsid w:val="00D00283"/>
    <w:rsid w:val="00D0319B"/>
    <w:rsid w:val="00D04D3D"/>
    <w:rsid w:val="00D065F2"/>
    <w:rsid w:val="00D1269E"/>
    <w:rsid w:val="00D147A3"/>
    <w:rsid w:val="00D15DA8"/>
    <w:rsid w:val="00D17E40"/>
    <w:rsid w:val="00D272F8"/>
    <w:rsid w:val="00D32CE5"/>
    <w:rsid w:val="00D33B4B"/>
    <w:rsid w:val="00D44DE5"/>
    <w:rsid w:val="00D46327"/>
    <w:rsid w:val="00D46945"/>
    <w:rsid w:val="00D472B4"/>
    <w:rsid w:val="00D5036D"/>
    <w:rsid w:val="00D51341"/>
    <w:rsid w:val="00D51F74"/>
    <w:rsid w:val="00D53F1F"/>
    <w:rsid w:val="00D54760"/>
    <w:rsid w:val="00D613F4"/>
    <w:rsid w:val="00D65EF8"/>
    <w:rsid w:val="00D67FD3"/>
    <w:rsid w:val="00D730A8"/>
    <w:rsid w:val="00D8224D"/>
    <w:rsid w:val="00D90B22"/>
    <w:rsid w:val="00D90F6C"/>
    <w:rsid w:val="00D918CE"/>
    <w:rsid w:val="00D95BB2"/>
    <w:rsid w:val="00DA1766"/>
    <w:rsid w:val="00DA3EAE"/>
    <w:rsid w:val="00DA4938"/>
    <w:rsid w:val="00DB04C2"/>
    <w:rsid w:val="00DB05DA"/>
    <w:rsid w:val="00DB1438"/>
    <w:rsid w:val="00DC2B16"/>
    <w:rsid w:val="00DC4A49"/>
    <w:rsid w:val="00DC716F"/>
    <w:rsid w:val="00DD3110"/>
    <w:rsid w:val="00DD61C4"/>
    <w:rsid w:val="00DD7858"/>
    <w:rsid w:val="00DD7890"/>
    <w:rsid w:val="00DD7EDE"/>
    <w:rsid w:val="00DE59C2"/>
    <w:rsid w:val="00DE7D26"/>
    <w:rsid w:val="00DF1F20"/>
    <w:rsid w:val="00DF253D"/>
    <w:rsid w:val="00DF3C27"/>
    <w:rsid w:val="00DF4180"/>
    <w:rsid w:val="00DF5063"/>
    <w:rsid w:val="00E03F4C"/>
    <w:rsid w:val="00E06327"/>
    <w:rsid w:val="00E121B2"/>
    <w:rsid w:val="00E12C76"/>
    <w:rsid w:val="00E12FAA"/>
    <w:rsid w:val="00E15830"/>
    <w:rsid w:val="00E214F9"/>
    <w:rsid w:val="00E246D7"/>
    <w:rsid w:val="00E32F17"/>
    <w:rsid w:val="00E36A76"/>
    <w:rsid w:val="00E451D8"/>
    <w:rsid w:val="00E551D9"/>
    <w:rsid w:val="00E57041"/>
    <w:rsid w:val="00E60A38"/>
    <w:rsid w:val="00E623CE"/>
    <w:rsid w:val="00E6339F"/>
    <w:rsid w:val="00E66F43"/>
    <w:rsid w:val="00E80238"/>
    <w:rsid w:val="00E82848"/>
    <w:rsid w:val="00E873A1"/>
    <w:rsid w:val="00E903E2"/>
    <w:rsid w:val="00E91008"/>
    <w:rsid w:val="00EA19F8"/>
    <w:rsid w:val="00EA434D"/>
    <w:rsid w:val="00EB00D7"/>
    <w:rsid w:val="00EB154D"/>
    <w:rsid w:val="00EB4D23"/>
    <w:rsid w:val="00EB6EA1"/>
    <w:rsid w:val="00EB7666"/>
    <w:rsid w:val="00EB78AE"/>
    <w:rsid w:val="00EC1657"/>
    <w:rsid w:val="00EC1BF2"/>
    <w:rsid w:val="00EC3CC9"/>
    <w:rsid w:val="00ED0DF4"/>
    <w:rsid w:val="00ED1F00"/>
    <w:rsid w:val="00ED2A60"/>
    <w:rsid w:val="00EE102F"/>
    <w:rsid w:val="00EE2029"/>
    <w:rsid w:val="00EF1328"/>
    <w:rsid w:val="00F05941"/>
    <w:rsid w:val="00F109F6"/>
    <w:rsid w:val="00F16029"/>
    <w:rsid w:val="00F207E6"/>
    <w:rsid w:val="00F23224"/>
    <w:rsid w:val="00F23256"/>
    <w:rsid w:val="00F352B7"/>
    <w:rsid w:val="00F36B30"/>
    <w:rsid w:val="00F36E8B"/>
    <w:rsid w:val="00F563DB"/>
    <w:rsid w:val="00F626E2"/>
    <w:rsid w:val="00F6554F"/>
    <w:rsid w:val="00F7568E"/>
    <w:rsid w:val="00F94849"/>
    <w:rsid w:val="00F97299"/>
    <w:rsid w:val="00FA72C4"/>
    <w:rsid w:val="00FB2433"/>
    <w:rsid w:val="00FB2E50"/>
    <w:rsid w:val="00FC1F79"/>
    <w:rsid w:val="00FC475D"/>
    <w:rsid w:val="00FC4956"/>
    <w:rsid w:val="00FC72FB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6554F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6554F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ECU_MOV\CUMEGMOV07_IniciarFinalizarJornada.docx" TargetMode="External"/><Relationship Id="rId18" Type="http://schemas.openxmlformats.org/officeDocument/2006/relationships/hyperlink" Target="file:///C:\Amesol\Analisis\Megacable\EspecificacionRequerimientos\ECU_MOV\CUMEGMOV14_LevantarIncidencias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ECU_MOV\CUMEGMOV20_VerificarInventario.docx" TargetMode="External"/><Relationship Id="rId34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ECU_MOV\CUMEGMOV06_RegistrarTiemposMuertos.docx" TargetMode="External"/><Relationship Id="rId17" Type="http://schemas.openxmlformats.org/officeDocument/2006/relationships/hyperlink" Target="file:///C:\Amesol\Analisis\Megacable\EspecificacionRequerimientos\ECU_MOV\CUMEGMOV13_IncluirServAdicionales.docx" TargetMode="External"/><Relationship Id="rId25" Type="http://schemas.openxmlformats.org/officeDocument/2006/relationships/hyperlink" Target="file:///C:\Amesol\Analisis\Megacable\EspecificacionRequerimientos\ECU_MOV\CUMEGMOV25_VerificarListaActFijos.docx" TargetMode="External"/><Relationship Id="rId33" Type="http://schemas.openxmlformats.org/officeDocument/2006/relationships/image" Target="media/image2.emf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ECU_MOV\CUMEGMOV12_ActivarEquipo.docx" TargetMode="External"/><Relationship Id="rId20" Type="http://schemas.openxmlformats.org/officeDocument/2006/relationships/hyperlink" Target="file:///C:\Amesol\Analisis\Megacable\EspecificacionRequerimientos\ECU_MOV\CUMEGMOV19_RealizarEncuesta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ECU_MOV\CUMEGMOV05_ConsultarInventarioDispo.docx" TargetMode="External"/><Relationship Id="rId24" Type="http://schemas.openxmlformats.org/officeDocument/2006/relationships/hyperlink" Target="file:///C:\Amesol\Analisis\Megacable\EspecificacionRequerimientos\ECU_MOV\CUMEGMOV24_ConsultarServicInstalados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ECU_MOV\CUMEGMOV09_IdentificarCliente.docx" TargetMode="External"/><Relationship Id="rId23" Type="http://schemas.openxmlformats.org/officeDocument/2006/relationships/hyperlink" Target="file:///C:\Amesol\Analisis\Megacable\EspecificacionRequerimientos\ECU_MOV\CUMEGMOV23_CapturarCarretesCable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Amesol\Analisis\Megacable\EspecificacionRequerimientos\ECU_MOV\CUMEGMOV03_RequisitarEquipoMaterial.docx" TargetMode="External"/><Relationship Id="rId19" Type="http://schemas.openxmlformats.org/officeDocument/2006/relationships/hyperlink" Target="file:///C:\Amesol\Analisis\Megacable\EspecificacionRequerimientos\ECU_MOV\CUMEGMOV18_RegistrarConsumoMaterial.docx" TargetMode="External"/><Relationship Id="rId31" Type="http://schemas.openxmlformats.org/officeDocument/2006/relationships/hyperlink" Target="file:///C:\Amesol\Analisis\Megacable\EspecificacionRequerimientos\General\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ECU_MOV\CUMEGMOV08_ConsultarSuscriptor.docx" TargetMode="External"/><Relationship Id="rId22" Type="http://schemas.openxmlformats.org/officeDocument/2006/relationships/hyperlink" Target="file:///C:\Amesol\Analisis\Megacable\EspecificacionRequerimientos\ECU_MOV\CUMEGMOV21_ElaborarResumenJornada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Analisis\Megacable\EspecificacionRequerimientos\General\MEG_Reglas_de_Negocio.docx" TargetMode="External"/><Relationship Id="rId35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3F79D-19D6-4A46-8159-31921AC0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</TotalTime>
  <Pages>9</Pages>
  <Words>1838</Words>
  <Characters>10114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11929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</cp:lastModifiedBy>
  <cp:revision>4</cp:revision>
  <cp:lastPrinted>2008-09-11T22:09:00Z</cp:lastPrinted>
  <dcterms:created xsi:type="dcterms:W3CDTF">2010-10-18T03:07:00Z</dcterms:created>
  <dcterms:modified xsi:type="dcterms:W3CDTF">2010-11-01T16:51:00Z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