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5901BD" w:rsidRDefault="005901BD" w:rsidP="00F031DC">
      <w:pPr>
        <w:jc w:val="right"/>
        <w:rPr>
          <w:rFonts w:cs="Arial"/>
          <w:b/>
        </w:rPr>
      </w:pPr>
      <w:r w:rsidRPr="005901BD">
        <w:rPr>
          <w:rFonts w:cs="Arial"/>
          <w:b/>
        </w:rPr>
        <w:t xml:space="preserve">Proyecto </w:t>
      </w:r>
      <w:proofErr w:type="spellStart"/>
      <w:r w:rsidRPr="005901BD">
        <w:rPr>
          <w:rFonts w:cs="Arial"/>
          <w:b/>
        </w:rPr>
        <w:t>Megacable</w:t>
      </w:r>
      <w:proofErr w:type="spellEnd"/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6720E7" w:rsidP="00916D93">
      <w:pPr>
        <w:pStyle w:val="Ttulo"/>
        <w:jc w:val="right"/>
        <w:rPr>
          <w:rFonts w:cs="Arial"/>
        </w:rPr>
      </w:pPr>
      <w:r>
        <w:rPr>
          <w:rFonts w:cs="Arial"/>
        </w:rPr>
        <w:t>Minuta</w:t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 xml:space="preserve">VERSIÓN: </w:t>
      </w:r>
      <w:r w:rsidR="005901BD" w:rsidRPr="005901BD">
        <w:rPr>
          <w:rFonts w:cs="Arial"/>
          <w:b/>
        </w:rPr>
        <w:t>1.0</w:t>
      </w:r>
      <w:r>
        <w:rPr>
          <w:b/>
          <w:bCs/>
        </w:rPr>
        <w:t xml:space="preserve"> 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>
      <w:pPr>
        <w:rPr>
          <w:rFonts w:cs="Arial"/>
          <w:i/>
          <w:color w:val="0000FF"/>
          <w:sz w:val="20"/>
          <w:szCs w:val="20"/>
          <w:lang w:eastAsia="en-US"/>
        </w:rPr>
      </w:pPr>
    </w:p>
    <w:p w:rsidR="005901BD" w:rsidRDefault="005901BD" w:rsidP="00916D93"/>
    <w:p w:rsidR="00916D93" w:rsidRPr="00487936" w:rsidRDefault="00916D93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B5795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F64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901BD" w:rsidRPr="005901BD" w:rsidTr="008B5795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9419D8" w:rsidP="00AB6972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01/10</w:t>
            </w:r>
            <w:r w:rsidR="005901BD" w:rsidRPr="005901BD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901BD">
            <w:pPr>
              <w:pStyle w:val="Tabletext"/>
              <w:jc w:val="center"/>
              <w:rPr>
                <w:iCs/>
              </w:rPr>
            </w:pPr>
            <w:r w:rsidRPr="005901BD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506B7E" w:rsidP="009419D8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 la minuta </w:t>
            </w:r>
            <w:r w:rsidR="00EF64E5">
              <w:rPr>
                <w:iCs/>
              </w:rPr>
              <w:t xml:space="preserve">con el resumen de </w:t>
            </w:r>
            <w:r>
              <w:rPr>
                <w:iCs/>
              </w:rPr>
              <w:t xml:space="preserve">la reunión para </w:t>
            </w:r>
            <w:r w:rsidR="009419D8">
              <w:rPr>
                <w:iCs/>
              </w:rPr>
              <w:t>revisión de las Interfaces de Entrada y Salida</w:t>
            </w:r>
            <w:r w:rsidR="001501B6">
              <w:rPr>
                <w:iCs/>
              </w:rPr>
              <w:t xml:space="preserve"> del sistema</w:t>
            </w:r>
            <w:r>
              <w:rPr>
                <w:iCs/>
              </w:rPr>
              <w:t xml:space="preserve">, efectuada el </w:t>
            </w:r>
            <w:r w:rsidR="009419D8">
              <w:rPr>
                <w:iCs/>
              </w:rPr>
              <w:t>01/10</w:t>
            </w:r>
            <w:r>
              <w:rPr>
                <w:iCs/>
              </w:rPr>
              <w:t xml:space="preserve">/2010 en el Corporativo de </w:t>
            </w:r>
            <w:proofErr w:type="spellStart"/>
            <w:r>
              <w:rPr>
                <w:iCs/>
              </w:rPr>
              <w:t>Megacable</w:t>
            </w:r>
            <w:proofErr w:type="spellEnd"/>
            <w:r>
              <w:rPr>
                <w:iCs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5795" w:rsidRPr="005901BD" w:rsidRDefault="00BD0F73" w:rsidP="00EF64E5">
            <w:pPr>
              <w:pStyle w:val="Tabletext"/>
              <w:jc w:val="left"/>
              <w:rPr>
                <w:iCs/>
              </w:rPr>
            </w:pPr>
            <w:r w:rsidRPr="005901BD">
              <w:rPr>
                <w:iCs/>
              </w:rPr>
              <w:t xml:space="preserve">Belem </w:t>
            </w:r>
            <w:proofErr w:type="spellStart"/>
            <w:r w:rsidRPr="005901BD">
              <w:rPr>
                <w:iCs/>
              </w:rPr>
              <w:t>Lizeth</w:t>
            </w:r>
            <w:proofErr w:type="spellEnd"/>
            <w:r w:rsidRPr="005901BD">
              <w:rPr>
                <w:iCs/>
              </w:rPr>
              <w:t xml:space="preserve"> Jiménez Arévalo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597B62" w:rsidRDefault="00597B62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2F7E26" w:rsidRPr="002F7E26" w:rsidRDefault="002F7E26" w:rsidP="002F7E26">
      <w:pPr>
        <w:pStyle w:val="Subttulo"/>
        <w:widowControl w:val="0"/>
        <w:suppressAutoHyphens/>
        <w:spacing w:line="240" w:lineRule="atLeast"/>
        <w:jc w:val="left"/>
        <w:rPr>
          <w:b/>
          <w:bCs/>
          <w:i w:val="0"/>
          <w:iCs w:val="0"/>
          <w:szCs w:val="20"/>
          <w:lang w:val="es-MX" w:eastAsia="ar-SA"/>
        </w:rPr>
      </w:pPr>
      <w:r>
        <w:rPr>
          <w:b/>
          <w:bCs/>
          <w:i w:val="0"/>
          <w:iCs w:val="0"/>
          <w:szCs w:val="20"/>
          <w:lang w:val="es-MX" w:eastAsia="ar-SA"/>
        </w:rPr>
        <w:lastRenderedPageBreak/>
        <w:t>Datos Generales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00"/>
        <w:gridCol w:w="4690"/>
      </w:tblGrid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5901BD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Cliente: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, Comunicaciones</w:t>
            </w:r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1501B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Fecha: </w:t>
            </w:r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>01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</w:t>
            </w:r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>10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/2010</w:t>
            </w:r>
          </w:p>
        </w:tc>
      </w:tr>
      <w:tr w:rsidR="002F7E26" w:rsidTr="009B7C06">
        <w:trPr>
          <w:trHeight w:val="316"/>
        </w:trPr>
        <w:tc>
          <w:tcPr>
            <w:tcW w:w="45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Lugar: 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Corporativo </w:t>
            </w:r>
            <w:proofErr w:type="spellStart"/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</w:tc>
        <w:tc>
          <w:tcPr>
            <w:tcW w:w="46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1501B6">
            <w:pPr>
              <w:widowControl w:val="0"/>
              <w:suppressAutoHyphens/>
              <w:snapToGrid w:val="0"/>
              <w:spacing w:line="240" w:lineRule="atLeast"/>
              <w:jc w:val="both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Horario: </w:t>
            </w:r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>09</w:t>
            </w:r>
            <w:r w:rsidR="005901BD" w:rsidRPr="005901BD">
              <w:rPr>
                <w:rFonts w:cs="Arial"/>
                <w:bCs/>
                <w:sz w:val="20"/>
                <w:szCs w:val="20"/>
                <w:lang w:val="es-UY" w:eastAsia="ar-SA"/>
              </w:rPr>
              <w:t>:00 a.m.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Participantes</w:t>
            </w:r>
          </w:p>
        </w:tc>
      </w:tr>
      <w:tr w:rsidR="002F7E26" w:rsidRPr="00B10C5A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Megacable</w:t>
            </w:r>
            <w:proofErr w:type="spellEnd"/>
          </w:p>
          <w:p w:rsidR="001501B6" w:rsidRDefault="001501B6" w:rsidP="001501B6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</w:p>
          <w:p w:rsidR="002B21DB" w:rsidRDefault="002B21DB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>Amesol</w:t>
            </w:r>
            <w:proofErr w:type="spellEnd"/>
          </w:p>
          <w:p w:rsidR="00C41858" w:rsidRDefault="00C41858" w:rsidP="00C41858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  <w:p w:rsidR="00782D88" w:rsidRDefault="00782D88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 w:rsidR="00A10815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(AP)</w:t>
            </w:r>
          </w:p>
          <w:p w:rsidR="002B21DB" w:rsidRPr="00586F67" w:rsidRDefault="002B21DB" w:rsidP="00586F67">
            <w:pPr>
              <w:pStyle w:val="Prrafodelista"/>
              <w:widowControl w:val="0"/>
              <w:numPr>
                <w:ilvl w:val="0"/>
                <w:numId w:val="7"/>
              </w:numPr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Belem Jiménez (BJ)</w:t>
            </w:r>
          </w:p>
        </w:tc>
      </w:tr>
      <w:tr w:rsidR="002F7E26" w:rsidTr="009B7C06">
        <w:trPr>
          <w:trHeight w:val="316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Copia: </w:t>
            </w:r>
          </w:p>
        </w:tc>
      </w:tr>
      <w:tr w:rsidR="002F7E26" w:rsidTr="009B7C06">
        <w:trPr>
          <w:trHeight w:val="317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385C" w:rsidRPr="001501B6" w:rsidRDefault="002F7E26" w:rsidP="001501B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Ausentes: </w:t>
            </w:r>
          </w:p>
        </w:tc>
      </w:tr>
      <w:tr w:rsidR="002F7E26" w:rsidTr="009B7C06">
        <w:trPr>
          <w:trHeight w:val="334"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2F7E26" w:rsidP="001501B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UY" w:eastAsia="ar-SA"/>
              </w:rPr>
              <w:t xml:space="preserve">Responsable de la Minuta: </w:t>
            </w:r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Belem </w:t>
            </w:r>
            <w:proofErr w:type="spellStart"/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>Lizeth</w:t>
            </w:r>
            <w:proofErr w:type="spellEnd"/>
            <w:r w:rsidR="001501B6"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r w:rsidR="00BD0F73">
              <w:rPr>
                <w:rFonts w:cs="Arial"/>
                <w:bCs/>
                <w:sz w:val="20"/>
                <w:szCs w:val="20"/>
                <w:lang w:val="es-UY" w:eastAsia="ar-SA"/>
              </w:rPr>
              <w:t>Jiménez Arévalo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Contenido</w:t>
      </w:r>
    </w:p>
    <w:p w:rsidR="002F7E26" w:rsidRDefault="00AB6972" w:rsidP="002F7E26">
      <w:pPr>
        <w:rPr>
          <w:rFonts w:cs="Arial"/>
          <w:b/>
          <w:bCs/>
        </w:rPr>
      </w:pPr>
      <w:r>
        <w:rPr>
          <w:rFonts w:cs="Arial"/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90"/>
      </w:tblGrid>
      <w:tr w:rsidR="002F7E26" w:rsidTr="009B7C06">
        <w:trPr>
          <w:cantSplit/>
          <w:trHeight w:val="357"/>
        </w:trPr>
        <w:tc>
          <w:tcPr>
            <w:tcW w:w="91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B21DB" w:rsidRDefault="00BF64E5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sz w:val="20"/>
                <w:szCs w:val="20"/>
                <w:lang w:val="es-MX" w:eastAsia="ar-SA"/>
              </w:rPr>
              <w:t xml:space="preserve">Propósito de la Reunión: </w:t>
            </w:r>
            <w:r w:rsidR="00BD0F73" w:rsidRPr="00FC4911">
              <w:rPr>
                <w:rFonts w:cs="Arial"/>
                <w:sz w:val="20"/>
                <w:szCs w:val="20"/>
                <w:lang w:val="es-MX" w:eastAsia="ar-SA"/>
              </w:rPr>
              <w:t xml:space="preserve">Revisión </w:t>
            </w:r>
            <w:r w:rsidRPr="00FC4911">
              <w:rPr>
                <w:rFonts w:cs="Arial"/>
                <w:sz w:val="20"/>
                <w:szCs w:val="20"/>
                <w:lang w:val="es-MX" w:eastAsia="ar-SA"/>
              </w:rPr>
              <w:t xml:space="preserve">de </w:t>
            </w:r>
            <w:r w:rsidR="00EF64E5" w:rsidRPr="00FC4911">
              <w:rPr>
                <w:rFonts w:cs="Arial"/>
                <w:sz w:val="20"/>
                <w:szCs w:val="20"/>
                <w:lang w:val="es-MX" w:eastAsia="ar-SA"/>
              </w:rPr>
              <w:t xml:space="preserve">las </w:t>
            </w:r>
            <w:r w:rsidR="00FC4911" w:rsidRPr="00FC4911">
              <w:rPr>
                <w:iCs/>
                <w:sz w:val="20"/>
                <w:szCs w:val="20"/>
              </w:rPr>
              <w:t>Interfaces de Entrada y Salida del sistema</w:t>
            </w:r>
            <w:r w:rsidR="00FC4911">
              <w:rPr>
                <w:iCs/>
                <w:sz w:val="20"/>
                <w:szCs w:val="20"/>
              </w:rPr>
              <w:t xml:space="preserve"> Field </w:t>
            </w:r>
            <w:proofErr w:type="spellStart"/>
            <w:r w:rsidR="00FC4911">
              <w:rPr>
                <w:iCs/>
                <w:sz w:val="20"/>
                <w:szCs w:val="20"/>
              </w:rPr>
              <w:t>Services</w:t>
            </w:r>
            <w:proofErr w:type="spellEnd"/>
            <w:r w:rsidR="00FC4911">
              <w:rPr>
                <w:iCs/>
                <w:sz w:val="20"/>
                <w:szCs w:val="20"/>
              </w:rPr>
              <w:t xml:space="preserve">, </w:t>
            </w:r>
            <w:proofErr w:type="spellStart"/>
            <w:r w:rsidR="00FC4911">
              <w:rPr>
                <w:iCs/>
                <w:sz w:val="20"/>
                <w:szCs w:val="20"/>
              </w:rPr>
              <w:t>Megacable</w:t>
            </w:r>
            <w:proofErr w:type="spellEnd"/>
            <w:r w:rsidR="00FC4911">
              <w:rPr>
                <w:iCs/>
                <w:sz w:val="20"/>
                <w:szCs w:val="20"/>
              </w:rPr>
              <w:t>.</w:t>
            </w:r>
          </w:p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pacing w:line="240" w:lineRule="atLeast"/>
              <w:jc w:val="both"/>
              <w:rPr>
                <w:rFonts w:cs="Arial"/>
                <w:b/>
                <w:sz w:val="20"/>
                <w:szCs w:val="20"/>
                <w:lang w:val="es-MX" w:eastAsia="ar-SA"/>
              </w:rPr>
            </w:pP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Agenda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Tema</w:t>
            </w:r>
          </w:p>
        </w:tc>
      </w:tr>
      <w:tr w:rsidR="00BF64E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BF64E5" w:rsidRDefault="009235F3" w:rsidP="00FC4911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Revisión de </w:t>
            </w:r>
            <w:r w:rsidR="00DD0C99">
              <w:rPr>
                <w:rFonts w:cs="Arial"/>
                <w:sz w:val="20"/>
                <w:szCs w:val="20"/>
                <w:lang w:val="es-MX" w:eastAsia="ar-SA"/>
              </w:rPr>
              <w:t>la</w:t>
            </w:r>
            <w:r w:rsidR="00FC4911">
              <w:rPr>
                <w:rFonts w:cs="Arial"/>
                <w:sz w:val="20"/>
                <w:szCs w:val="20"/>
                <w:lang w:val="es-MX" w:eastAsia="ar-SA"/>
              </w:rPr>
              <w:t xml:space="preserve">s Interfaces de Entrada 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7A3233" w:rsidP="002F7E2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FC4911" w:rsidP="00FC4911">
            <w:pPr>
              <w:widowControl w:val="0"/>
              <w:suppressAutoHyphens/>
              <w:spacing w:line="240" w:lineRule="atLeast"/>
              <w:ind w:left="720" w:hanging="60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Revisión de las Interfaces de Salida</w:t>
            </w:r>
          </w:p>
        </w:tc>
      </w:tr>
    </w:tbl>
    <w:p w:rsidR="00AB6972" w:rsidRDefault="00AB6972" w:rsidP="002F7E26">
      <w:pPr>
        <w:rPr>
          <w:rFonts w:cs="Arial"/>
          <w:b/>
          <w:bCs/>
        </w:rPr>
      </w:pPr>
    </w:p>
    <w:p w:rsidR="009B4D23" w:rsidRDefault="009B4D23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7750"/>
      </w:tblGrid>
      <w:tr w:rsidR="002F7E26" w:rsidTr="009B7C06">
        <w:trPr>
          <w:trHeight w:val="363"/>
          <w:tblHeader/>
        </w:trPr>
        <w:tc>
          <w:tcPr>
            <w:tcW w:w="919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Puntos Tratados</w:t>
            </w:r>
          </w:p>
        </w:tc>
      </w:tr>
      <w:tr w:rsidR="002F7E26" w:rsidTr="009B7C06">
        <w:trPr>
          <w:cantSplit/>
          <w:trHeight w:val="407"/>
          <w:tblHeader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No. Tema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9B7C06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Descripción de Puntos Tratados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46C3A" w:rsidRPr="0065439E" w:rsidRDefault="0065439E" w:rsidP="0065439E">
            <w:pPr>
              <w:widowControl w:val="0"/>
              <w:suppressAutoHyphens/>
              <w:spacing w:line="240" w:lineRule="atLeast"/>
              <w:ind w:left="120"/>
              <w:rPr>
                <w:sz w:val="20"/>
                <w:szCs w:val="20"/>
              </w:rPr>
            </w:pPr>
            <w:r w:rsidRPr="0065439E">
              <w:rPr>
                <w:rFonts w:cs="Arial"/>
                <w:sz w:val="20"/>
                <w:szCs w:val="20"/>
                <w:lang w:val="es-MX" w:eastAsia="ar-SA"/>
              </w:rPr>
              <w:t xml:space="preserve">Se determinó que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la información d</w:t>
            </w:r>
            <w:r w:rsidRPr="0065439E">
              <w:rPr>
                <w:rFonts w:cs="Arial"/>
                <w:sz w:val="20"/>
                <w:szCs w:val="20"/>
                <w:lang w:val="es-MX" w:eastAsia="ar-SA"/>
              </w:rPr>
              <w:t>el tipo de material (valor por referencia TIPMAT), sólo existe para la clasificación de materiales que corresponden a Equipo Digital, por lo que para el caso de los materiales de acometida, el tipo de material representaría a un grupo de materiales y no a un material en particular.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Pr="002F7E26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65439E" w:rsidP="00BA22CC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65439E">
              <w:rPr>
                <w:rFonts w:cs="Arial"/>
                <w:sz w:val="20"/>
                <w:szCs w:val="20"/>
                <w:lang w:val="es-MX" w:eastAsia="ar-SA"/>
              </w:rPr>
              <w:t xml:space="preserve">Se determinó que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será</w:t>
            </w:r>
            <w:r w:rsidRPr="0065439E">
              <w:rPr>
                <w:rFonts w:cs="Arial"/>
                <w:sz w:val="20"/>
                <w:szCs w:val="20"/>
                <w:lang w:val="es-MX" w:eastAsia="ar-SA"/>
              </w:rPr>
              <w:t xml:space="preserve"> necesario </w:t>
            </w:r>
            <w:r w:rsidR="00BA22CC">
              <w:rPr>
                <w:rFonts w:cs="Arial"/>
                <w:sz w:val="20"/>
                <w:szCs w:val="20"/>
                <w:lang w:val="es-MX" w:eastAsia="ar-SA"/>
              </w:rPr>
              <w:t>utilizar el tipo de trabajo en lugar del tipo de cuadrilla para en el caso de las encuestas de satisfacción ya que existen muchos tipos de cuadrillas para queja</w:t>
            </w:r>
            <w:r w:rsidRPr="0065439E">
              <w:rPr>
                <w:rFonts w:cs="Arial"/>
                <w:sz w:val="20"/>
                <w:szCs w:val="20"/>
                <w:lang w:val="es-MX" w:eastAsia="ar-SA"/>
              </w:rPr>
              <w:t xml:space="preserve">. </w:t>
            </w:r>
          </w:p>
        </w:tc>
      </w:tr>
      <w:tr w:rsidR="009235F3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9235F3" w:rsidRDefault="009235F3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8721BE" w:rsidRPr="00D7460B" w:rsidRDefault="002C2DE0" w:rsidP="00D7460B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8721BE">
              <w:rPr>
                <w:rFonts w:cs="Arial"/>
                <w:sz w:val="20"/>
                <w:szCs w:val="20"/>
                <w:lang w:val="es-MX" w:eastAsia="ar-SA"/>
              </w:rPr>
              <w:t>En la interfaz</w:t>
            </w:r>
            <w:r w:rsidR="008721BE">
              <w:rPr>
                <w:rFonts w:cs="Arial"/>
                <w:sz w:val="20"/>
                <w:szCs w:val="20"/>
                <w:lang w:val="es-MX" w:eastAsia="ar-SA"/>
              </w:rPr>
              <w:t xml:space="preserve"> de entrada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 de Inventario, el campo fecha no se </w:t>
            </w:r>
            <w:r w:rsidR="008721BE">
              <w:rPr>
                <w:rFonts w:cs="Arial"/>
                <w:sz w:val="20"/>
                <w:szCs w:val="20"/>
                <w:lang w:val="es-MX" w:eastAsia="ar-SA"/>
              </w:rPr>
              <w:t xml:space="preserve">tiene </w:t>
            </w:r>
            <w:proofErr w:type="gramStart"/>
            <w:r w:rsidR="008721BE">
              <w:rPr>
                <w:rFonts w:cs="Arial"/>
                <w:sz w:val="20"/>
                <w:szCs w:val="20"/>
                <w:lang w:val="es-MX" w:eastAsia="ar-SA"/>
              </w:rPr>
              <w:t>contemplado</w:t>
            </w:r>
            <w:proofErr w:type="gramEnd"/>
            <w:r w:rsidR="008721BE">
              <w:rPr>
                <w:rFonts w:cs="Arial"/>
                <w:sz w:val="20"/>
                <w:szCs w:val="20"/>
                <w:lang w:val="es-MX" w:eastAsia="ar-SA"/>
              </w:rPr>
              <w:t xml:space="preserve">, por lo que 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no será necesario en la entidad </w:t>
            </w:r>
            <w:r w:rsidR="00D7460B">
              <w:rPr>
                <w:rFonts w:cs="Arial"/>
                <w:sz w:val="20"/>
                <w:szCs w:val="20"/>
                <w:lang w:val="es-MX" w:eastAsia="ar-SA"/>
              </w:rPr>
              <w:t xml:space="preserve">ni en la interfaz de salida, 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>ya que siempre se tendrá el inventario actual.</w:t>
            </w:r>
          </w:p>
        </w:tc>
      </w:tr>
      <w:tr w:rsidR="00A3492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A34925" w:rsidRDefault="002C2DE0" w:rsidP="002C2DE0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2C2DE0">
              <w:rPr>
                <w:rFonts w:cs="Arial"/>
                <w:sz w:val="20"/>
                <w:szCs w:val="20"/>
                <w:lang w:val="es-MX" w:eastAsia="ar-SA"/>
              </w:rPr>
              <w:t>Se definió que el inventario de activos fijos se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lleva en la administración web, por lo que no es necesaria 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>una interfaz.</w:t>
            </w:r>
          </w:p>
        </w:tc>
      </w:tr>
      <w:tr w:rsidR="004D5DC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5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Pr="0034721B" w:rsidRDefault="008721BE" w:rsidP="0034721B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</w:rPr>
            </w:pP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A 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interfaz de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 Servicio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,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 se le agrega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rá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 la clave de la ciudad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.</w:t>
            </w:r>
          </w:p>
        </w:tc>
      </w:tr>
      <w:tr w:rsidR="004D5DC5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4D5DC5" w:rsidRDefault="007F5414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lastRenderedPageBreak/>
              <w:t>7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8721BE" w:rsidRPr="008721BE" w:rsidRDefault="008721BE" w:rsidP="008721BE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 w:rsidRPr="008721BE">
              <w:rPr>
                <w:rFonts w:cs="Arial"/>
                <w:sz w:val="20"/>
                <w:szCs w:val="20"/>
                <w:lang w:val="es-MX" w:eastAsia="ar-SA"/>
              </w:rPr>
              <w:t xml:space="preserve">Se eliminaron las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siguientes </w:t>
            </w:r>
            <w:r w:rsidRPr="008721BE">
              <w:rPr>
                <w:rFonts w:cs="Arial"/>
                <w:sz w:val="20"/>
                <w:szCs w:val="20"/>
                <w:lang w:val="es-MX" w:eastAsia="ar-SA"/>
              </w:rPr>
              <w:t>interfaces de salida:</w:t>
            </w:r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 w:rsidRPr="008721BE">
              <w:rPr>
                <w:rFonts w:cs="Arial"/>
                <w:sz w:val="20"/>
                <w:szCs w:val="20"/>
                <w:lang w:val="es-MX" w:eastAsia="ar-SA"/>
              </w:rPr>
              <w:t>Arqueo</w:t>
            </w:r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CarreteCable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Vehiculo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 w:rsidRPr="008721BE">
              <w:rPr>
                <w:rFonts w:cs="Arial"/>
                <w:sz w:val="20"/>
                <w:szCs w:val="20"/>
                <w:lang w:val="es-MX" w:eastAsia="ar-SA"/>
              </w:rPr>
              <w:t>Jornada</w:t>
            </w:r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InventarioActivosFijos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EncuestaAplicada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RespuestaEncuesta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ClienteServicio</w:t>
            </w:r>
            <w:proofErr w:type="spellEnd"/>
          </w:p>
          <w:p w:rsidR="008721BE" w:rsidRPr="008721BE" w:rsidRDefault="008721BE" w:rsidP="008721BE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OrdenTrabajoEquipoDigital</w:t>
            </w:r>
            <w:proofErr w:type="spellEnd"/>
          </w:p>
          <w:p w:rsidR="004D5DC5" w:rsidRPr="0034721B" w:rsidRDefault="008721BE" w:rsidP="0034721B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8721BE">
              <w:rPr>
                <w:rFonts w:cs="Arial"/>
                <w:sz w:val="20"/>
                <w:szCs w:val="20"/>
                <w:lang w:val="es-MX" w:eastAsia="ar-SA"/>
              </w:rPr>
              <w:t>BitacoraActividad</w:t>
            </w:r>
            <w:proofErr w:type="spellEnd"/>
          </w:p>
        </w:tc>
      </w:tr>
      <w:tr w:rsidR="000B2D0C" w:rsidTr="009B7C06">
        <w:trPr>
          <w:cantSplit/>
          <w:trHeight w:val="263"/>
        </w:trPr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B2D0C" w:rsidRDefault="006234BF" w:rsidP="00CA0F95">
            <w:pPr>
              <w:widowControl w:val="0"/>
              <w:suppressAutoHyphens/>
              <w:snapToGrid w:val="0"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8</w:t>
            </w:r>
          </w:p>
        </w:tc>
        <w:tc>
          <w:tcPr>
            <w:tcW w:w="77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left w:w="0" w:type="dxa"/>
              <w:right w:w="0" w:type="dxa"/>
            </w:tcMar>
            <w:vAlign w:val="center"/>
          </w:tcPr>
          <w:p w:rsidR="000B2D0C" w:rsidRDefault="00D7460B" w:rsidP="001D39C4">
            <w:pPr>
              <w:widowControl w:val="0"/>
              <w:suppressAutoHyphens/>
              <w:spacing w:line="240" w:lineRule="atLeast"/>
              <w:ind w:left="12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Para las interfaces de salida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ConsumoTrabajo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ConsumoCableTrabajo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 xml:space="preserve"> y</w:t>
            </w:r>
            <w:r w:rsidRPr="00D7460B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proofErr w:type="spellStart"/>
            <w:r w:rsidRPr="00D7460B">
              <w:rPr>
                <w:rFonts w:cs="Arial"/>
                <w:sz w:val="20"/>
                <w:szCs w:val="20"/>
                <w:lang w:val="es-MX" w:eastAsia="ar-SA"/>
              </w:rPr>
              <w:t>NivelesSenial</w:t>
            </w:r>
            <w:proofErr w:type="spellEnd"/>
            <w:r>
              <w:rPr>
                <w:rFonts w:cs="Arial"/>
                <w:sz w:val="20"/>
                <w:szCs w:val="20"/>
                <w:lang w:val="es-MX" w:eastAsia="ar-SA"/>
              </w:rPr>
              <w:t>, se deberá incluir la clave del suscriptor.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p w:rsidR="00625959" w:rsidRDefault="00625959" w:rsidP="002F7E26">
      <w:pPr>
        <w:rPr>
          <w:rFonts w:cs="Arial"/>
          <w:b/>
          <w:bCs/>
        </w:rPr>
      </w:pPr>
    </w:p>
    <w:p w:rsidR="002F7E26" w:rsidRPr="002F7E26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  <w:szCs w:val="20"/>
          <w:lang w:val="es-MX" w:eastAsia="ar-SA"/>
        </w:rPr>
      </w:pPr>
      <w:r w:rsidRPr="002F7E26">
        <w:rPr>
          <w:rFonts w:cs="Arial"/>
          <w:b/>
          <w:bCs/>
          <w:szCs w:val="20"/>
          <w:lang w:val="es-MX" w:eastAsia="ar-SA"/>
        </w:rPr>
        <w:t>Compromisos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5376"/>
        <w:gridCol w:w="1417"/>
        <w:gridCol w:w="1701"/>
      </w:tblGrid>
      <w:tr w:rsidR="002F7E26" w:rsidTr="00EF64E5">
        <w:trPr>
          <w:cantSplit/>
          <w:trHeight w:val="345"/>
        </w:trPr>
        <w:tc>
          <w:tcPr>
            <w:tcW w:w="720" w:type="dxa"/>
            <w:tcBorders>
              <w:top w:val="single" w:sz="8" w:space="0" w:color="C0C0C0"/>
              <w:left w:val="single" w:sz="8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No.</w:t>
            </w:r>
          </w:p>
        </w:tc>
        <w:tc>
          <w:tcPr>
            <w:tcW w:w="53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Compromisos</w:t>
            </w:r>
          </w:p>
        </w:tc>
        <w:tc>
          <w:tcPr>
            <w:tcW w:w="1417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46C3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Responsable</w:t>
            </w:r>
          </w:p>
        </w:tc>
        <w:tc>
          <w:tcPr>
            <w:tcW w:w="1701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2F7E26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A84F6C" w:rsidRDefault="002F7E26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1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1D39C4" w:rsidRDefault="002C2DE0" w:rsidP="001D39C4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1D39C4">
              <w:rPr>
                <w:rFonts w:cs="Arial"/>
                <w:sz w:val="20"/>
                <w:szCs w:val="20"/>
                <w:lang w:val="es-MX" w:eastAsia="ar-SA"/>
              </w:rPr>
              <w:t>Enviar definición de las siguientes interfaces</w:t>
            </w:r>
            <w:r w:rsidR="00D7460B" w:rsidRPr="001D39C4">
              <w:rPr>
                <w:rFonts w:cs="Arial"/>
                <w:sz w:val="20"/>
                <w:szCs w:val="20"/>
                <w:lang w:val="es-MX" w:eastAsia="ar-SA"/>
              </w:rPr>
              <w:t xml:space="preserve"> de entrada</w:t>
            </w:r>
            <w:r w:rsidRPr="001D39C4">
              <w:rPr>
                <w:rFonts w:cs="Arial"/>
                <w:sz w:val="20"/>
                <w:szCs w:val="20"/>
                <w:lang w:val="es-MX" w:eastAsia="ar-SA"/>
              </w:rPr>
              <w:t xml:space="preserve">: </w:t>
            </w:r>
          </w:p>
          <w:p w:rsidR="002C2DE0" w:rsidRPr="001D39C4" w:rsidRDefault="002C2DE0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1D39C4">
              <w:rPr>
                <w:rFonts w:cs="Arial"/>
                <w:sz w:val="20"/>
                <w:szCs w:val="20"/>
                <w:lang w:val="es-MX" w:eastAsia="ar-SA"/>
              </w:rPr>
              <w:t>CuadrillaSupervisor</w:t>
            </w:r>
            <w:proofErr w:type="spellEnd"/>
          </w:p>
          <w:p w:rsidR="002C2DE0" w:rsidRPr="001D39C4" w:rsidRDefault="002C2DE0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 w:rsidRPr="001D39C4">
              <w:rPr>
                <w:rFonts w:cs="Arial"/>
                <w:sz w:val="20"/>
                <w:szCs w:val="20"/>
                <w:lang w:val="es-MX" w:eastAsia="ar-SA"/>
              </w:rPr>
              <w:t>Inventario</w:t>
            </w:r>
          </w:p>
          <w:p w:rsidR="002C2DE0" w:rsidRPr="001D39C4" w:rsidRDefault="002C2DE0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 w:rsidRPr="001D39C4">
              <w:rPr>
                <w:rFonts w:cs="Arial"/>
                <w:sz w:val="20"/>
                <w:szCs w:val="20"/>
                <w:lang w:val="es-MX" w:eastAsia="ar-SA"/>
              </w:rPr>
              <w:t>OrdenTrabajo</w:t>
            </w:r>
          </w:p>
          <w:p w:rsidR="00CB0806" w:rsidRPr="002C2DE0" w:rsidRDefault="002C2DE0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</w:pPr>
            <w:proofErr w:type="spellStart"/>
            <w:r w:rsidRPr="001D39C4">
              <w:rPr>
                <w:rFonts w:cs="Arial"/>
                <w:sz w:val="20"/>
                <w:szCs w:val="20"/>
                <w:lang w:val="es-MX" w:eastAsia="ar-SA"/>
              </w:rPr>
              <w:t>ServicioContratado</w:t>
            </w:r>
            <w:proofErr w:type="spellEnd"/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2F7E26" w:rsidRPr="00A84F6C" w:rsidRDefault="002C2DE0" w:rsidP="00946C3A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A84F6C" w:rsidRDefault="002C2DE0" w:rsidP="002C2DE0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01/10/2010</w:t>
            </w:r>
          </w:p>
        </w:tc>
      </w:tr>
      <w:tr w:rsidR="001D39C4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D39C4" w:rsidRPr="00A84F6C" w:rsidRDefault="001D39C4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Default="001D39C4" w:rsidP="001D39C4">
            <w:pPr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definición 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 xml:space="preserve">de las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siguientes 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>interfaces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 de salida:</w:t>
            </w:r>
          </w:p>
          <w:p w:rsid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Recarga</w:t>
            </w:r>
          </w:p>
          <w:p w:rsid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ConsumoTrabajo</w:t>
            </w:r>
            <w:proofErr w:type="spellEnd"/>
          </w:p>
          <w:p w:rsid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ConsumoCableTrabajo</w:t>
            </w:r>
            <w:proofErr w:type="spellEnd"/>
          </w:p>
          <w:p w:rsid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 w:rsidRPr="00D7460B">
              <w:rPr>
                <w:rFonts w:cs="Arial"/>
                <w:sz w:val="20"/>
                <w:szCs w:val="20"/>
                <w:lang w:val="es-MX" w:eastAsia="ar-SA"/>
              </w:rPr>
              <w:t>NivelesSenial</w:t>
            </w:r>
            <w:proofErr w:type="spellEnd"/>
          </w:p>
          <w:p w:rsidR="00BA22CC" w:rsidRDefault="00BA22CC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ServicioAdicional</w:t>
            </w:r>
            <w:proofErr w:type="spellEnd"/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A84F6C" w:rsidRDefault="001D39C4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D39C4" w:rsidRPr="00A84F6C" w:rsidRDefault="001D39C4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01/10/2010</w:t>
            </w:r>
          </w:p>
        </w:tc>
      </w:tr>
      <w:tr w:rsidR="001D39C4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D39C4" w:rsidRPr="00A84F6C" w:rsidRDefault="001D39C4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 w:rsidRPr="00A84F6C"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2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2C2DE0" w:rsidRDefault="001D39C4" w:rsidP="002C2DE0">
            <w:pPr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Enviar archivo XML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  <w:r w:rsidR="006234BF">
              <w:rPr>
                <w:rFonts w:cs="Arial"/>
                <w:sz w:val="20"/>
                <w:szCs w:val="20"/>
                <w:lang w:val="es-MX" w:eastAsia="ar-SA"/>
              </w:rPr>
              <w:t xml:space="preserve">pendiente 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 xml:space="preserve">para la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>interfaz de entrada de la Requisició</w:t>
            </w:r>
            <w:r w:rsidRPr="002C2DE0">
              <w:rPr>
                <w:rFonts w:cs="Arial"/>
                <w:sz w:val="20"/>
                <w:szCs w:val="20"/>
                <w:lang w:val="es-MX" w:eastAsia="ar-SA"/>
              </w:rPr>
              <w:t>n</w:t>
            </w:r>
          </w:p>
          <w:p w:rsidR="001D39C4" w:rsidRPr="00A84F6C" w:rsidRDefault="001D39C4" w:rsidP="002C2DE0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A84F6C" w:rsidRDefault="001D39C4" w:rsidP="00A740F9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Emmanuel Alcántara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D39C4" w:rsidRPr="00A84F6C" w:rsidRDefault="001D39C4" w:rsidP="001D39C4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1D39C4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D39C4" w:rsidRPr="00A84F6C" w:rsidRDefault="001D39C4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3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1D39C4" w:rsidRDefault="001D39C4" w:rsidP="001D39C4">
            <w:pPr>
              <w:widowControl w:val="0"/>
              <w:suppressAutoHyphens/>
              <w:spacing w:line="240" w:lineRule="atLeast"/>
              <w:rPr>
                <w:rFonts w:cs="Arial"/>
                <w:sz w:val="20"/>
                <w:szCs w:val="20"/>
                <w:lang w:val="es-MX" w:eastAsia="ar-SA"/>
              </w:rPr>
            </w:pPr>
            <w:r w:rsidRPr="001D39C4">
              <w:rPr>
                <w:rFonts w:cs="Arial"/>
                <w:sz w:val="20"/>
                <w:szCs w:val="20"/>
                <w:lang w:val="es-MX" w:eastAsia="ar-SA"/>
              </w:rPr>
              <w:t xml:space="preserve">Enviar definición de las siguientes interfaces de entrada: </w:t>
            </w:r>
          </w:p>
          <w:p w:rsidR="001D39C4" w:rsidRP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Servicio</w:t>
            </w:r>
          </w:p>
          <w:p w:rsidR="001D39C4" w:rsidRPr="001D39C4" w:rsidRDefault="001D39C4" w:rsidP="001D39C4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pacing w:line="240" w:lineRule="atLeast"/>
              <w:ind w:left="545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TipoServicio</w:t>
            </w:r>
            <w:proofErr w:type="spellEnd"/>
            <w:r w:rsidR="00BA22CC">
              <w:rPr>
                <w:rFonts w:cs="Arial"/>
                <w:sz w:val="20"/>
                <w:szCs w:val="20"/>
                <w:lang w:val="es-MX" w:eastAsia="ar-SA"/>
              </w:rPr>
              <w:t xml:space="preserve"> (</w:t>
            </w:r>
            <w:proofErr w:type="spellStart"/>
            <w:r w:rsidR="00BA22CC">
              <w:rPr>
                <w:rFonts w:cs="Arial"/>
                <w:sz w:val="20"/>
                <w:szCs w:val="20"/>
                <w:lang w:val="es-MX" w:eastAsia="ar-SA"/>
              </w:rPr>
              <w:t>ValorReferencia</w:t>
            </w:r>
            <w:proofErr w:type="spellEnd"/>
            <w:r w:rsidR="00BA22CC">
              <w:rPr>
                <w:rFonts w:cs="Arial"/>
                <w:sz w:val="20"/>
                <w:szCs w:val="20"/>
                <w:lang w:val="es-MX" w:eastAsia="ar-SA"/>
              </w:rPr>
              <w:t>)</w:t>
            </w:r>
          </w:p>
          <w:p w:rsidR="001D39C4" w:rsidRDefault="001D39C4" w:rsidP="001D39C4">
            <w:pPr>
              <w:widowControl w:val="0"/>
              <w:suppressAutoHyphens/>
              <w:spacing w:line="240" w:lineRule="atLeast"/>
              <w:jc w:val="both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A84F6C" w:rsidRDefault="00BA22CC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MX" w:eastAsia="ar-SA"/>
              </w:rPr>
              <w:t>Amesol</w:t>
            </w:r>
            <w:proofErr w:type="spellEnd"/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D39C4" w:rsidRPr="00A84F6C" w:rsidRDefault="001D39C4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  <w:tr w:rsidR="001D39C4" w:rsidRPr="00A84F6C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1D39C4" w:rsidRDefault="001D39C4" w:rsidP="002F7E2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b w:val="0"/>
                <w:caps w:val="0"/>
                <w:sz w:val="20"/>
                <w:szCs w:val="20"/>
                <w:lang w:val="es-MX" w:eastAsia="ar-SA"/>
              </w:rPr>
              <w:t>4</w:t>
            </w:r>
          </w:p>
        </w:tc>
        <w:tc>
          <w:tcPr>
            <w:tcW w:w="53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1D39C4" w:rsidRDefault="001D39C4" w:rsidP="001D39C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Pr="00377B0B">
              <w:rPr>
                <w:rFonts w:cs="Arial"/>
                <w:sz w:val="20"/>
                <w:szCs w:val="20"/>
              </w:rPr>
              <w:t xml:space="preserve">evisar que los mnemónicos de las entidades que </w:t>
            </w:r>
            <w:r>
              <w:rPr>
                <w:rFonts w:cs="Arial"/>
                <w:sz w:val="20"/>
                <w:szCs w:val="20"/>
              </w:rPr>
              <w:t>se están</w:t>
            </w:r>
            <w:r w:rsidRPr="00377B0B">
              <w:rPr>
                <w:rFonts w:cs="Arial"/>
                <w:sz w:val="20"/>
                <w:szCs w:val="20"/>
              </w:rPr>
              <w:t xml:space="preserve"> enviando </w:t>
            </w:r>
            <w:r>
              <w:rPr>
                <w:rFonts w:cs="Arial"/>
                <w:sz w:val="20"/>
                <w:szCs w:val="20"/>
              </w:rPr>
              <w:t xml:space="preserve">en los archivos XML, </w:t>
            </w:r>
            <w:r w:rsidRPr="00377B0B">
              <w:rPr>
                <w:rFonts w:cs="Arial"/>
                <w:sz w:val="20"/>
                <w:szCs w:val="20"/>
              </w:rPr>
              <w:t>correspondan con los de la propuesta de las interfaces</w:t>
            </w:r>
            <w:r w:rsidR="00BA22CC">
              <w:rPr>
                <w:rFonts w:cs="Arial"/>
                <w:sz w:val="20"/>
                <w:szCs w:val="20"/>
              </w:rPr>
              <w:t>, tanto de entrada como de salida</w:t>
            </w:r>
            <w:r w:rsidRPr="00377B0B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1D39C4" w:rsidRPr="00A84F6C" w:rsidRDefault="001D39C4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Emmanuel Alcántara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1D39C4" w:rsidRPr="00A84F6C" w:rsidRDefault="001D39C4" w:rsidP="00336375">
            <w:pPr>
              <w:widowControl w:val="0"/>
              <w:suppressAutoHyphens/>
              <w:spacing w:line="240" w:lineRule="atLeast"/>
              <w:jc w:val="center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A la brevedad</w:t>
            </w:r>
          </w:p>
        </w:tc>
      </w:tr>
    </w:tbl>
    <w:p w:rsidR="0081180D" w:rsidRDefault="0081180D" w:rsidP="002F7E26">
      <w:pPr>
        <w:rPr>
          <w:rFonts w:cs="Arial"/>
          <w:b/>
        </w:rPr>
      </w:pPr>
    </w:p>
    <w:p w:rsidR="002F7E26" w:rsidRDefault="002F7E26" w:rsidP="002F7E26">
      <w:pPr>
        <w:rPr>
          <w:rFonts w:cs="Arial"/>
          <w:b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 w:rsidRPr="002F7E26">
        <w:rPr>
          <w:rFonts w:cs="Arial"/>
          <w:b/>
          <w:bCs/>
          <w:szCs w:val="20"/>
          <w:lang w:val="es-MX" w:eastAsia="ar-SA"/>
        </w:rPr>
        <w:t>Observaciones</w:t>
      </w:r>
    </w:p>
    <w:p w:rsidR="002F7E26" w:rsidRDefault="002F7E26" w:rsidP="002F7E26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8494"/>
      </w:tblGrid>
      <w:tr w:rsidR="002F7E26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2F7E26" w:rsidRPr="00EF64E5" w:rsidRDefault="00EF64E5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 w:rsidRPr="00EF64E5">
              <w:rPr>
                <w:rFonts w:cs="Arial"/>
                <w:b w:val="0"/>
                <w:sz w:val="20"/>
                <w:szCs w:val="20"/>
              </w:rPr>
              <w:t>1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2F7E26" w:rsidRPr="00EF64E5" w:rsidRDefault="006234BF" w:rsidP="006B7FAB">
            <w:pPr>
              <w:snapToGrid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 xml:space="preserve">Para las interfaces de salida, en el formato del nombre del archivo XML, se </w:t>
            </w:r>
            <w:r w:rsidR="006B7FAB">
              <w:rPr>
                <w:rFonts w:cs="Arial"/>
                <w:sz w:val="20"/>
                <w:szCs w:val="20"/>
                <w:lang w:val="es-MX" w:eastAsia="ar-SA"/>
              </w:rPr>
              <w:t>incluirá</w:t>
            </w:r>
            <w:r w:rsidRPr="00D7460B">
              <w:rPr>
                <w:rFonts w:cs="Arial"/>
                <w:sz w:val="20"/>
                <w:szCs w:val="20"/>
                <w:lang w:val="es-MX" w:eastAsia="ar-SA"/>
              </w:rPr>
              <w:t xml:space="preserve"> la clave de </w:t>
            </w:r>
            <w:r w:rsidR="006B7FAB">
              <w:rPr>
                <w:rFonts w:cs="Arial"/>
                <w:sz w:val="20"/>
                <w:szCs w:val="20"/>
                <w:lang w:val="es-MX" w:eastAsia="ar-SA"/>
              </w:rPr>
              <w:t xml:space="preserve">la </w:t>
            </w:r>
            <w:r w:rsidRPr="00D7460B">
              <w:rPr>
                <w:rFonts w:cs="Arial"/>
                <w:sz w:val="20"/>
                <w:szCs w:val="20"/>
                <w:lang w:val="es-MX" w:eastAsia="ar-SA"/>
              </w:rPr>
              <w:t>ciudad.</w:t>
            </w:r>
          </w:p>
        </w:tc>
      </w:tr>
      <w:tr w:rsidR="00B816FF" w:rsidTr="00EF64E5">
        <w:trPr>
          <w:cantSplit/>
        </w:trPr>
        <w:tc>
          <w:tcPr>
            <w:tcW w:w="720" w:type="dxa"/>
            <w:tcBorders>
              <w:top w:val="single" w:sz="4" w:space="0" w:color="C0C0C0"/>
              <w:left w:val="single" w:sz="8" w:space="0" w:color="C0C0C0"/>
              <w:bottom w:val="single" w:sz="4" w:space="0" w:color="C0C0C0"/>
            </w:tcBorders>
          </w:tcPr>
          <w:p w:rsidR="00B816FF" w:rsidRPr="00EF64E5" w:rsidRDefault="00B816FF" w:rsidP="00EF64E5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84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B816FF" w:rsidRDefault="006234BF" w:rsidP="00145BE5">
            <w:pPr>
              <w:snapToGrid w:val="0"/>
              <w:rPr>
                <w:rFonts w:cs="Arial"/>
                <w:sz w:val="20"/>
                <w:szCs w:val="20"/>
                <w:lang w:val="es-MX" w:eastAsia="ar-SA"/>
              </w:rPr>
            </w:pPr>
            <w:r>
              <w:rPr>
                <w:rFonts w:cs="Arial"/>
                <w:sz w:val="20"/>
                <w:szCs w:val="20"/>
                <w:lang w:val="es-MX" w:eastAsia="ar-SA"/>
              </w:rPr>
              <w:t>En las interfaces de salida, se deberá</w:t>
            </w:r>
            <w:r w:rsidRPr="001D39C4">
              <w:rPr>
                <w:rFonts w:cs="Arial"/>
                <w:sz w:val="20"/>
                <w:szCs w:val="20"/>
                <w:lang w:val="es-MX" w:eastAsia="ar-SA"/>
              </w:rPr>
              <w:t xml:space="preserve"> revisar que las claves </w:t>
            </w:r>
            <w:r>
              <w:rPr>
                <w:rFonts w:cs="Arial"/>
                <w:sz w:val="20"/>
                <w:szCs w:val="20"/>
                <w:lang w:val="es-MX" w:eastAsia="ar-SA"/>
              </w:rPr>
              <w:t xml:space="preserve">que se envían </w:t>
            </w:r>
            <w:r w:rsidRPr="001D39C4">
              <w:rPr>
                <w:rFonts w:cs="Arial"/>
                <w:sz w:val="20"/>
                <w:szCs w:val="20"/>
                <w:lang w:val="es-MX" w:eastAsia="ar-SA"/>
              </w:rPr>
              <w:t>sean consistentes con las claves que se reciben en las interfaces de entrada.</w:t>
            </w:r>
          </w:p>
          <w:p w:rsidR="006234BF" w:rsidRPr="00EF64E5" w:rsidRDefault="006234BF" w:rsidP="00145BE5">
            <w:pPr>
              <w:snapToGrid w:val="0"/>
              <w:rPr>
                <w:rFonts w:cs="Arial"/>
                <w:sz w:val="20"/>
                <w:szCs w:val="20"/>
              </w:rPr>
            </w:pPr>
          </w:p>
        </w:tc>
      </w:tr>
    </w:tbl>
    <w:p w:rsidR="00AA263A" w:rsidRDefault="00AA263A" w:rsidP="002F7E26">
      <w:pPr>
        <w:rPr>
          <w:rFonts w:cs="Arial"/>
          <w:b/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5614"/>
      </w:tblGrid>
      <w:tr w:rsidR="002F7E26" w:rsidTr="00EF64E5">
        <w:trPr>
          <w:trHeight w:val="333"/>
        </w:trPr>
        <w:tc>
          <w:tcPr>
            <w:tcW w:w="92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2F7E26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Datos de la Siguiente Reunión</w:t>
            </w:r>
          </w:p>
        </w:tc>
      </w:tr>
      <w:tr w:rsidR="002F7E26" w:rsidTr="00EF64E5">
        <w:trPr>
          <w:trHeight w:val="334"/>
        </w:trPr>
        <w:tc>
          <w:tcPr>
            <w:tcW w:w="36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2F7E26" w:rsidRPr="002F7E26" w:rsidRDefault="002F7E26" w:rsidP="006234BF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Fecha: </w:t>
            </w:r>
          </w:p>
        </w:tc>
        <w:tc>
          <w:tcPr>
            <w:tcW w:w="56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F7E26" w:rsidRPr="002F7E26" w:rsidRDefault="002F7E26" w:rsidP="006B7FAB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/>
                <w:bCs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>Lugar y Horario:</w:t>
            </w:r>
            <w:r w:rsidR="00B52952">
              <w:rPr>
                <w:rFonts w:cs="Arial"/>
                <w:b/>
                <w:bCs/>
                <w:sz w:val="20"/>
                <w:szCs w:val="20"/>
                <w:lang w:val="es-MX" w:eastAsia="ar-SA"/>
              </w:rPr>
              <w:t xml:space="preserve"> </w:t>
            </w:r>
          </w:p>
        </w:tc>
      </w:tr>
    </w:tbl>
    <w:p w:rsidR="00347690" w:rsidRDefault="00347690" w:rsidP="002F7E26">
      <w:pPr>
        <w:rPr>
          <w:rFonts w:cs="Arial"/>
          <w:b/>
          <w:bCs/>
        </w:rPr>
      </w:pPr>
    </w:p>
    <w:p w:rsidR="006234BF" w:rsidRDefault="006234BF" w:rsidP="002F7E26">
      <w:pPr>
        <w:rPr>
          <w:rFonts w:cs="Arial"/>
          <w:b/>
          <w:bCs/>
        </w:rPr>
      </w:pPr>
    </w:p>
    <w:p w:rsidR="002F7E26" w:rsidRPr="00774894" w:rsidRDefault="002F7E26" w:rsidP="002F7E26">
      <w:pPr>
        <w:widowControl w:val="0"/>
        <w:suppressAutoHyphens/>
        <w:spacing w:line="240" w:lineRule="atLeast"/>
        <w:rPr>
          <w:rFonts w:cs="Arial"/>
          <w:b/>
          <w:bCs/>
        </w:rPr>
      </w:pPr>
      <w:r>
        <w:rPr>
          <w:rFonts w:cs="Arial"/>
          <w:b/>
          <w:bCs/>
          <w:szCs w:val="20"/>
          <w:lang w:val="es-MX" w:eastAsia="ar-SA"/>
        </w:rPr>
        <w:t>Firmas de Aceptación</w:t>
      </w:r>
    </w:p>
    <w:p w:rsidR="002F7E26" w:rsidRDefault="002F7E26" w:rsidP="002F7E26">
      <w:pPr>
        <w:rPr>
          <w:rFonts w:cs="Arial"/>
          <w:b/>
          <w:bCs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2693"/>
        <w:gridCol w:w="1276"/>
      </w:tblGrid>
      <w:tr w:rsidR="002F7E26" w:rsidTr="00EF64E5">
        <w:trPr>
          <w:cantSplit/>
          <w:trHeight w:val="345"/>
        </w:trPr>
        <w:tc>
          <w:tcPr>
            <w:tcW w:w="5245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Nombre</w:t>
            </w:r>
          </w:p>
        </w:tc>
        <w:tc>
          <w:tcPr>
            <w:tcW w:w="2693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>
              <w:rPr>
                <w:rFonts w:cs="Arial"/>
                <w:caps w:val="0"/>
                <w:sz w:val="20"/>
                <w:szCs w:val="20"/>
                <w:lang w:val="es-MX" w:eastAsia="ar-SA"/>
              </w:rPr>
              <w:t>Firma</w:t>
            </w:r>
          </w:p>
        </w:tc>
        <w:tc>
          <w:tcPr>
            <w:tcW w:w="1276" w:type="dxa"/>
            <w:tcBorders>
              <w:top w:val="single" w:sz="8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  <w:shd w:val="clear" w:color="auto" w:fill="E6E6E6"/>
          </w:tcPr>
          <w:p w:rsidR="002F7E26" w:rsidRPr="002F7E26" w:rsidRDefault="002F7E26" w:rsidP="009B7C06">
            <w:pPr>
              <w:pStyle w:val="Encabezado"/>
              <w:widowControl w:val="0"/>
              <w:tabs>
                <w:tab w:val="clear" w:pos="4252"/>
                <w:tab w:val="clear" w:pos="8504"/>
              </w:tabs>
              <w:suppressAutoHyphens/>
              <w:snapToGrid w:val="0"/>
              <w:spacing w:line="240" w:lineRule="atLeast"/>
              <w:jc w:val="center"/>
              <w:rPr>
                <w:rFonts w:cs="Arial"/>
                <w:caps w:val="0"/>
                <w:sz w:val="20"/>
                <w:szCs w:val="20"/>
                <w:lang w:val="es-MX" w:eastAsia="ar-SA"/>
              </w:rPr>
            </w:pPr>
            <w:r w:rsidRPr="002F7E26">
              <w:rPr>
                <w:rFonts w:cs="Arial"/>
                <w:caps w:val="0"/>
                <w:sz w:val="20"/>
                <w:szCs w:val="20"/>
                <w:lang w:val="es-MX" w:eastAsia="ar-SA"/>
              </w:rPr>
              <w:t>Fecha</w:t>
            </w:r>
          </w:p>
        </w:tc>
      </w:tr>
      <w:tr w:rsidR="00597B62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6234BF" w:rsidRDefault="006234BF" w:rsidP="006234BF">
            <w:pPr>
              <w:widowControl w:val="0"/>
              <w:tabs>
                <w:tab w:val="left" w:pos="1276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6234BF">
              <w:rPr>
                <w:rFonts w:cs="Arial"/>
                <w:bCs/>
                <w:sz w:val="20"/>
                <w:szCs w:val="20"/>
                <w:lang w:val="es-UY" w:eastAsia="ar-SA"/>
              </w:rPr>
              <w:t>Emmanuel Alcántara (EA)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97B62" w:rsidRPr="00506B7E" w:rsidRDefault="00597B62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597B62" w:rsidRDefault="006234BF" w:rsidP="00347690">
            <w:r>
              <w:rPr>
                <w:rFonts w:cs="Arial"/>
                <w:bCs/>
                <w:sz w:val="20"/>
                <w:szCs w:val="20"/>
                <w:lang w:val="es-MX" w:eastAsia="ar-SA"/>
              </w:rPr>
              <w:t>04/10</w:t>
            </w:r>
            <w:r w:rsidR="00597B62" w:rsidRPr="0064146E">
              <w:rPr>
                <w:rFonts w:cs="Arial"/>
                <w:bCs/>
                <w:sz w:val="20"/>
                <w:szCs w:val="20"/>
                <w:lang w:val="es-MX" w:eastAsia="ar-SA"/>
              </w:rPr>
              <w:t>/2010</w:t>
            </w:r>
          </w:p>
        </w:tc>
      </w:tr>
      <w:tr w:rsidR="006234BF" w:rsidRPr="00347690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Default="006234BF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r w:rsidRPr="00586F67">
              <w:rPr>
                <w:rFonts w:cs="Arial"/>
                <w:bCs/>
                <w:sz w:val="20"/>
                <w:szCs w:val="20"/>
                <w:lang w:val="es-UY" w:eastAsia="ar-SA"/>
              </w:rPr>
              <w:t>José María Alcalá (JA)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Pr="00506B7E" w:rsidRDefault="006234B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234BF" w:rsidRDefault="006234BF">
            <w:r w:rsidRPr="00575DDA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  <w:tr w:rsidR="006234BF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Pr="00506B7E" w:rsidRDefault="006234BF" w:rsidP="00347690">
            <w:pPr>
              <w:widowControl w:val="0"/>
              <w:tabs>
                <w:tab w:val="left" w:pos="1276"/>
                <w:tab w:val="center" w:pos="2552"/>
              </w:tabs>
              <w:suppressAutoHyphens/>
              <w:snapToGrid w:val="0"/>
              <w:spacing w:line="240" w:lineRule="atLeast"/>
              <w:rPr>
                <w:rFonts w:cs="Arial"/>
                <w:bCs/>
                <w:sz w:val="20"/>
                <w:szCs w:val="20"/>
                <w:lang w:val="es-UY" w:eastAsia="ar-SA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Lizza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</w:t>
            </w:r>
            <w:proofErr w:type="spellStart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Pasindo</w:t>
            </w:r>
            <w:proofErr w:type="spellEnd"/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 xml:space="preserve"> (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A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>P</w:t>
            </w:r>
            <w:r w:rsidRPr="00506B7E">
              <w:rPr>
                <w:rFonts w:cs="Arial"/>
                <w:bCs/>
                <w:sz w:val="20"/>
                <w:szCs w:val="20"/>
                <w:lang w:val="es-UY" w:eastAsia="ar-SA"/>
              </w:rPr>
              <w:t>)</w:t>
            </w:r>
            <w:r>
              <w:rPr>
                <w:rFonts w:cs="Arial"/>
                <w:bCs/>
                <w:sz w:val="20"/>
                <w:szCs w:val="20"/>
                <w:lang w:val="es-UY" w:eastAsia="ar-SA"/>
              </w:rPr>
              <w:tab/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Pr="00506B7E" w:rsidRDefault="006234B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234BF" w:rsidRDefault="006234BF">
            <w:r w:rsidRPr="00575DDA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  <w:tr w:rsidR="006234BF" w:rsidTr="00EF64E5">
        <w:trPr>
          <w:cantSplit/>
        </w:trPr>
        <w:tc>
          <w:tcPr>
            <w:tcW w:w="52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Pr="00506B7E" w:rsidRDefault="006234B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rPr>
                <w:rFonts w:cs="Arial"/>
                <w:color w:val="000000"/>
                <w:sz w:val="20"/>
                <w:szCs w:val="20"/>
              </w:rPr>
            </w:pPr>
            <w:r w:rsidRPr="00506B7E">
              <w:rPr>
                <w:rFonts w:cs="Arial"/>
                <w:b w:val="0"/>
                <w:bCs/>
                <w:caps w:val="0"/>
                <w:sz w:val="20"/>
                <w:szCs w:val="20"/>
                <w:lang w:val="es-UY" w:eastAsia="ar-SA"/>
              </w:rPr>
              <w:t>Belem Jiménez (BJ)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6234BF" w:rsidRPr="00506B7E" w:rsidRDefault="006234BF" w:rsidP="009B7C06">
            <w:pPr>
              <w:pStyle w:val="Encabezado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cs="Arial"/>
                <w:sz w:val="20"/>
                <w:szCs w:val="20"/>
                <w:lang w:val="es-UY"/>
              </w:rPr>
            </w:pPr>
          </w:p>
        </w:tc>
        <w:tc>
          <w:tcPr>
            <w:tcW w:w="1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8" w:space="0" w:color="C0C0C0"/>
            </w:tcBorders>
          </w:tcPr>
          <w:p w:rsidR="006234BF" w:rsidRDefault="006234BF">
            <w:r w:rsidRPr="00575DDA">
              <w:rPr>
                <w:rFonts w:cs="Arial"/>
                <w:bCs/>
                <w:sz w:val="20"/>
                <w:szCs w:val="20"/>
                <w:lang w:val="es-MX" w:eastAsia="ar-SA"/>
              </w:rPr>
              <w:t>04/10/2010</w:t>
            </w:r>
          </w:p>
        </w:tc>
      </w:tr>
    </w:tbl>
    <w:p w:rsidR="002F7E26" w:rsidRDefault="002F7E26" w:rsidP="002F7E26">
      <w:pPr>
        <w:rPr>
          <w:rFonts w:cs="Arial"/>
          <w:b/>
          <w:bCs/>
        </w:rPr>
      </w:pPr>
    </w:p>
    <w:sectPr w:rsidR="002F7E26" w:rsidSect="004507B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82B" w:rsidRDefault="0014382B" w:rsidP="00514F06">
      <w:pPr>
        <w:pStyle w:val="Ttulo1"/>
      </w:pPr>
      <w:r>
        <w:separator/>
      </w:r>
    </w:p>
  </w:endnote>
  <w:endnote w:type="continuationSeparator" w:id="0">
    <w:p w:rsidR="0014382B" w:rsidRDefault="0014382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74" w:rsidRDefault="00CF167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F1674" w:rsidRDefault="00CF16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CF1674" w:rsidRPr="00596B48" w:rsidTr="00EE785A">
      <w:trPr>
        <w:trHeight w:val="89"/>
      </w:trPr>
      <w:tc>
        <w:tcPr>
          <w:tcW w:w="3189" w:type="dxa"/>
        </w:tcPr>
        <w:p w:rsidR="00CF1674" w:rsidRPr="00596B48" w:rsidRDefault="00166BA6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12590F5" wp14:editId="2936F6B9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586F67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CF1674" w:rsidRPr="00596B48" w:rsidRDefault="00586F67" w:rsidP="00586F6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507B3" w:rsidRPr="00596B48" w:rsidRDefault="00C04556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713B6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713B6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</w:p>
        <w:p w:rsidR="00CF1674" w:rsidRPr="00596B48" w:rsidRDefault="00CF1674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CF1674" w:rsidRPr="00596B48" w:rsidRDefault="00CF1674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82B" w:rsidRDefault="0014382B" w:rsidP="00514F06">
      <w:pPr>
        <w:pStyle w:val="Ttulo1"/>
      </w:pPr>
      <w:r>
        <w:separator/>
      </w:r>
    </w:p>
  </w:footnote>
  <w:footnote w:type="continuationSeparator" w:id="0">
    <w:p w:rsidR="0014382B" w:rsidRDefault="0014382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" w:type="dxa"/>
      <w:tblLayout w:type="fixed"/>
      <w:tblLook w:val="0000" w:firstRow="0" w:lastRow="0" w:firstColumn="0" w:lastColumn="0" w:noHBand="0" w:noVBand="0"/>
    </w:tblPr>
    <w:tblGrid>
      <w:gridCol w:w="6379"/>
      <w:gridCol w:w="3801"/>
    </w:tblGrid>
    <w:tr w:rsidR="002F7E26" w:rsidTr="002F7E26">
      <w:trPr>
        <w:trHeight w:val="525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Default="002F7E26" w:rsidP="009B7C06">
          <w:pPr>
            <w:snapToGrid w:val="0"/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9BAD405" wp14:editId="1F64A42D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SUBJECT </w:instrText>
          </w:r>
          <w:r>
            <w:rPr>
              <w:rFonts w:cs="Arial"/>
            </w:rPr>
            <w:fldChar w:fldCharType="end"/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</w:p>
        <w:p w:rsidR="002F7E26" w:rsidRPr="002F7E26" w:rsidRDefault="002F7E26" w:rsidP="002F7E26">
          <w:pPr>
            <w:widowControl w:val="0"/>
            <w:tabs>
              <w:tab w:val="left" w:pos="1135"/>
            </w:tabs>
            <w:suppressAutoHyphens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>Versión: 1.0</w:t>
          </w:r>
        </w:p>
      </w:tc>
    </w:tr>
    <w:tr w:rsidR="002F7E26" w:rsidTr="002F7E26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E26" w:rsidRPr="002F7E26" w:rsidRDefault="002F7E26" w:rsidP="002F7E26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Agenda y Minuta para Juntas </w:t>
          </w:r>
        </w:p>
      </w:tc>
      <w:tc>
        <w:tcPr>
          <w:tcW w:w="38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2F7E26" w:rsidP="009419D8">
          <w:pPr>
            <w:widowControl w:val="0"/>
            <w:tabs>
              <w:tab w:val="left" w:pos="1135"/>
            </w:tabs>
            <w:suppressAutoHyphens/>
            <w:snapToGrid w:val="0"/>
            <w:spacing w:before="40" w:line="240" w:lineRule="atLeast"/>
            <w:ind w:right="68"/>
            <w:jc w:val="right"/>
            <w:rPr>
              <w:rFonts w:cs="Arial"/>
              <w:sz w:val="20"/>
              <w:szCs w:val="20"/>
              <w:lang w:val="es-MX" w:eastAsia="ar-SA"/>
            </w:rPr>
          </w:pP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Fecha entrega:</w:t>
          </w:r>
          <w:r w:rsidR="00B17104">
            <w:rPr>
              <w:rFonts w:cs="Arial"/>
              <w:sz w:val="20"/>
              <w:szCs w:val="20"/>
              <w:lang w:val="es-MX" w:eastAsia="ar-SA"/>
            </w:rPr>
            <w:t xml:space="preserve"> </w:t>
          </w:r>
          <w:r w:rsidR="009419D8">
            <w:rPr>
              <w:rFonts w:cs="Arial"/>
              <w:sz w:val="20"/>
              <w:szCs w:val="20"/>
              <w:lang w:val="es-MX" w:eastAsia="ar-SA"/>
            </w:rPr>
            <w:t>04/10</w:t>
          </w:r>
          <w:r w:rsidR="00586F67">
            <w:rPr>
              <w:rFonts w:cs="Arial"/>
              <w:sz w:val="20"/>
              <w:szCs w:val="20"/>
              <w:lang w:val="es-MX" w:eastAsia="ar-SA"/>
            </w:rPr>
            <w:t>/2010</w:t>
          </w:r>
          <w:r w:rsidRPr="002F7E26">
            <w:rPr>
              <w:rFonts w:cs="Arial"/>
              <w:sz w:val="20"/>
              <w:szCs w:val="20"/>
              <w:lang w:val="es-MX" w:eastAsia="ar-SA"/>
            </w:rPr>
            <w:t xml:space="preserve">  </w:t>
          </w:r>
        </w:p>
      </w:tc>
    </w:tr>
    <w:tr w:rsidR="002F7E26" w:rsidTr="002F7E26">
      <w:tc>
        <w:tcPr>
          <w:tcW w:w="101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F7E26" w:rsidRPr="002F7E26" w:rsidRDefault="00586F67" w:rsidP="009419D8">
          <w:pPr>
            <w:widowControl w:val="0"/>
            <w:suppressAutoHyphens/>
            <w:snapToGrid w:val="0"/>
            <w:spacing w:line="240" w:lineRule="atLeast"/>
            <w:rPr>
              <w:rFonts w:cs="Arial"/>
              <w:sz w:val="20"/>
              <w:szCs w:val="20"/>
              <w:lang w:val="es-MX" w:eastAsia="ar-SA"/>
            </w:rPr>
          </w:pPr>
          <w:r>
            <w:rPr>
              <w:rFonts w:cs="Arial"/>
              <w:sz w:val="20"/>
              <w:szCs w:val="20"/>
              <w:lang w:val="es-MX" w:eastAsia="ar-SA"/>
            </w:rPr>
            <w:t>MEG_Minuta_</w:t>
          </w:r>
          <w:r w:rsidR="009419D8">
            <w:rPr>
              <w:rFonts w:cs="Arial"/>
              <w:sz w:val="20"/>
              <w:szCs w:val="20"/>
              <w:lang w:val="es-MX" w:eastAsia="ar-SA"/>
            </w:rPr>
            <w:t>0110</w:t>
          </w:r>
          <w:r>
            <w:rPr>
              <w:rFonts w:cs="Arial"/>
              <w:sz w:val="20"/>
              <w:szCs w:val="20"/>
              <w:lang w:val="es-MX" w:eastAsia="ar-SA"/>
            </w:rPr>
            <w:t>2010</w:t>
          </w:r>
          <w:r w:rsidR="005713B6">
            <w:rPr>
              <w:rFonts w:cs="Arial"/>
              <w:sz w:val="20"/>
              <w:szCs w:val="20"/>
              <w:lang w:val="es-MX" w:eastAsia="ar-SA"/>
            </w:rPr>
            <w:t>_I</w:t>
          </w:r>
        </w:p>
      </w:tc>
    </w:tr>
  </w:tbl>
  <w:p w:rsidR="00CF1674" w:rsidRDefault="00166BA6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90CDF5" wp14:editId="3C3A0666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8890" t="6350" r="5715" b="114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9F63D6" w:rsidTr="004507B3">
      <w:trPr>
        <w:cantSplit/>
        <w:trHeight w:val="1613"/>
      </w:trPr>
      <w:tc>
        <w:tcPr>
          <w:tcW w:w="10114" w:type="dxa"/>
          <w:vAlign w:val="center"/>
        </w:tcPr>
        <w:p w:rsidR="00166BA6" w:rsidRDefault="00166BA6" w:rsidP="00166BA6">
          <w:pPr>
            <w:jc w:val="right"/>
          </w:pPr>
        </w:p>
        <w:p w:rsidR="00166BA6" w:rsidRDefault="0014382B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240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47713830" r:id="rId2"/>
            </w:pict>
          </w:r>
          <w:r w:rsidR="00166BA6">
            <w:t xml:space="preserve">                                                 </w:t>
          </w:r>
        </w:p>
        <w:p w:rsidR="00166BA6" w:rsidRDefault="00166BA6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66BA6" w:rsidRDefault="00166BA6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507B3" w:rsidRDefault="004507B3" w:rsidP="004507B3">
          <w:pPr>
            <w:jc w:val="right"/>
          </w:pPr>
        </w:p>
        <w:p w:rsidR="009F63D6" w:rsidRDefault="009F63D6" w:rsidP="004507B3">
          <w:pPr>
            <w:jc w:val="right"/>
          </w:pPr>
        </w:p>
      </w:tc>
    </w:tr>
  </w:tbl>
  <w:p w:rsidR="009F63D6" w:rsidRDefault="009F63D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4CB3"/>
    <w:multiLevelType w:val="hybridMultilevel"/>
    <w:tmpl w:val="909E960C"/>
    <w:lvl w:ilvl="0" w:tplc="F4C6D7E8">
      <w:start w:val="1"/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FEB083C"/>
    <w:multiLevelType w:val="hybridMultilevel"/>
    <w:tmpl w:val="4A0ADF8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92802EA"/>
    <w:multiLevelType w:val="hybridMultilevel"/>
    <w:tmpl w:val="D39A66D0"/>
    <w:lvl w:ilvl="0" w:tplc="F4C6D7E8">
      <w:start w:val="1"/>
      <w:numFmt w:val="bullet"/>
      <w:lvlText w:val="-"/>
      <w:lvlJc w:val="left"/>
      <w:pPr>
        <w:ind w:left="8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4B32CA8"/>
    <w:multiLevelType w:val="hybridMultilevel"/>
    <w:tmpl w:val="B93E1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3E56C0"/>
    <w:multiLevelType w:val="hybridMultilevel"/>
    <w:tmpl w:val="ADE2487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36533"/>
    <w:multiLevelType w:val="hybridMultilevel"/>
    <w:tmpl w:val="385C7344"/>
    <w:lvl w:ilvl="0" w:tplc="0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B4"/>
    <w:rsid w:val="00006873"/>
    <w:rsid w:val="00010BAE"/>
    <w:rsid w:val="00031CF8"/>
    <w:rsid w:val="000330BE"/>
    <w:rsid w:val="00037466"/>
    <w:rsid w:val="0005001B"/>
    <w:rsid w:val="00055766"/>
    <w:rsid w:val="00055E66"/>
    <w:rsid w:val="000671A5"/>
    <w:rsid w:val="00074319"/>
    <w:rsid w:val="00087962"/>
    <w:rsid w:val="00091857"/>
    <w:rsid w:val="000A5CDA"/>
    <w:rsid w:val="000A77DF"/>
    <w:rsid w:val="000B2D0C"/>
    <w:rsid w:val="000B523A"/>
    <w:rsid w:val="000B5641"/>
    <w:rsid w:val="000B5D50"/>
    <w:rsid w:val="000C45BD"/>
    <w:rsid w:val="000D58E6"/>
    <w:rsid w:val="000D5B6A"/>
    <w:rsid w:val="000D7AA7"/>
    <w:rsid w:val="000F31CD"/>
    <w:rsid w:val="00103CD5"/>
    <w:rsid w:val="001117A7"/>
    <w:rsid w:val="00125E35"/>
    <w:rsid w:val="00132852"/>
    <w:rsid w:val="00133F70"/>
    <w:rsid w:val="0013530E"/>
    <w:rsid w:val="0013762C"/>
    <w:rsid w:val="001416D3"/>
    <w:rsid w:val="00142850"/>
    <w:rsid w:val="001436DC"/>
    <w:rsid w:val="0014382B"/>
    <w:rsid w:val="00145BE5"/>
    <w:rsid w:val="00147CB5"/>
    <w:rsid w:val="001501B6"/>
    <w:rsid w:val="00152C0A"/>
    <w:rsid w:val="00155B9F"/>
    <w:rsid w:val="00166BA6"/>
    <w:rsid w:val="0017341C"/>
    <w:rsid w:val="0017686C"/>
    <w:rsid w:val="00177278"/>
    <w:rsid w:val="00183F8B"/>
    <w:rsid w:val="00184046"/>
    <w:rsid w:val="00190BD2"/>
    <w:rsid w:val="00193E2D"/>
    <w:rsid w:val="001A60C2"/>
    <w:rsid w:val="001B09A2"/>
    <w:rsid w:val="001B100F"/>
    <w:rsid w:val="001B241B"/>
    <w:rsid w:val="001B254E"/>
    <w:rsid w:val="001B3C2E"/>
    <w:rsid w:val="001C7F44"/>
    <w:rsid w:val="001D115D"/>
    <w:rsid w:val="001D1534"/>
    <w:rsid w:val="001D1A25"/>
    <w:rsid w:val="001D39C4"/>
    <w:rsid w:val="001D4B3B"/>
    <w:rsid w:val="001D4DE2"/>
    <w:rsid w:val="001E20AD"/>
    <w:rsid w:val="001E34DC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7AFA"/>
    <w:rsid w:val="002423AA"/>
    <w:rsid w:val="00243A2E"/>
    <w:rsid w:val="00243D7B"/>
    <w:rsid w:val="0024718F"/>
    <w:rsid w:val="00261ED6"/>
    <w:rsid w:val="0026489A"/>
    <w:rsid w:val="0027680F"/>
    <w:rsid w:val="002775F9"/>
    <w:rsid w:val="00280AB7"/>
    <w:rsid w:val="0028512F"/>
    <w:rsid w:val="00293518"/>
    <w:rsid w:val="002A72F2"/>
    <w:rsid w:val="002B1EBB"/>
    <w:rsid w:val="002B21DB"/>
    <w:rsid w:val="002B26D2"/>
    <w:rsid w:val="002B403D"/>
    <w:rsid w:val="002B7DAA"/>
    <w:rsid w:val="002C1ED9"/>
    <w:rsid w:val="002C2DE0"/>
    <w:rsid w:val="002D6E72"/>
    <w:rsid w:val="002D7C7F"/>
    <w:rsid w:val="002E79E5"/>
    <w:rsid w:val="002F2A60"/>
    <w:rsid w:val="002F35F0"/>
    <w:rsid w:val="002F7330"/>
    <w:rsid w:val="002F7E26"/>
    <w:rsid w:val="00304493"/>
    <w:rsid w:val="0031070D"/>
    <w:rsid w:val="003111A1"/>
    <w:rsid w:val="0032111A"/>
    <w:rsid w:val="00330080"/>
    <w:rsid w:val="0033236C"/>
    <w:rsid w:val="003400C4"/>
    <w:rsid w:val="00345480"/>
    <w:rsid w:val="0034721B"/>
    <w:rsid w:val="00347690"/>
    <w:rsid w:val="0034773B"/>
    <w:rsid w:val="0035410E"/>
    <w:rsid w:val="00367AFC"/>
    <w:rsid w:val="003767A1"/>
    <w:rsid w:val="003817A4"/>
    <w:rsid w:val="00381A89"/>
    <w:rsid w:val="003A15EE"/>
    <w:rsid w:val="003A62B0"/>
    <w:rsid w:val="003A7F0E"/>
    <w:rsid w:val="003B0AA7"/>
    <w:rsid w:val="003B24FD"/>
    <w:rsid w:val="003B7EAD"/>
    <w:rsid w:val="003C1C04"/>
    <w:rsid w:val="003C50F8"/>
    <w:rsid w:val="003C597C"/>
    <w:rsid w:val="003D746C"/>
    <w:rsid w:val="003F2901"/>
    <w:rsid w:val="003F2B87"/>
    <w:rsid w:val="0041669A"/>
    <w:rsid w:val="00417F67"/>
    <w:rsid w:val="004231DC"/>
    <w:rsid w:val="0043011E"/>
    <w:rsid w:val="00441A47"/>
    <w:rsid w:val="0044385C"/>
    <w:rsid w:val="004507B3"/>
    <w:rsid w:val="004515F5"/>
    <w:rsid w:val="0045227F"/>
    <w:rsid w:val="00456CFE"/>
    <w:rsid w:val="00473B78"/>
    <w:rsid w:val="00485373"/>
    <w:rsid w:val="004B1F0D"/>
    <w:rsid w:val="004B623B"/>
    <w:rsid w:val="004D0ABF"/>
    <w:rsid w:val="004D12BE"/>
    <w:rsid w:val="004D5DC5"/>
    <w:rsid w:val="004E23D0"/>
    <w:rsid w:val="004F049D"/>
    <w:rsid w:val="004F1C65"/>
    <w:rsid w:val="004F3DBC"/>
    <w:rsid w:val="004F4AB5"/>
    <w:rsid w:val="0050675E"/>
    <w:rsid w:val="00506AB4"/>
    <w:rsid w:val="00506B7E"/>
    <w:rsid w:val="00514F06"/>
    <w:rsid w:val="0052021A"/>
    <w:rsid w:val="00537CB4"/>
    <w:rsid w:val="005560A2"/>
    <w:rsid w:val="0056308D"/>
    <w:rsid w:val="00564EB7"/>
    <w:rsid w:val="0056621F"/>
    <w:rsid w:val="005713B6"/>
    <w:rsid w:val="00572DCE"/>
    <w:rsid w:val="005742E9"/>
    <w:rsid w:val="00580188"/>
    <w:rsid w:val="00586F67"/>
    <w:rsid w:val="005901BD"/>
    <w:rsid w:val="00591EB1"/>
    <w:rsid w:val="00593042"/>
    <w:rsid w:val="00596B48"/>
    <w:rsid w:val="00597B62"/>
    <w:rsid w:val="005A09F5"/>
    <w:rsid w:val="005A45B6"/>
    <w:rsid w:val="005C45A9"/>
    <w:rsid w:val="005C6DBF"/>
    <w:rsid w:val="005D1D74"/>
    <w:rsid w:val="005D23A6"/>
    <w:rsid w:val="005E0690"/>
    <w:rsid w:val="005E1890"/>
    <w:rsid w:val="005F543E"/>
    <w:rsid w:val="0060399E"/>
    <w:rsid w:val="00604E4A"/>
    <w:rsid w:val="0061340C"/>
    <w:rsid w:val="006140D5"/>
    <w:rsid w:val="006234BF"/>
    <w:rsid w:val="00625959"/>
    <w:rsid w:val="00626421"/>
    <w:rsid w:val="00642E67"/>
    <w:rsid w:val="00652D27"/>
    <w:rsid w:val="0065439E"/>
    <w:rsid w:val="0067172A"/>
    <w:rsid w:val="00671DCC"/>
    <w:rsid w:val="006720E7"/>
    <w:rsid w:val="0069294B"/>
    <w:rsid w:val="00693A3E"/>
    <w:rsid w:val="006958E2"/>
    <w:rsid w:val="006A1233"/>
    <w:rsid w:val="006A2191"/>
    <w:rsid w:val="006A530B"/>
    <w:rsid w:val="006B0DE6"/>
    <w:rsid w:val="006B4ECA"/>
    <w:rsid w:val="006B7FAB"/>
    <w:rsid w:val="006C0E6B"/>
    <w:rsid w:val="006C7F37"/>
    <w:rsid w:val="006D72F3"/>
    <w:rsid w:val="006E06A5"/>
    <w:rsid w:val="006E3428"/>
    <w:rsid w:val="006F20AC"/>
    <w:rsid w:val="00704C9D"/>
    <w:rsid w:val="00725FF1"/>
    <w:rsid w:val="007330AA"/>
    <w:rsid w:val="00736226"/>
    <w:rsid w:val="00740191"/>
    <w:rsid w:val="00745A0C"/>
    <w:rsid w:val="00746A0D"/>
    <w:rsid w:val="00761A23"/>
    <w:rsid w:val="0077082B"/>
    <w:rsid w:val="0077308C"/>
    <w:rsid w:val="00774A17"/>
    <w:rsid w:val="00775F8E"/>
    <w:rsid w:val="00782D88"/>
    <w:rsid w:val="007833A5"/>
    <w:rsid w:val="00784763"/>
    <w:rsid w:val="00790C54"/>
    <w:rsid w:val="00797670"/>
    <w:rsid w:val="00797FC3"/>
    <w:rsid w:val="007A3233"/>
    <w:rsid w:val="007B237B"/>
    <w:rsid w:val="007B7EDC"/>
    <w:rsid w:val="007C3BBF"/>
    <w:rsid w:val="007D2D49"/>
    <w:rsid w:val="007D4816"/>
    <w:rsid w:val="007D6B46"/>
    <w:rsid w:val="007E2CC4"/>
    <w:rsid w:val="007E3AAF"/>
    <w:rsid w:val="007E4E4D"/>
    <w:rsid w:val="007F0D41"/>
    <w:rsid w:val="007F5414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12D0"/>
    <w:rsid w:val="0081180D"/>
    <w:rsid w:val="00813F82"/>
    <w:rsid w:val="00817318"/>
    <w:rsid w:val="008213DC"/>
    <w:rsid w:val="00830A3D"/>
    <w:rsid w:val="00833ED3"/>
    <w:rsid w:val="0084265E"/>
    <w:rsid w:val="00847B4B"/>
    <w:rsid w:val="00854263"/>
    <w:rsid w:val="00857306"/>
    <w:rsid w:val="00863AEC"/>
    <w:rsid w:val="00864FD8"/>
    <w:rsid w:val="0087073E"/>
    <w:rsid w:val="008721BE"/>
    <w:rsid w:val="00872908"/>
    <w:rsid w:val="008817CF"/>
    <w:rsid w:val="00883DA2"/>
    <w:rsid w:val="00885E9D"/>
    <w:rsid w:val="008935DF"/>
    <w:rsid w:val="008A1218"/>
    <w:rsid w:val="008A19C2"/>
    <w:rsid w:val="008A2292"/>
    <w:rsid w:val="008A251B"/>
    <w:rsid w:val="008B18D7"/>
    <w:rsid w:val="008B5795"/>
    <w:rsid w:val="008F0F61"/>
    <w:rsid w:val="008F2D82"/>
    <w:rsid w:val="008F33E3"/>
    <w:rsid w:val="008F7A87"/>
    <w:rsid w:val="0090049C"/>
    <w:rsid w:val="009032E1"/>
    <w:rsid w:val="0090453B"/>
    <w:rsid w:val="00916D93"/>
    <w:rsid w:val="00921223"/>
    <w:rsid w:val="009235F3"/>
    <w:rsid w:val="00931F4D"/>
    <w:rsid w:val="0093558B"/>
    <w:rsid w:val="00936671"/>
    <w:rsid w:val="00937D9A"/>
    <w:rsid w:val="009419D8"/>
    <w:rsid w:val="00941DF9"/>
    <w:rsid w:val="009446AF"/>
    <w:rsid w:val="009466A2"/>
    <w:rsid w:val="00946744"/>
    <w:rsid w:val="00946C3A"/>
    <w:rsid w:val="00946D52"/>
    <w:rsid w:val="00947473"/>
    <w:rsid w:val="009506A5"/>
    <w:rsid w:val="009602FE"/>
    <w:rsid w:val="0096313A"/>
    <w:rsid w:val="00963EF0"/>
    <w:rsid w:val="00971190"/>
    <w:rsid w:val="00972453"/>
    <w:rsid w:val="00972995"/>
    <w:rsid w:val="00976B16"/>
    <w:rsid w:val="00982930"/>
    <w:rsid w:val="00991E62"/>
    <w:rsid w:val="00992E9D"/>
    <w:rsid w:val="00997ACD"/>
    <w:rsid w:val="009B237A"/>
    <w:rsid w:val="009B2EA8"/>
    <w:rsid w:val="009B4D23"/>
    <w:rsid w:val="009C131E"/>
    <w:rsid w:val="009C637E"/>
    <w:rsid w:val="009C7CE7"/>
    <w:rsid w:val="009D2734"/>
    <w:rsid w:val="009E5636"/>
    <w:rsid w:val="009E653C"/>
    <w:rsid w:val="009F2204"/>
    <w:rsid w:val="009F63D6"/>
    <w:rsid w:val="00A052FA"/>
    <w:rsid w:val="00A10815"/>
    <w:rsid w:val="00A14130"/>
    <w:rsid w:val="00A1565F"/>
    <w:rsid w:val="00A24D3D"/>
    <w:rsid w:val="00A3159B"/>
    <w:rsid w:val="00A31E49"/>
    <w:rsid w:val="00A34925"/>
    <w:rsid w:val="00A44CD8"/>
    <w:rsid w:val="00A45B51"/>
    <w:rsid w:val="00A6045B"/>
    <w:rsid w:val="00A6310B"/>
    <w:rsid w:val="00A66BED"/>
    <w:rsid w:val="00A67752"/>
    <w:rsid w:val="00A71DEC"/>
    <w:rsid w:val="00A72134"/>
    <w:rsid w:val="00A83771"/>
    <w:rsid w:val="00A846D9"/>
    <w:rsid w:val="00A84F6C"/>
    <w:rsid w:val="00AA0DA0"/>
    <w:rsid w:val="00AA263A"/>
    <w:rsid w:val="00AA5BDC"/>
    <w:rsid w:val="00AB6972"/>
    <w:rsid w:val="00AB7EF9"/>
    <w:rsid w:val="00AC20A7"/>
    <w:rsid w:val="00AD1098"/>
    <w:rsid w:val="00AD2CE8"/>
    <w:rsid w:val="00AD42D8"/>
    <w:rsid w:val="00AD7803"/>
    <w:rsid w:val="00AE525A"/>
    <w:rsid w:val="00AF3759"/>
    <w:rsid w:val="00AF71FC"/>
    <w:rsid w:val="00AF73BE"/>
    <w:rsid w:val="00B002F3"/>
    <w:rsid w:val="00B10199"/>
    <w:rsid w:val="00B117E4"/>
    <w:rsid w:val="00B11B8B"/>
    <w:rsid w:val="00B13AA1"/>
    <w:rsid w:val="00B14145"/>
    <w:rsid w:val="00B153CB"/>
    <w:rsid w:val="00B17104"/>
    <w:rsid w:val="00B22779"/>
    <w:rsid w:val="00B22901"/>
    <w:rsid w:val="00B24500"/>
    <w:rsid w:val="00B24BF3"/>
    <w:rsid w:val="00B25867"/>
    <w:rsid w:val="00B26129"/>
    <w:rsid w:val="00B41F17"/>
    <w:rsid w:val="00B44E8B"/>
    <w:rsid w:val="00B45BAF"/>
    <w:rsid w:val="00B52952"/>
    <w:rsid w:val="00B52BCD"/>
    <w:rsid w:val="00B73AD2"/>
    <w:rsid w:val="00B816FF"/>
    <w:rsid w:val="00BA22CC"/>
    <w:rsid w:val="00BA28AB"/>
    <w:rsid w:val="00BA6039"/>
    <w:rsid w:val="00BB40F9"/>
    <w:rsid w:val="00BC5CDD"/>
    <w:rsid w:val="00BC7CB8"/>
    <w:rsid w:val="00BD0F73"/>
    <w:rsid w:val="00BD184A"/>
    <w:rsid w:val="00BD5C25"/>
    <w:rsid w:val="00BD75B1"/>
    <w:rsid w:val="00BE07CB"/>
    <w:rsid w:val="00BF192E"/>
    <w:rsid w:val="00BF5175"/>
    <w:rsid w:val="00BF64E5"/>
    <w:rsid w:val="00C0060B"/>
    <w:rsid w:val="00C010FC"/>
    <w:rsid w:val="00C02DAB"/>
    <w:rsid w:val="00C04556"/>
    <w:rsid w:val="00C07145"/>
    <w:rsid w:val="00C1221B"/>
    <w:rsid w:val="00C15C18"/>
    <w:rsid w:val="00C170C5"/>
    <w:rsid w:val="00C17A46"/>
    <w:rsid w:val="00C27247"/>
    <w:rsid w:val="00C27877"/>
    <w:rsid w:val="00C2796C"/>
    <w:rsid w:val="00C35450"/>
    <w:rsid w:val="00C41500"/>
    <w:rsid w:val="00C41858"/>
    <w:rsid w:val="00C620DD"/>
    <w:rsid w:val="00C65D27"/>
    <w:rsid w:val="00C8344D"/>
    <w:rsid w:val="00C97546"/>
    <w:rsid w:val="00CB0806"/>
    <w:rsid w:val="00CB3A2E"/>
    <w:rsid w:val="00CB7F03"/>
    <w:rsid w:val="00CC25B1"/>
    <w:rsid w:val="00CC2DB1"/>
    <w:rsid w:val="00CC64E7"/>
    <w:rsid w:val="00CC7E66"/>
    <w:rsid w:val="00CE3DD7"/>
    <w:rsid w:val="00CF1674"/>
    <w:rsid w:val="00CF4311"/>
    <w:rsid w:val="00D0319B"/>
    <w:rsid w:val="00D1269E"/>
    <w:rsid w:val="00D147A3"/>
    <w:rsid w:val="00D32CE5"/>
    <w:rsid w:val="00D33B4B"/>
    <w:rsid w:val="00D35640"/>
    <w:rsid w:val="00D43134"/>
    <w:rsid w:val="00D44DE5"/>
    <w:rsid w:val="00D46327"/>
    <w:rsid w:val="00D4637A"/>
    <w:rsid w:val="00D51F74"/>
    <w:rsid w:val="00D564E9"/>
    <w:rsid w:val="00D576FD"/>
    <w:rsid w:val="00D65EF8"/>
    <w:rsid w:val="00D730A8"/>
    <w:rsid w:val="00D7460B"/>
    <w:rsid w:val="00D8224D"/>
    <w:rsid w:val="00D86274"/>
    <w:rsid w:val="00D918CE"/>
    <w:rsid w:val="00D95BB2"/>
    <w:rsid w:val="00DA4938"/>
    <w:rsid w:val="00DB04C2"/>
    <w:rsid w:val="00DB05DA"/>
    <w:rsid w:val="00DB1438"/>
    <w:rsid w:val="00DB20CA"/>
    <w:rsid w:val="00DC716F"/>
    <w:rsid w:val="00DD0C99"/>
    <w:rsid w:val="00DD3110"/>
    <w:rsid w:val="00DD61C4"/>
    <w:rsid w:val="00DD6376"/>
    <w:rsid w:val="00DD7890"/>
    <w:rsid w:val="00DE041E"/>
    <w:rsid w:val="00DF5063"/>
    <w:rsid w:val="00E121B2"/>
    <w:rsid w:val="00E15830"/>
    <w:rsid w:val="00E214F9"/>
    <w:rsid w:val="00E233DB"/>
    <w:rsid w:val="00E246D7"/>
    <w:rsid w:val="00E32F17"/>
    <w:rsid w:val="00E36A76"/>
    <w:rsid w:val="00E4030A"/>
    <w:rsid w:val="00E43F71"/>
    <w:rsid w:val="00E577D6"/>
    <w:rsid w:val="00E60A38"/>
    <w:rsid w:val="00E623CE"/>
    <w:rsid w:val="00E62BB1"/>
    <w:rsid w:val="00E6339F"/>
    <w:rsid w:val="00E752A4"/>
    <w:rsid w:val="00E775AE"/>
    <w:rsid w:val="00E82848"/>
    <w:rsid w:val="00EA19F8"/>
    <w:rsid w:val="00EA434D"/>
    <w:rsid w:val="00EA5A43"/>
    <w:rsid w:val="00EB4D23"/>
    <w:rsid w:val="00EB6832"/>
    <w:rsid w:val="00EC1BF2"/>
    <w:rsid w:val="00EC3CC9"/>
    <w:rsid w:val="00EC6100"/>
    <w:rsid w:val="00ED0DF4"/>
    <w:rsid w:val="00ED1F00"/>
    <w:rsid w:val="00ED2A60"/>
    <w:rsid w:val="00ED41DA"/>
    <w:rsid w:val="00EE102F"/>
    <w:rsid w:val="00EE785A"/>
    <w:rsid w:val="00EF1328"/>
    <w:rsid w:val="00EF64E5"/>
    <w:rsid w:val="00EF6655"/>
    <w:rsid w:val="00F031DC"/>
    <w:rsid w:val="00F109F6"/>
    <w:rsid w:val="00F207E6"/>
    <w:rsid w:val="00F23256"/>
    <w:rsid w:val="00F234E6"/>
    <w:rsid w:val="00F258A6"/>
    <w:rsid w:val="00F36B30"/>
    <w:rsid w:val="00F36E8B"/>
    <w:rsid w:val="00F52D22"/>
    <w:rsid w:val="00F563DB"/>
    <w:rsid w:val="00F93DD4"/>
    <w:rsid w:val="00F94849"/>
    <w:rsid w:val="00FA4A13"/>
    <w:rsid w:val="00FB2433"/>
    <w:rsid w:val="00FB2E50"/>
    <w:rsid w:val="00FB355A"/>
    <w:rsid w:val="00FB4CDB"/>
    <w:rsid w:val="00FC4911"/>
    <w:rsid w:val="00FC4956"/>
    <w:rsid w:val="00FD68A1"/>
    <w:rsid w:val="00FE0C00"/>
    <w:rsid w:val="00FE17A9"/>
    <w:rsid w:val="00FE3AB4"/>
    <w:rsid w:val="00FF4CF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EE785A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EE785A"/>
    <w:pPr>
      <w:widowControl w:val="0"/>
      <w:jc w:val="both"/>
    </w:pPr>
    <w:rPr>
      <w:i/>
      <w:color w:val="0000FF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paragraph" w:styleId="Listaconvietas">
    <w:name w:val="List Bullet"/>
    <w:aliases w:val="Lista Roles"/>
    <w:basedOn w:val="Normal"/>
    <w:autoRedefine/>
    <w:rsid w:val="00147CB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7E26"/>
    <w:rPr>
      <w:rFonts w:ascii="Arial" w:hAnsi="Arial"/>
      <w:b/>
      <w:caps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8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Analisis\Megacable\Minuta\%5bPRY%5d_Minuta_%5bddmmaaaa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64707-FC3F-4E40-B018-92857419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[PRY]_Minuta_[ddmmaaaa]</Template>
  <TotalTime>105</TotalTime>
  <Pages>5</Pages>
  <Words>550</Words>
  <Characters>3031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3574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creator>Belem Jimenez</dc:creator>
  <cp:lastModifiedBy>p</cp:lastModifiedBy>
  <cp:revision>6</cp:revision>
  <cp:lastPrinted>2008-09-11T22:09:00Z</cp:lastPrinted>
  <dcterms:created xsi:type="dcterms:W3CDTF">2010-10-01T20:40:00Z</dcterms:created>
  <dcterms:modified xsi:type="dcterms:W3CDTF">2010-10-04T21:11:00Z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