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776CF" w14:textId="77777777" w:rsidR="001C0CD9" w:rsidRDefault="00713B20" w:rsidP="001C0CD9">
      <w:pPr>
        <w:jc w:val="right"/>
        <w:rPr>
          <w:lang w:eastAsia="es-MX"/>
        </w:rPr>
      </w:pPr>
      <w:r>
        <w:rPr>
          <w:lang w:eastAsia="es-MX"/>
        </w:rPr>
        <w:t>08</w:t>
      </w:r>
      <w:r w:rsidR="00D81057">
        <w:rPr>
          <w:lang w:eastAsia="es-MX"/>
        </w:rPr>
        <w:t xml:space="preserve"> de </w:t>
      </w:r>
      <w:r>
        <w:rPr>
          <w:lang w:eastAsia="es-MX"/>
        </w:rPr>
        <w:t>Abril</w:t>
      </w:r>
      <w:r w:rsidR="00855929">
        <w:rPr>
          <w:lang w:eastAsia="es-MX"/>
        </w:rPr>
        <w:t xml:space="preserve"> de 2015</w:t>
      </w:r>
    </w:p>
    <w:p w14:paraId="61F5B0C0" w14:textId="77777777" w:rsidR="001C0CD9" w:rsidRDefault="001C0CD9" w:rsidP="001C0CD9">
      <w:pPr>
        <w:rPr>
          <w:lang w:eastAsia="es-MX"/>
        </w:rPr>
      </w:pPr>
    </w:p>
    <w:p w14:paraId="298A8F84" w14:textId="77777777" w:rsidR="001C0CD9" w:rsidRDefault="001C0CD9" w:rsidP="001C0CD9">
      <w:pPr>
        <w:rPr>
          <w:lang w:eastAsia="es-MX"/>
        </w:rPr>
      </w:pPr>
    </w:p>
    <w:p w14:paraId="43B085A8" w14:textId="77777777" w:rsidR="00FA4D8E" w:rsidRDefault="00FA4D8E" w:rsidP="001C0CD9">
      <w:pPr>
        <w:rPr>
          <w:lang w:eastAsia="es-MX"/>
        </w:rPr>
      </w:pPr>
    </w:p>
    <w:p w14:paraId="66045B8A" w14:textId="77777777" w:rsidR="001C0CD9" w:rsidRPr="00F309D7" w:rsidRDefault="001C0CD9" w:rsidP="001C0CD9">
      <w:pPr>
        <w:rPr>
          <w:lang w:val="es-ES" w:eastAsia="es-MX"/>
        </w:rPr>
      </w:pPr>
      <w:r w:rsidRPr="00F309D7">
        <w:rPr>
          <w:lang w:val="es-ES" w:eastAsia="es-MX"/>
        </w:rPr>
        <w:t>Atención a:</w:t>
      </w:r>
    </w:p>
    <w:p w14:paraId="5038B159" w14:textId="77777777" w:rsidR="001C0CD9" w:rsidRPr="00D81057" w:rsidRDefault="00713B20" w:rsidP="001C0CD9">
      <w:pPr>
        <w:rPr>
          <w:b/>
          <w:lang w:val="es-ES" w:eastAsia="es-MX"/>
        </w:rPr>
      </w:pPr>
      <w:r>
        <w:rPr>
          <w:b/>
          <w:lang w:val="es-ES" w:eastAsia="es-MX"/>
        </w:rPr>
        <w:t>Megacable</w:t>
      </w:r>
    </w:p>
    <w:p w14:paraId="29F8729C" w14:textId="77777777" w:rsidR="001C0CD9" w:rsidRPr="00F309D7" w:rsidRDefault="001C0CD9" w:rsidP="001C0CD9">
      <w:pPr>
        <w:rPr>
          <w:lang w:val="es-ES" w:eastAsia="es-MX"/>
        </w:rPr>
      </w:pPr>
    </w:p>
    <w:p w14:paraId="3B5184E4" w14:textId="77777777" w:rsidR="00FA4D8E" w:rsidRDefault="00A12EB7" w:rsidP="001C0CD9">
      <w:pPr>
        <w:rPr>
          <w:lang w:val="es-ES" w:eastAsia="es-MX"/>
        </w:rPr>
      </w:pPr>
      <w:r>
        <w:rPr>
          <w:lang w:val="es-ES" w:eastAsia="es-MX"/>
        </w:rPr>
        <w:t>Por medio de la presente me permito enviarle un cordial saludo y al mismo tiempo presento la prop</w:t>
      </w:r>
      <w:r w:rsidR="00713B20">
        <w:rPr>
          <w:lang w:val="es-ES" w:eastAsia="es-MX"/>
        </w:rPr>
        <w:t xml:space="preserve">uesta de desarrollo del </w:t>
      </w:r>
      <w:proofErr w:type="spellStart"/>
      <w:r w:rsidR="00713B20">
        <w:rPr>
          <w:lang w:val="es-ES" w:eastAsia="es-MX"/>
        </w:rPr>
        <w:t>AppAndroid</w:t>
      </w:r>
      <w:proofErr w:type="spellEnd"/>
      <w:r w:rsidR="00713B20">
        <w:rPr>
          <w:lang w:val="es-ES" w:eastAsia="es-MX"/>
        </w:rPr>
        <w:t xml:space="preserve"> Megacable</w:t>
      </w:r>
      <w:r w:rsidR="001A0DB0" w:rsidRPr="00D81057">
        <w:rPr>
          <w:lang w:val="es-ES" w:eastAsia="es-MX"/>
        </w:rPr>
        <w:t>,</w:t>
      </w:r>
      <w:r w:rsidR="001A0DB0">
        <w:rPr>
          <w:lang w:val="es-ES" w:eastAsia="es-MX"/>
        </w:rPr>
        <w:t xml:space="preserve"> </w:t>
      </w:r>
    </w:p>
    <w:p w14:paraId="4163FDD6" w14:textId="77777777" w:rsidR="001C0CD9" w:rsidRPr="00C265EB" w:rsidRDefault="001C0CD9" w:rsidP="001C0CD9">
      <w:pPr>
        <w:rPr>
          <w:lang w:eastAsia="es-MX"/>
        </w:rPr>
      </w:pPr>
    </w:p>
    <w:p w14:paraId="340DE0DF" w14:textId="77777777" w:rsidR="001C0CD9" w:rsidRDefault="001C0CD9" w:rsidP="001C0CD9">
      <w:pPr>
        <w:rPr>
          <w:lang w:eastAsia="es-MX"/>
        </w:rPr>
      </w:pPr>
      <w:r w:rsidRPr="00C265EB">
        <w:rPr>
          <w:lang w:eastAsia="es-MX"/>
        </w:rPr>
        <w:t>En este documento usted podrá encontrar:</w:t>
      </w:r>
    </w:p>
    <w:p w14:paraId="13789498" w14:textId="77777777" w:rsidR="001C0CD9" w:rsidRPr="00C265EB" w:rsidRDefault="001C0CD9" w:rsidP="001C0CD9">
      <w:pPr>
        <w:rPr>
          <w:lang w:eastAsia="es-MX"/>
        </w:rPr>
      </w:pPr>
    </w:p>
    <w:p w14:paraId="13E94CEF" w14:textId="77777777" w:rsidR="004420C9" w:rsidRPr="00B27A36" w:rsidRDefault="000565BD" w:rsidP="00F73EBE">
      <w:pPr>
        <w:pStyle w:val="Prrafodelista"/>
        <w:numPr>
          <w:ilvl w:val="0"/>
          <w:numId w:val="1"/>
        </w:numPr>
        <w:rPr>
          <w:rFonts w:ascii="Arial" w:hAnsi="Arial" w:cs="Arial"/>
          <w:sz w:val="24"/>
          <w:lang w:val="es-ES" w:eastAsia="es-MX"/>
        </w:rPr>
      </w:pPr>
      <w:r w:rsidRPr="00B27A36">
        <w:rPr>
          <w:rFonts w:ascii="Arial" w:hAnsi="Arial" w:cs="Arial"/>
          <w:sz w:val="24"/>
          <w:lang w:val="es-ES" w:eastAsia="es-MX"/>
        </w:rPr>
        <w:t>Información de la empresa</w:t>
      </w:r>
    </w:p>
    <w:p w14:paraId="78392BC3" w14:textId="77777777" w:rsidR="001A0DB0" w:rsidRDefault="007750E5" w:rsidP="00F73EBE">
      <w:pPr>
        <w:pStyle w:val="Prrafodelista"/>
        <w:numPr>
          <w:ilvl w:val="0"/>
          <w:numId w:val="1"/>
        </w:numPr>
        <w:rPr>
          <w:rFonts w:ascii="Arial" w:hAnsi="Arial" w:cs="Arial"/>
          <w:sz w:val="24"/>
          <w:lang w:val="es-ES" w:eastAsia="es-MX"/>
        </w:rPr>
      </w:pPr>
      <w:r w:rsidRPr="00B27A36">
        <w:rPr>
          <w:rFonts w:ascii="Arial" w:hAnsi="Arial" w:cs="Arial"/>
          <w:sz w:val="24"/>
          <w:lang w:val="es-ES" w:eastAsia="es-MX"/>
        </w:rPr>
        <w:t>Descripción de la propuesta</w:t>
      </w:r>
      <w:r w:rsidR="00922319" w:rsidRPr="00B27A36">
        <w:rPr>
          <w:rFonts w:ascii="Arial" w:hAnsi="Arial" w:cs="Arial"/>
          <w:sz w:val="24"/>
          <w:lang w:val="es-ES" w:eastAsia="es-MX"/>
        </w:rPr>
        <w:t xml:space="preserve"> </w:t>
      </w:r>
    </w:p>
    <w:p w14:paraId="4450C7DC" w14:textId="77777777" w:rsidR="001A0DB0" w:rsidRDefault="001A0DB0" w:rsidP="00F73EBE">
      <w:pPr>
        <w:pStyle w:val="Prrafodelista"/>
        <w:numPr>
          <w:ilvl w:val="0"/>
          <w:numId w:val="1"/>
        </w:numPr>
        <w:rPr>
          <w:rFonts w:ascii="Arial" w:hAnsi="Arial" w:cs="Arial"/>
          <w:sz w:val="24"/>
          <w:lang w:val="es-ES" w:eastAsia="es-MX"/>
        </w:rPr>
      </w:pPr>
      <w:r>
        <w:rPr>
          <w:rFonts w:ascii="Arial" w:hAnsi="Arial" w:cs="Arial"/>
          <w:sz w:val="24"/>
          <w:lang w:val="es-ES" w:eastAsia="es-MX"/>
        </w:rPr>
        <w:t>T</w:t>
      </w:r>
      <w:r w:rsidR="00922319" w:rsidRPr="00B27A36">
        <w:rPr>
          <w:rFonts w:ascii="Arial" w:hAnsi="Arial" w:cs="Arial"/>
          <w:sz w:val="24"/>
          <w:lang w:val="es-ES" w:eastAsia="es-MX"/>
        </w:rPr>
        <w:t>iempo de desa</w:t>
      </w:r>
      <w:r>
        <w:rPr>
          <w:rFonts w:ascii="Arial" w:hAnsi="Arial" w:cs="Arial"/>
          <w:sz w:val="24"/>
          <w:lang w:val="es-ES" w:eastAsia="es-MX"/>
        </w:rPr>
        <w:t xml:space="preserve">rrollo </w:t>
      </w:r>
    </w:p>
    <w:p w14:paraId="6A100BAD" w14:textId="77777777" w:rsidR="001C0CD9" w:rsidRDefault="001A0DB0" w:rsidP="00F73EBE">
      <w:pPr>
        <w:pStyle w:val="Prrafodelista"/>
        <w:numPr>
          <w:ilvl w:val="0"/>
          <w:numId w:val="1"/>
        </w:numPr>
        <w:rPr>
          <w:rFonts w:ascii="Arial" w:hAnsi="Arial" w:cs="Arial"/>
          <w:sz w:val="24"/>
          <w:lang w:val="es-ES" w:eastAsia="es-MX"/>
        </w:rPr>
      </w:pPr>
      <w:r>
        <w:rPr>
          <w:rFonts w:ascii="Arial" w:hAnsi="Arial" w:cs="Arial"/>
          <w:sz w:val="24"/>
          <w:lang w:val="es-ES" w:eastAsia="es-MX"/>
        </w:rPr>
        <w:t>I</w:t>
      </w:r>
      <w:r w:rsidR="00B63973">
        <w:rPr>
          <w:rFonts w:ascii="Arial" w:hAnsi="Arial" w:cs="Arial"/>
          <w:sz w:val="24"/>
          <w:lang w:val="es-ES" w:eastAsia="es-MX"/>
        </w:rPr>
        <w:t>nversión requerida</w:t>
      </w:r>
    </w:p>
    <w:p w14:paraId="049CD400" w14:textId="77777777" w:rsidR="00B63973" w:rsidRDefault="00B63973" w:rsidP="00F73EBE">
      <w:pPr>
        <w:pStyle w:val="Prrafodelista"/>
        <w:numPr>
          <w:ilvl w:val="0"/>
          <w:numId w:val="1"/>
        </w:numPr>
        <w:rPr>
          <w:rFonts w:ascii="Arial" w:hAnsi="Arial" w:cs="Arial"/>
          <w:sz w:val="24"/>
          <w:lang w:val="es-ES" w:eastAsia="es-MX"/>
        </w:rPr>
      </w:pPr>
      <w:r>
        <w:rPr>
          <w:rFonts w:ascii="Arial" w:hAnsi="Arial" w:cs="Arial"/>
          <w:sz w:val="24"/>
          <w:lang w:val="es-ES" w:eastAsia="es-MX"/>
        </w:rPr>
        <w:t>Gantt propuesto</w:t>
      </w:r>
    </w:p>
    <w:p w14:paraId="0F7DC9E9" w14:textId="77777777" w:rsidR="001A0DB0" w:rsidRDefault="001A0DB0" w:rsidP="001C0CD9">
      <w:pPr>
        <w:rPr>
          <w:lang w:eastAsia="es-MX"/>
        </w:rPr>
      </w:pPr>
    </w:p>
    <w:p w14:paraId="67B7B52D" w14:textId="77777777" w:rsidR="001A0DB0" w:rsidRDefault="001A0DB0" w:rsidP="001C0CD9">
      <w:pPr>
        <w:rPr>
          <w:lang w:eastAsia="es-MX"/>
        </w:rPr>
      </w:pPr>
    </w:p>
    <w:p w14:paraId="0DAE6EC5" w14:textId="77777777" w:rsidR="001A0DB0" w:rsidRDefault="001A0DB0" w:rsidP="001C0CD9">
      <w:pPr>
        <w:rPr>
          <w:lang w:eastAsia="es-MX"/>
        </w:rPr>
      </w:pPr>
    </w:p>
    <w:p w14:paraId="77DC32DC" w14:textId="77777777" w:rsidR="001A0DB0" w:rsidRDefault="001A0DB0" w:rsidP="001C0CD9">
      <w:pPr>
        <w:rPr>
          <w:lang w:eastAsia="es-MX"/>
        </w:rPr>
      </w:pPr>
      <w:r>
        <w:rPr>
          <w:lang w:eastAsia="es-MX"/>
        </w:rPr>
        <w:t xml:space="preserve">En caso de que exista alguna pregunta, aclaración y/o sugerencia, quedamos a sus órdenes. </w:t>
      </w:r>
    </w:p>
    <w:p w14:paraId="55982412" w14:textId="77777777" w:rsidR="001A0DB0" w:rsidRDefault="001A0DB0" w:rsidP="001C0CD9">
      <w:pPr>
        <w:rPr>
          <w:lang w:eastAsia="es-MX"/>
        </w:rPr>
      </w:pPr>
    </w:p>
    <w:p w14:paraId="48ACB402" w14:textId="77777777" w:rsidR="001C0CD9" w:rsidRDefault="001C0CD9" w:rsidP="001C0CD9">
      <w:pPr>
        <w:rPr>
          <w:lang w:eastAsia="es-MX"/>
        </w:rPr>
      </w:pPr>
    </w:p>
    <w:p w14:paraId="24829907" w14:textId="77777777" w:rsidR="001C0CD9" w:rsidRPr="0079123F" w:rsidRDefault="001A0DB0" w:rsidP="001C0CD9">
      <w:pPr>
        <w:rPr>
          <w:lang w:val="en-US" w:eastAsia="es-MX"/>
        </w:rPr>
      </w:pPr>
      <w:r w:rsidRPr="0079123F">
        <w:rPr>
          <w:lang w:val="en-US" w:eastAsia="es-MX"/>
        </w:rPr>
        <w:t>Saludos cordiales.</w:t>
      </w:r>
    </w:p>
    <w:p w14:paraId="41357563" w14:textId="77777777" w:rsidR="001C0CD9" w:rsidRPr="0079123F" w:rsidRDefault="001C0CD9" w:rsidP="001C0CD9">
      <w:pPr>
        <w:rPr>
          <w:rFonts w:ascii="Bell MT" w:hAnsi="Bell MT"/>
          <w:b/>
          <w:sz w:val="36"/>
          <w:szCs w:val="36"/>
          <w:lang w:val="en-US"/>
        </w:rPr>
      </w:pPr>
    </w:p>
    <w:p w14:paraId="3AE53A9F" w14:textId="77777777" w:rsidR="00FA4D8E" w:rsidRPr="0079123F" w:rsidRDefault="00FA4D8E" w:rsidP="001C0CD9">
      <w:pPr>
        <w:rPr>
          <w:lang w:val="en-US" w:eastAsia="es-MX"/>
        </w:rPr>
      </w:pPr>
    </w:p>
    <w:p w14:paraId="0706AF92" w14:textId="77777777" w:rsidR="001C0CD9" w:rsidRPr="0079123F" w:rsidRDefault="001C0CD9" w:rsidP="001C0CD9">
      <w:pPr>
        <w:rPr>
          <w:lang w:val="en-US" w:eastAsia="es-MX"/>
        </w:rPr>
      </w:pPr>
    </w:p>
    <w:p w14:paraId="268A244B" w14:textId="77777777" w:rsidR="00044632" w:rsidRDefault="00044632" w:rsidP="001C0CD9">
      <w:pPr>
        <w:rPr>
          <w:rFonts w:asciiTheme="minorHAnsi" w:hAnsiTheme="minorHAnsi" w:cs="BellMT"/>
          <w:b/>
          <w:sz w:val="28"/>
          <w:szCs w:val="28"/>
          <w:lang w:eastAsia="es-MX"/>
        </w:rPr>
      </w:pPr>
    </w:p>
    <w:p w14:paraId="1C9F2A30" w14:textId="77777777" w:rsidR="001C0CD9" w:rsidRDefault="007750E5" w:rsidP="006A31F0">
      <w:pPr>
        <w:pStyle w:val="Ttulo1"/>
        <w:rPr>
          <w:lang w:eastAsia="es-MX"/>
        </w:rPr>
      </w:pPr>
      <w:r>
        <w:rPr>
          <w:lang w:eastAsia="es-MX"/>
        </w:rPr>
        <w:t>Descripción de la propuesta</w:t>
      </w:r>
      <w:r w:rsidR="00FE4BC6">
        <w:rPr>
          <w:lang w:eastAsia="es-MX"/>
        </w:rPr>
        <w:t xml:space="preserve"> </w:t>
      </w:r>
    </w:p>
    <w:p w14:paraId="21223E38" w14:textId="77777777" w:rsidR="00FD77B0" w:rsidRPr="00FD77B0" w:rsidRDefault="00FD77B0" w:rsidP="00FD77B0">
      <w:pPr>
        <w:rPr>
          <w:lang w:eastAsia="es-MX"/>
        </w:rPr>
      </w:pPr>
    </w:p>
    <w:p w14:paraId="39B9A876" w14:textId="77777777" w:rsidR="00815CB7" w:rsidRDefault="00713B20" w:rsidP="002F42CC">
      <w:pPr>
        <w:rPr>
          <w:color w:val="000000"/>
        </w:rPr>
      </w:pPr>
      <w:r w:rsidRPr="00F30854">
        <w:rPr>
          <w:color w:val="000000"/>
        </w:rPr>
        <w:t>La presente propuesta menciona la creación de la aplicación Nativa “Megacable” Android SDK que permite su uso en dispositivos con una versión 4.2 en adelante. Esta aplicación tiene como objetivo diseñar un nuevo modelo de operación basado en procesos, para de esta manera implementar una solución eficaz  y flexible para la configuración de productos, servicios, paquetes, promociones y descuentos regionalizados o por sistema en Megacable.</w:t>
      </w:r>
    </w:p>
    <w:p w14:paraId="22808099" w14:textId="77777777" w:rsidR="00713B20" w:rsidRDefault="00713B20" w:rsidP="002F42CC"/>
    <w:p w14:paraId="36D23D3B" w14:textId="77777777" w:rsidR="002F42CC" w:rsidRDefault="00815CB7" w:rsidP="002F42CC">
      <w:r>
        <w:t xml:space="preserve">Las principales </w:t>
      </w:r>
      <w:r w:rsidR="002F42CC">
        <w:t xml:space="preserve">funcionalidades </w:t>
      </w:r>
      <w:r>
        <w:t xml:space="preserve">que contendrá la aplicación </w:t>
      </w:r>
      <w:r w:rsidR="002F42CC">
        <w:t>son las siguientes:</w:t>
      </w:r>
    </w:p>
    <w:p w14:paraId="3A83DD7F" w14:textId="77777777" w:rsidR="0038058D" w:rsidRDefault="0038058D" w:rsidP="002F42CC"/>
    <w:tbl>
      <w:tblPr>
        <w:tblW w:w="0" w:type="auto"/>
        <w:tblLayout w:type="fixed"/>
        <w:tblCellMar>
          <w:left w:w="30" w:type="dxa"/>
          <w:right w:w="30" w:type="dxa"/>
        </w:tblCellMar>
        <w:tblLook w:val="04A0" w:firstRow="1" w:lastRow="0" w:firstColumn="1" w:lastColumn="0" w:noHBand="0" w:noVBand="1"/>
      </w:tblPr>
      <w:tblGrid>
        <w:gridCol w:w="3291"/>
        <w:gridCol w:w="5513"/>
      </w:tblGrid>
      <w:tr w:rsidR="0038058D" w14:paraId="3ACAA7B0" w14:textId="77777777" w:rsidTr="00F71FB9">
        <w:trPr>
          <w:trHeight w:val="356"/>
        </w:trPr>
        <w:tc>
          <w:tcPr>
            <w:tcW w:w="3291" w:type="dxa"/>
            <w:tcBorders>
              <w:top w:val="single" w:sz="6" w:space="0" w:color="808080"/>
              <w:left w:val="single" w:sz="6" w:space="0" w:color="808080"/>
              <w:bottom w:val="single" w:sz="6" w:space="0" w:color="808080"/>
              <w:right w:val="single" w:sz="6" w:space="0" w:color="808080"/>
            </w:tcBorders>
            <w:shd w:val="solid" w:color="969696" w:fill="auto"/>
            <w:hideMark/>
          </w:tcPr>
          <w:p w14:paraId="6FD51B8A" w14:textId="77777777" w:rsidR="0038058D" w:rsidRDefault="0038058D" w:rsidP="00F71FB9">
            <w:pPr>
              <w:autoSpaceDE w:val="0"/>
              <w:autoSpaceDN w:val="0"/>
              <w:adjustRightInd w:val="0"/>
              <w:spacing w:line="276" w:lineRule="auto"/>
              <w:jc w:val="center"/>
              <w:rPr>
                <w:rFonts w:ascii="Calibri" w:eastAsiaTheme="minorHAnsi" w:hAnsi="Calibri" w:cs="Calibri"/>
                <w:b/>
                <w:bCs/>
                <w:color w:val="000000"/>
                <w:sz w:val="28"/>
                <w:szCs w:val="28"/>
                <w:lang w:eastAsia="en-US"/>
              </w:rPr>
            </w:pPr>
            <w:r>
              <w:rPr>
                <w:rFonts w:ascii="Calibri" w:eastAsiaTheme="minorHAnsi" w:hAnsi="Calibri" w:cs="Calibri"/>
                <w:b/>
                <w:bCs/>
                <w:color w:val="000000"/>
                <w:sz w:val="28"/>
                <w:szCs w:val="28"/>
                <w:lang w:eastAsia="en-US"/>
              </w:rPr>
              <w:lastRenderedPageBreak/>
              <w:t>Actividades de Administración del proyecto</w:t>
            </w:r>
          </w:p>
        </w:tc>
        <w:tc>
          <w:tcPr>
            <w:tcW w:w="5513" w:type="dxa"/>
            <w:tcBorders>
              <w:top w:val="single" w:sz="6" w:space="0" w:color="808080"/>
              <w:left w:val="single" w:sz="6" w:space="0" w:color="808080"/>
              <w:bottom w:val="single" w:sz="6" w:space="0" w:color="808080"/>
              <w:right w:val="single" w:sz="6" w:space="0" w:color="808080"/>
            </w:tcBorders>
            <w:shd w:val="solid" w:color="969696" w:fill="auto"/>
            <w:hideMark/>
          </w:tcPr>
          <w:p w14:paraId="5D8E6522" w14:textId="77777777" w:rsidR="0038058D" w:rsidRDefault="0038058D" w:rsidP="00F71FB9">
            <w:pPr>
              <w:autoSpaceDE w:val="0"/>
              <w:autoSpaceDN w:val="0"/>
              <w:adjustRightInd w:val="0"/>
              <w:spacing w:line="276" w:lineRule="auto"/>
              <w:jc w:val="center"/>
              <w:rPr>
                <w:rFonts w:ascii="Calibri" w:eastAsiaTheme="minorHAnsi" w:hAnsi="Calibri" w:cs="Calibri"/>
                <w:b/>
                <w:bCs/>
                <w:color w:val="000000"/>
                <w:sz w:val="28"/>
                <w:szCs w:val="28"/>
                <w:lang w:eastAsia="en-US"/>
              </w:rPr>
            </w:pPr>
            <w:r>
              <w:rPr>
                <w:rFonts w:ascii="Calibri" w:eastAsiaTheme="minorHAnsi" w:hAnsi="Calibri" w:cs="Calibri"/>
                <w:b/>
                <w:bCs/>
                <w:color w:val="000000"/>
                <w:sz w:val="28"/>
                <w:szCs w:val="28"/>
                <w:lang w:eastAsia="en-US"/>
              </w:rPr>
              <w:t>Descripción de las actividades</w:t>
            </w:r>
          </w:p>
        </w:tc>
      </w:tr>
      <w:tr w:rsidR="0038058D" w14:paraId="5EE67FB9" w14:textId="77777777" w:rsidTr="00F71FB9">
        <w:trPr>
          <w:trHeight w:val="272"/>
        </w:trPr>
        <w:tc>
          <w:tcPr>
            <w:tcW w:w="3291" w:type="dxa"/>
            <w:tcBorders>
              <w:top w:val="single" w:sz="6" w:space="0" w:color="969696"/>
              <w:left w:val="single" w:sz="6" w:space="0" w:color="969696"/>
              <w:bottom w:val="single" w:sz="6" w:space="0" w:color="969696"/>
              <w:right w:val="single" w:sz="6" w:space="0" w:color="969696"/>
            </w:tcBorders>
            <w:hideMark/>
          </w:tcPr>
          <w:p w14:paraId="0B8FD8B7" w14:textId="77777777" w:rsidR="0038058D" w:rsidRDefault="0038058D" w:rsidP="00F71FB9">
            <w:pPr>
              <w:autoSpaceDE w:val="0"/>
              <w:autoSpaceDN w:val="0"/>
              <w:adjustRightInd w:val="0"/>
              <w:spacing w:line="276" w:lineRule="auto"/>
              <w:jc w:val="center"/>
              <w:rPr>
                <w:rFonts w:ascii="Segoe UI" w:eastAsiaTheme="minorHAnsi" w:hAnsi="Segoe UI" w:cs="Segoe UI"/>
                <w:color w:val="000000"/>
                <w:sz w:val="20"/>
                <w:szCs w:val="20"/>
                <w:lang w:eastAsia="en-US"/>
              </w:rPr>
            </w:pPr>
            <w:r>
              <w:rPr>
                <w:rFonts w:ascii="Segoe UI" w:eastAsiaTheme="minorHAnsi" w:hAnsi="Segoe UI" w:cs="Segoe UI"/>
                <w:color w:val="000000"/>
                <w:sz w:val="20"/>
                <w:szCs w:val="20"/>
                <w:lang w:eastAsia="en-US"/>
              </w:rPr>
              <w:t>Planeación y Análisis de Requerimientos</w:t>
            </w:r>
          </w:p>
        </w:tc>
        <w:tc>
          <w:tcPr>
            <w:tcW w:w="5513" w:type="dxa"/>
            <w:tcBorders>
              <w:top w:val="single" w:sz="6" w:space="0" w:color="969696"/>
              <w:left w:val="single" w:sz="6" w:space="0" w:color="969696"/>
              <w:bottom w:val="single" w:sz="6" w:space="0" w:color="969696"/>
              <w:right w:val="single" w:sz="6" w:space="0" w:color="969696"/>
            </w:tcBorders>
            <w:hideMark/>
          </w:tcPr>
          <w:p w14:paraId="2879ACCA" w14:textId="77777777" w:rsidR="0038058D" w:rsidRDefault="0038058D" w:rsidP="00F71FB9">
            <w:pPr>
              <w:autoSpaceDE w:val="0"/>
              <w:autoSpaceDN w:val="0"/>
              <w:adjustRightInd w:val="0"/>
              <w:spacing w:line="276" w:lineRule="auto"/>
              <w:jc w:val="center"/>
              <w:rPr>
                <w:rFonts w:ascii="Segoe UI" w:eastAsiaTheme="minorHAnsi" w:hAnsi="Segoe UI" w:cs="Segoe UI"/>
                <w:color w:val="000000"/>
                <w:sz w:val="20"/>
                <w:szCs w:val="20"/>
                <w:lang w:eastAsia="en-US"/>
              </w:rPr>
            </w:pPr>
            <w:r>
              <w:rPr>
                <w:rFonts w:ascii="Segoe UI" w:eastAsiaTheme="minorHAnsi" w:hAnsi="Segoe UI" w:cs="Segoe UI"/>
                <w:color w:val="000000"/>
                <w:sz w:val="20"/>
                <w:szCs w:val="20"/>
                <w:lang w:eastAsia="en-US"/>
              </w:rPr>
              <w:t>Proporcionar a su persona las fechas de entrega para cada uno de los hitos mencionados en el Gantt que se muestra más adelante en este documento, así proporcionarle a su persona la documentación de análisis de los requerimientos por parte de analistas de desarrollo: documentación que le ayudara a definir desde un inicio cuales serían las estructuras de las interfaces así como el flujo de las pantallas que contendrá la aplicación que está solicitando.</w:t>
            </w:r>
          </w:p>
        </w:tc>
      </w:tr>
      <w:tr w:rsidR="0038058D" w14:paraId="3B86D14C" w14:textId="77777777" w:rsidTr="00F71FB9">
        <w:trPr>
          <w:trHeight w:val="272"/>
        </w:trPr>
        <w:tc>
          <w:tcPr>
            <w:tcW w:w="3291" w:type="dxa"/>
            <w:tcBorders>
              <w:top w:val="single" w:sz="6" w:space="0" w:color="969696"/>
              <w:left w:val="single" w:sz="6" w:space="0" w:color="969696"/>
              <w:bottom w:val="single" w:sz="6" w:space="0" w:color="969696"/>
              <w:right w:val="single" w:sz="6" w:space="0" w:color="969696"/>
            </w:tcBorders>
            <w:hideMark/>
          </w:tcPr>
          <w:p w14:paraId="4BBEBAD7" w14:textId="77777777" w:rsidR="0038058D" w:rsidRDefault="0038058D" w:rsidP="00F71FB9">
            <w:pPr>
              <w:autoSpaceDE w:val="0"/>
              <w:autoSpaceDN w:val="0"/>
              <w:adjustRightInd w:val="0"/>
              <w:spacing w:line="276" w:lineRule="auto"/>
              <w:jc w:val="center"/>
              <w:rPr>
                <w:rFonts w:ascii="Segoe UI" w:eastAsiaTheme="minorHAnsi" w:hAnsi="Segoe UI" w:cs="Segoe UI"/>
                <w:color w:val="000000"/>
                <w:sz w:val="20"/>
                <w:szCs w:val="20"/>
                <w:lang w:eastAsia="en-US"/>
              </w:rPr>
            </w:pPr>
            <w:r>
              <w:rPr>
                <w:rFonts w:ascii="Segoe UI" w:eastAsiaTheme="minorHAnsi" w:hAnsi="Segoe UI" w:cs="Segoe UI"/>
                <w:color w:val="000000"/>
                <w:sz w:val="20"/>
                <w:szCs w:val="20"/>
                <w:lang w:eastAsia="en-US"/>
              </w:rPr>
              <w:t>Propuestas de diseño</w:t>
            </w:r>
          </w:p>
        </w:tc>
        <w:tc>
          <w:tcPr>
            <w:tcW w:w="5513" w:type="dxa"/>
            <w:tcBorders>
              <w:top w:val="single" w:sz="6" w:space="0" w:color="969696"/>
              <w:left w:val="single" w:sz="6" w:space="0" w:color="969696"/>
              <w:bottom w:val="single" w:sz="6" w:space="0" w:color="969696"/>
              <w:right w:val="single" w:sz="6" w:space="0" w:color="969696"/>
            </w:tcBorders>
            <w:hideMark/>
          </w:tcPr>
          <w:p w14:paraId="6F12B3C0" w14:textId="77777777" w:rsidR="0038058D" w:rsidRDefault="0038058D" w:rsidP="00F71FB9">
            <w:pPr>
              <w:autoSpaceDE w:val="0"/>
              <w:autoSpaceDN w:val="0"/>
              <w:adjustRightInd w:val="0"/>
              <w:spacing w:line="276" w:lineRule="auto"/>
              <w:jc w:val="center"/>
              <w:rPr>
                <w:rFonts w:ascii="Segoe UI" w:eastAsiaTheme="minorHAnsi" w:hAnsi="Segoe UI" w:cs="Segoe UI"/>
                <w:color w:val="000000"/>
                <w:sz w:val="20"/>
                <w:szCs w:val="20"/>
                <w:lang w:eastAsia="en-US"/>
              </w:rPr>
            </w:pPr>
            <w:r>
              <w:rPr>
                <w:rFonts w:ascii="Segoe UI" w:eastAsiaTheme="minorHAnsi" w:hAnsi="Segoe UI" w:cs="Segoe UI"/>
                <w:color w:val="000000"/>
                <w:sz w:val="20"/>
                <w:szCs w:val="20"/>
                <w:lang w:eastAsia="en-US"/>
              </w:rPr>
              <w:t>Proporcionar a su persona propuestas de diseño gráfico de las interfaces, que tendrá la aplicación para que los usuarios interactúen en ella.</w:t>
            </w:r>
          </w:p>
        </w:tc>
      </w:tr>
      <w:tr w:rsidR="0038058D" w14:paraId="5A9A7204" w14:textId="77777777" w:rsidTr="00F71FB9">
        <w:trPr>
          <w:trHeight w:val="356"/>
        </w:trPr>
        <w:tc>
          <w:tcPr>
            <w:tcW w:w="3291" w:type="dxa"/>
            <w:tcBorders>
              <w:top w:val="single" w:sz="6" w:space="0" w:color="808080"/>
              <w:left w:val="single" w:sz="6" w:space="0" w:color="808080"/>
              <w:bottom w:val="single" w:sz="6" w:space="0" w:color="808080"/>
              <w:right w:val="single" w:sz="6" w:space="0" w:color="808080"/>
            </w:tcBorders>
            <w:shd w:val="solid" w:color="969696" w:fill="auto"/>
            <w:hideMark/>
          </w:tcPr>
          <w:p w14:paraId="3E1836E3" w14:textId="77777777" w:rsidR="0038058D" w:rsidRDefault="0038058D" w:rsidP="00F71FB9">
            <w:pPr>
              <w:autoSpaceDE w:val="0"/>
              <w:autoSpaceDN w:val="0"/>
              <w:adjustRightInd w:val="0"/>
              <w:spacing w:line="276" w:lineRule="auto"/>
              <w:jc w:val="center"/>
              <w:rPr>
                <w:rFonts w:ascii="Calibri" w:eastAsiaTheme="minorHAnsi" w:hAnsi="Calibri" w:cs="Calibri"/>
                <w:b/>
                <w:bCs/>
                <w:color w:val="000000"/>
                <w:sz w:val="28"/>
                <w:szCs w:val="28"/>
                <w:lang w:eastAsia="en-US"/>
              </w:rPr>
            </w:pPr>
            <w:r>
              <w:rPr>
                <w:rFonts w:ascii="Calibri" w:eastAsiaTheme="minorHAnsi" w:hAnsi="Calibri" w:cs="Calibri"/>
                <w:b/>
                <w:bCs/>
                <w:color w:val="000000"/>
                <w:sz w:val="28"/>
                <w:szCs w:val="28"/>
                <w:lang w:eastAsia="en-US"/>
              </w:rPr>
              <w:t xml:space="preserve">Requerimiento </w:t>
            </w:r>
          </w:p>
        </w:tc>
        <w:tc>
          <w:tcPr>
            <w:tcW w:w="5513" w:type="dxa"/>
            <w:tcBorders>
              <w:top w:val="single" w:sz="6" w:space="0" w:color="808080"/>
              <w:left w:val="single" w:sz="6" w:space="0" w:color="808080"/>
              <w:bottom w:val="single" w:sz="6" w:space="0" w:color="808080"/>
              <w:right w:val="single" w:sz="6" w:space="0" w:color="808080"/>
            </w:tcBorders>
            <w:shd w:val="solid" w:color="969696" w:fill="auto"/>
            <w:hideMark/>
          </w:tcPr>
          <w:p w14:paraId="41FE79FB" w14:textId="77777777" w:rsidR="0038058D" w:rsidRDefault="0038058D" w:rsidP="00F71FB9">
            <w:pPr>
              <w:autoSpaceDE w:val="0"/>
              <w:autoSpaceDN w:val="0"/>
              <w:adjustRightInd w:val="0"/>
              <w:spacing w:line="276" w:lineRule="auto"/>
              <w:jc w:val="center"/>
              <w:rPr>
                <w:rFonts w:ascii="Calibri" w:eastAsiaTheme="minorHAnsi" w:hAnsi="Calibri" w:cs="Calibri"/>
                <w:b/>
                <w:bCs/>
                <w:color w:val="000000"/>
                <w:sz w:val="28"/>
                <w:szCs w:val="28"/>
                <w:lang w:eastAsia="en-US"/>
              </w:rPr>
            </w:pPr>
            <w:r>
              <w:rPr>
                <w:rFonts w:ascii="Calibri" w:eastAsiaTheme="minorHAnsi" w:hAnsi="Calibri" w:cs="Calibri"/>
                <w:b/>
                <w:bCs/>
                <w:color w:val="000000"/>
                <w:sz w:val="28"/>
                <w:szCs w:val="28"/>
                <w:lang w:eastAsia="en-US"/>
              </w:rPr>
              <w:t>Descripción del Requerimiento</w:t>
            </w:r>
          </w:p>
        </w:tc>
      </w:tr>
      <w:tr w:rsidR="00656355" w14:paraId="699A008B" w14:textId="77777777" w:rsidTr="004362E3">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3A73CBF" w14:textId="6795216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Administrador de productos (Vista Web)</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1D23DCF" w14:textId="0767F4E7"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implementara un módulo administrador de productos, en el cual se den de alta tanto productos y servicios ofertados por Megacable. El usuario tendrá la posibilidad de Agregar, Editar y Eliminar elementos.</w:t>
            </w:r>
          </w:p>
        </w:tc>
      </w:tr>
      <w:tr w:rsidR="00656355" w14:paraId="21C1AD57" w14:textId="77777777" w:rsidTr="004362E3">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A7C0733" w14:textId="368CC249"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Inicio de Sesión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32D0910" w14:textId="744BFF33" w:rsidR="00656355" w:rsidRP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Se desarrollara el inicio de sesión entre el </w:t>
            </w:r>
            <w:proofErr w:type="spellStart"/>
            <w:r w:rsidRPr="00656355">
              <w:rPr>
                <w:rFonts w:ascii="Segoe UI" w:eastAsiaTheme="minorHAnsi" w:hAnsi="Segoe UI" w:cs="Segoe UI"/>
                <w:color w:val="000000"/>
                <w:sz w:val="20"/>
                <w:szCs w:val="20"/>
                <w:lang w:eastAsia="en-US"/>
              </w:rPr>
              <w:t>backend</w:t>
            </w:r>
            <w:proofErr w:type="spellEnd"/>
            <w:r w:rsidRPr="00656355">
              <w:rPr>
                <w:rFonts w:ascii="Segoe UI" w:eastAsiaTheme="minorHAnsi" w:hAnsi="Segoe UI" w:cs="Segoe UI"/>
                <w:color w:val="000000"/>
                <w:sz w:val="20"/>
                <w:szCs w:val="20"/>
                <w:lang w:eastAsia="en-US"/>
              </w:rPr>
              <w:t xml:space="preserve"> y la aplicación en Android.</w:t>
            </w:r>
          </w:p>
        </w:tc>
      </w:tr>
      <w:tr w:rsidR="00656355" w14:paraId="2C29DBDB" w14:textId="77777777" w:rsidTr="004362E3">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DC9E5D8" w14:textId="228A45C9"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Generación Servicios Web para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58360EA" w14:textId="2DA3E60B"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Se generarán servicios web para la conexión de vista móvil, </w:t>
            </w:r>
            <w:proofErr w:type="spellStart"/>
            <w:r w:rsidRPr="00656355">
              <w:rPr>
                <w:rFonts w:ascii="Segoe UI" w:eastAsiaTheme="minorHAnsi" w:hAnsi="Segoe UI" w:cs="Segoe UI"/>
                <w:color w:val="000000"/>
                <w:sz w:val="20"/>
                <w:szCs w:val="20"/>
                <w:lang w:eastAsia="en-US"/>
              </w:rPr>
              <w:t>backend</w:t>
            </w:r>
            <w:proofErr w:type="spellEnd"/>
            <w:r w:rsidRPr="00656355">
              <w:rPr>
                <w:rFonts w:ascii="Segoe UI" w:eastAsiaTheme="minorHAnsi" w:hAnsi="Segoe UI" w:cs="Segoe UI"/>
                <w:color w:val="000000"/>
                <w:sz w:val="20"/>
                <w:szCs w:val="20"/>
                <w:lang w:eastAsia="en-US"/>
              </w:rPr>
              <w:t xml:space="preserve"> y BPM.</w:t>
            </w:r>
          </w:p>
        </w:tc>
      </w:tr>
      <w:tr w:rsidR="00656355" w14:paraId="1F3B8EDD" w14:textId="77777777" w:rsidTr="004362E3">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3634C07" w14:textId="03BD0C6A"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Inventario (Vista Web)</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3689C28" w14:textId="0691FEE0"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cliente tendrá la posibilidad de dar de baja productos previamente vendidos. El inventario consistirá en desplegar un reporte de los productos y paquetes ofertados por día, en los diferentes canales y localidad.</w:t>
            </w:r>
          </w:p>
        </w:tc>
      </w:tr>
      <w:tr w:rsidR="00656355" w14:paraId="5367F1C6" w14:textId="77777777" w:rsidTr="004362E3">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87C59CF" w14:textId="29EB8BFA"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Conexión BPM</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58DFE77" w14:textId="4C65BCED"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realizara la conexión entre la BPM, el sistema de inventario y la aplicación móvil.</w:t>
            </w:r>
          </w:p>
        </w:tc>
      </w:tr>
      <w:tr w:rsidR="00656355" w14:paraId="56BB1260" w14:textId="77777777" w:rsidTr="007E054F">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6F8C16F" w14:textId="67F751AF"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Generación Servicios Web para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021AB71" w14:textId="1605A13C"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Se generarán servicios web para la conexión de vista móvil, </w:t>
            </w:r>
            <w:proofErr w:type="spellStart"/>
            <w:r w:rsidRPr="00656355">
              <w:rPr>
                <w:rFonts w:ascii="Segoe UI" w:eastAsiaTheme="minorHAnsi" w:hAnsi="Segoe UI" w:cs="Segoe UI"/>
                <w:color w:val="000000"/>
                <w:sz w:val="20"/>
                <w:szCs w:val="20"/>
                <w:lang w:eastAsia="en-US"/>
              </w:rPr>
              <w:t>backend</w:t>
            </w:r>
            <w:proofErr w:type="spellEnd"/>
            <w:r w:rsidRPr="00656355">
              <w:rPr>
                <w:rFonts w:ascii="Segoe UI" w:eastAsiaTheme="minorHAnsi" w:hAnsi="Segoe UI" w:cs="Segoe UI"/>
                <w:color w:val="000000"/>
                <w:sz w:val="20"/>
                <w:szCs w:val="20"/>
                <w:lang w:eastAsia="en-US"/>
              </w:rPr>
              <w:t xml:space="preserve"> y BPM.</w:t>
            </w:r>
          </w:p>
        </w:tc>
      </w:tr>
      <w:tr w:rsidR="00656355" w14:paraId="506F9CBB" w14:textId="77777777" w:rsidTr="007E054F">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A339B28" w14:textId="71073B88"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Catálogos (Vista Web)</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8D437DC" w14:textId="3D83CE36"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modulo catálogos lo conforman dos puntos: Registro de usuarios y Clientes.</w:t>
            </w:r>
            <w:r w:rsidRPr="00656355">
              <w:rPr>
                <w:rFonts w:ascii="Segoe UI" w:eastAsiaTheme="minorHAnsi" w:hAnsi="Segoe UI" w:cs="Segoe UI"/>
                <w:color w:val="000000"/>
                <w:sz w:val="20"/>
                <w:szCs w:val="20"/>
                <w:lang w:eastAsia="en-US"/>
              </w:rPr>
              <w:br/>
              <w:t>1- Registro de usuario: Se establece un registro de los diferentes usuarios del sistema, mediante el sistema actual Eslabón.</w:t>
            </w:r>
            <w:r w:rsidRPr="00656355">
              <w:rPr>
                <w:rFonts w:ascii="Segoe UI" w:eastAsiaTheme="minorHAnsi" w:hAnsi="Segoe UI" w:cs="Segoe UI"/>
                <w:color w:val="000000"/>
                <w:sz w:val="20"/>
                <w:szCs w:val="20"/>
                <w:lang w:eastAsia="en-US"/>
              </w:rPr>
              <w:br/>
              <w:t xml:space="preserve">2- Clientes: Se deberá conectar el sistema de publicidad al sistema de Dynamics, en el cual se encuentra alojada la base de datos de los clientes (los vendedores no registraran clientes), el caso ideal es que exista una base de datos de </w:t>
            </w:r>
            <w:r w:rsidRPr="00656355">
              <w:rPr>
                <w:rFonts w:ascii="Segoe UI" w:eastAsiaTheme="minorHAnsi" w:hAnsi="Segoe UI" w:cs="Segoe UI"/>
                <w:color w:val="000000"/>
                <w:sz w:val="20"/>
                <w:szCs w:val="20"/>
                <w:lang w:eastAsia="en-US"/>
              </w:rPr>
              <w:lastRenderedPageBreak/>
              <w:t>clientes precargada y esta sea actualizada cada periodo de tiempo determinado.</w:t>
            </w:r>
          </w:p>
        </w:tc>
      </w:tr>
      <w:tr w:rsidR="00656355" w14:paraId="1CF963C5" w14:textId="77777777" w:rsidTr="007E054F">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6C7371A" w14:textId="048AC690"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lastRenderedPageBreak/>
              <w:t>Conexión BPM</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399C3CC" w14:textId="5AF026BA"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realizara la conexión entre la BPM, el catálogo y la aplicación móvil.</w:t>
            </w:r>
          </w:p>
        </w:tc>
      </w:tr>
      <w:tr w:rsidR="00656355" w14:paraId="5B4DDD40" w14:textId="77777777" w:rsidTr="007E054F">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69302AD" w14:textId="4A0A920D"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Generación Servicios Web para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DA8C88" w14:textId="1291C675"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Se generarán servicios web para la conexión de vista móvil, </w:t>
            </w:r>
            <w:proofErr w:type="spellStart"/>
            <w:r w:rsidRPr="00656355">
              <w:rPr>
                <w:rFonts w:ascii="Segoe UI" w:eastAsiaTheme="minorHAnsi" w:hAnsi="Segoe UI" w:cs="Segoe UI"/>
                <w:color w:val="000000"/>
                <w:sz w:val="20"/>
                <w:szCs w:val="20"/>
                <w:lang w:eastAsia="en-US"/>
              </w:rPr>
              <w:t>backend</w:t>
            </w:r>
            <w:proofErr w:type="spellEnd"/>
            <w:r w:rsidRPr="00656355">
              <w:rPr>
                <w:rFonts w:ascii="Segoe UI" w:eastAsiaTheme="minorHAnsi" w:hAnsi="Segoe UI" w:cs="Segoe UI"/>
                <w:color w:val="000000"/>
                <w:sz w:val="20"/>
                <w:szCs w:val="20"/>
                <w:lang w:eastAsia="en-US"/>
              </w:rPr>
              <w:t xml:space="preserve"> y BPM.</w:t>
            </w:r>
          </w:p>
        </w:tc>
      </w:tr>
      <w:tr w:rsidR="00656355" w14:paraId="71966835" w14:textId="77777777" w:rsidTr="007E054F">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AE5DAF9" w14:textId="7D771FC9"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Orden de transmisión (Vista Android)</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F0E45BE" w14:textId="18C45F25"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El usuario vendedor podrá generar órdenes de transmisión, las cuales serán capturadas en función a la lista de productos disponibles en el inventario. </w:t>
            </w:r>
            <w:r w:rsidRPr="00656355">
              <w:rPr>
                <w:rFonts w:ascii="Segoe UI" w:eastAsiaTheme="minorHAnsi" w:hAnsi="Segoe UI" w:cs="Segoe UI"/>
                <w:color w:val="000000"/>
                <w:sz w:val="20"/>
                <w:szCs w:val="20"/>
                <w:lang w:eastAsia="en-US"/>
              </w:rPr>
              <w:br/>
              <w:t>En dicha orden se debera reflejar la especificación y costo por producto, así como el total de la orden, también dicha orden se debera vincular a un cliente y deberá contar con los campos especificados por el cliente (Megacable).</w:t>
            </w:r>
          </w:p>
        </w:tc>
      </w:tr>
      <w:tr w:rsidR="00656355" w14:paraId="7B5158BD" w14:textId="77777777" w:rsidTr="00B8181D">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F4D6530" w14:textId="4B48AD6C"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Validación Mockups Móvil y flujo de pantallas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72FAEC9" w14:textId="3E31D7BC"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generarán Mockups y flujos de pantallas de toda la aplicación OT.</w:t>
            </w:r>
          </w:p>
        </w:tc>
      </w:tr>
      <w:tr w:rsidR="00656355" w14:paraId="3E4974B8" w14:textId="77777777" w:rsidTr="00B8181D">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20A3D92" w14:textId="192E166D"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Validación Diseño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DE8FD48" w14:textId="181EFFE2"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generar una propuesta de diseño para la aplicación OT.</w:t>
            </w:r>
          </w:p>
        </w:tc>
      </w:tr>
      <w:tr w:rsidR="00656355" w14:paraId="31E30ABD" w14:textId="77777777" w:rsidTr="00B8181D">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F459352" w14:textId="784B41FD"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Conexión a Servicios Web para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B316B01" w14:textId="7A2F6C49"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Se generarán servicios web para la conexión de vista móvil, </w:t>
            </w:r>
            <w:proofErr w:type="spellStart"/>
            <w:r w:rsidRPr="00656355">
              <w:rPr>
                <w:rFonts w:ascii="Segoe UI" w:eastAsiaTheme="minorHAnsi" w:hAnsi="Segoe UI" w:cs="Segoe UI"/>
                <w:color w:val="000000"/>
                <w:sz w:val="20"/>
                <w:szCs w:val="20"/>
                <w:lang w:eastAsia="en-US"/>
              </w:rPr>
              <w:t>backend</w:t>
            </w:r>
            <w:proofErr w:type="spellEnd"/>
            <w:r w:rsidRPr="00656355">
              <w:rPr>
                <w:rFonts w:ascii="Segoe UI" w:eastAsiaTheme="minorHAnsi" w:hAnsi="Segoe UI" w:cs="Segoe UI"/>
                <w:color w:val="000000"/>
                <w:sz w:val="20"/>
                <w:szCs w:val="20"/>
                <w:lang w:eastAsia="en-US"/>
              </w:rPr>
              <w:t xml:space="preserve"> y BPM.</w:t>
            </w:r>
          </w:p>
        </w:tc>
      </w:tr>
      <w:tr w:rsidR="00656355" w14:paraId="3EF8207A" w14:textId="77777777" w:rsidTr="00B8181D">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B94543E" w14:textId="085A2396"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Orden de transmisión Madre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4709B07" w14:textId="770F1948"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sistema deberá ser capaz de generar Órdenes de transmisión madre, las cuales consisten en una venta no especificada por cierta cantidad de dinero, con la cual el cliente adquiere diversos productos en un periodo indeterminado de tiempo. Vincular a cliente.</w:t>
            </w:r>
          </w:p>
        </w:tc>
      </w:tr>
      <w:tr w:rsidR="00656355" w14:paraId="4C0BECDC" w14:textId="77777777" w:rsidTr="00B8181D">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D868767" w14:textId="6521A856"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Creación y Edición de 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D053695" w14:textId="40C00CF7"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Vendedor podrá generar Órdenes de transmisión, las cuales serán capturadas en función a la lista de productos disponibles en el inventario. En dicha Orden deberá de reflejarse la especificación y costo por producto, así como el total de la orden. La Orden de transmisión se deberá Vincular a un cliente, y deberá forzosamente contar con los campos especificados por el cliente (Megacable).</w:t>
            </w:r>
          </w:p>
        </w:tc>
      </w:tr>
      <w:tr w:rsidR="00656355" w14:paraId="4A1CEF35" w14:textId="77777777" w:rsidTr="009A5F9C">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17D9B63" w14:textId="2A13B1E3"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Listado de 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ABEF07E" w14:textId="7F8272B2"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El usuario podrá visualizar el listado de todas las órdenes de transmisión. </w:t>
            </w:r>
          </w:p>
        </w:tc>
      </w:tr>
      <w:tr w:rsidR="00656355" w14:paraId="3CF1354E" w14:textId="77777777" w:rsidTr="009A5F9C">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00BF29C" w14:textId="0E50ADE3"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Vinculación con el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56709D6" w14:textId="482B9B0E"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vínculo a clientes de la base de datos deberá ser obligatorio en las ordenes de transmisión, en caso de que el cliente no exista se le permitirá al vendedor la captura de la orden de transmisión, sin que esto afecte el inventario, al final se le deberá proporcionar la posibilidad de Solicitar alta a Dynamics o Cancelar la operación.</w:t>
            </w:r>
          </w:p>
        </w:tc>
      </w:tr>
      <w:tr w:rsidR="00656355" w14:paraId="0F63610E" w14:textId="77777777" w:rsidTr="009A5F9C">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C2D5675" w14:textId="4BE84DC3"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Buscador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25AC5CF" w14:textId="29FC1E56"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tendrá un buscador de clientes.</w:t>
            </w:r>
          </w:p>
        </w:tc>
      </w:tr>
      <w:tr w:rsidR="00656355" w14:paraId="28388DD3" w14:textId="77777777" w:rsidTr="009A5F9C">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4C5A38A" w14:textId="4824A3AE"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Validación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D1FCE41" w14:textId="40A82D44"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Una vez aceptada la vista previa de la orden de transmisión por parte del vendedor, se enviará vía correo electrónico dicha </w:t>
            </w:r>
            <w:r w:rsidRPr="00656355">
              <w:rPr>
                <w:rFonts w:ascii="Segoe UI" w:eastAsiaTheme="minorHAnsi" w:hAnsi="Segoe UI" w:cs="Segoe UI"/>
                <w:color w:val="000000"/>
                <w:sz w:val="20"/>
                <w:szCs w:val="20"/>
                <w:lang w:eastAsia="en-US"/>
              </w:rPr>
              <w:lastRenderedPageBreak/>
              <w:t>Orden al cliente, el cual deberá validar la solicitud de bloqueo, de lo contrario se deberá de cancelar la transmisión.</w:t>
            </w:r>
          </w:p>
        </w:tc>
      </w:tr>
      <w:tr w:rsidR="00656355" w14:paraId="3B0707A1" w14:textId="77777777" w:rsidTr="009A5F9C">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72E34C2" w14:textId="0EDD687E"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lastRenderedPageBreak/>
              <w:t>Llenado de Información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2AABC50" w14:textId="5EFE54A2"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Mediante la búsqueda se hará el llenado de la información del cliente.</w:t>
            </w:r>
          </w:p>
        </w:tc>
      </w:tr>
      <w:tr w:rsidR="00656355" w14:paraId="4335FF2A" w14:textId="77777777" w:rsidTr="00DD4C60">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20629EC" w14:textId="3A5DCE16"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Llenado de Información de venta</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1833FDF" w14:textId="3BB7EEF2"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 llenara un formulario del encabezado de la orden de transmisión.</w:t>
            </w:r>
          </w:p>
        </w:tc>
      </w:tr>
      <w:tr w:rsidR="00656355" w14:paraId="5F15F51A" w14:textId="77777777" w:rsidTr="00DD4C60">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27F0E89" w14:textId="1A56824C"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Seleccionar producto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F5D731D" w14:textId="03D162EC"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Listado con los siguientes productos a seleccionar: Spot, revista, infomercial, </w:t>
            </w:r>
            <w:proofErr w:type="spellStart"/>
            <w:r w:rsidRPr="00656355">
              <w:rPr>
                <w:rFonts w:ascii="Segoe UI" w:eastAsiaTheme="minorHAnsi" w:hAnsi="Segoe UI" w:cs="Segoe UI"/>
                <w:color w:val="000000"/>
                <w:sz w:val="20"/>
                <w:szCs w:val="20"/>
                <w:lang w:eastAsia="en-US"/>
              </w:rPr>
              <w:t>megatips</w:t>
            </w:r>
            <w:proofErr w:type="spellEnd"/>
            <w:r w:rsidRPr="00656355">
              <w:rPr>
                <w:rFonts w:ascii="Segoe UI" w:eastAsiaTheme="minorHAnsi" w:hAnsi="Segoe UI" w:cs="Segoe UI"/>
                <w:color w:val="000000"/>
                <w:sz w:val="20"/>
                <w:szCs w:val="20"/>
                <w:lang w:eastAsia="en-US"/>
              </w:rPr>
              <w:t xml:space="preserve">, cortinilla, cintillo, entrevista, banner, </w:t>
            </w:r>
            <w:proofErr w:type="spellStart"/>
            <w:r w:rsidRPr="00656355">
              <w:rPr>
                <w:rFonts w:ascii="Segoe UI" w:eastAsiaTheme="minorHAnsi" w:hAnsi="Segoe UI" w:cs="Segoe UI"/>
                <w:color w:val="000000"/>
                <w:sz w:val="20"/>
                <w:szCs w:val="20"/>
                <w:lang w:eastAsia="en-US"/>
              </w:rPr>
              <w:t>flyer</w:t>
            </w:r>
            <w:proofErr w:type="spellEnd"/>
            <w:r w:rsidRPr="00656355">
              <w:rPr>
                <w:rFonts w:ascii="Segoe UI" w:eastAsiaTheme="minorHAnsi" w:hAnsi="Segoe UI" w:cs="Segoe UI"/>
                <w:color w:val="000000"/>
                <w:sz w:val="20"/>
                <w:szCs w:val="20"/>
                <w:lang w:eastAsia="en-US"/>
              </w:rPr>
              <w:t xml:space="preserve">, logo en pantalla de back, mención, presencia del producto y </w:t>
            </w:r>
            <w:proofErr w:type="spellStart"/>
            <w:r w:rsidRPr="00656355">
              <w:rPr>
                <w:rFonts w:ascii="Segoe UI" w:eastAsiaTheme="minorHAnsi" w:hAnsi="Segoe UI" w:cs="Segoe UI"/>
                <w:color w:val="000000"/>
                <w:sz w:val="20"/>
                <w:szCs w:val="20"/>
                <w:lang w:eastAsia="en-US"/>
              </w:rPr>
              <w:t>megacanal</w:t>
            </w:r>
            <w:proofErr w:type="spellEnd"/>
            <w:r w:rsidRPr="00656355">
              <w:rPr>
                <w:rFonts w:ascii="Segoe UI" w:eastAsiaTheme="minorHAnsi" w:hAnsi="Segoe UI" w:cs="Segoe UI"/>
                <w:color w:val="000000"/>
                <w:sz w:val="20"/>
                <w:szCs w:val="20"/>
                <w:lang w:eastAsia="en-US"/>
              </w:rPr>
              <w:t>.</w:t>
            </w:r>
          </w:p>
        </w:tc>
      </w:tr>
      <w:tr w:rsidR="00656355" w14:paraId="4ED635B3" w14:textId="77777777" w:rsidTr="00DD4C60">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6E61AE3" w14:textId="12CCABE3"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Seleccionar descuento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4A23BA0" w14:textId="50EAE720"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introducirá el dato del descuento manualmente.</w:t>
            </w:r>
          </w:p>
        </w:tc>
      </w:tr>
      <w:tr w:rsidR="00656355" w14:paraId="39FE4678" w14:textId="77777777" w:rsidTr="00DD4C60">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DC0ED60" w14:textId="5EB19149"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Seleccionar bonificación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D5F3EF0" w14:textId="5D1F957A"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seleccionara o introduce la bonificación a realizar.</w:t>
            </w:r>
          </w:p>
        </w:tc>
      </w:tr>
      <w:tr w:rsidR="00656355" w14:paraId="283155DD" w14:textId="77777777" w:rsidTr="00DD4C60">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46463BF" w14:textId="1FB6621B"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Ver disponibilidad de inventario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A534957" w14:textId="32DE7828"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podrá tener una visualización de los lugares disponibles dentro del inventario.</w:t>
            </w:r>
          </w:p>
        </w:tc>
      </w:tr>
      <w:tr w:rsidR="00656355" w14:paraId="019FA088" w14:textId="77777777" w:rsidTr="00C77FA4">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BE55ECD" w14:textId="1D28769D"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Evaluación de los productos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3972BBE9" w14:textId="317A5263"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Deberá existir un módulo de evaluación del producto a bloquear, en donde mediante un formulario se determine si el producto cumple con los parámetros establecidos.</w:t>
            </w:r>
          </w:p>
        </w:tc>
      </w:tr>
      <w:tr w:rsidR="00656355" w14:paraId="22DDC711" w14:textId="77777777" w:rsidTr="00C77FA4">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67C814D" w14:textId="298DFFCF"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Versionamiento de productos(spot)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01793B1F" w14:textId="479B7DFE"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El usuario podrá realizar versiones de un producto o grupo de productos.</w:t>
            </w:r>
          </w:p>
        </w:tc>
      </w:tr>
      <w:tr w:rsidR="00656355" w14:paraId="6C4F4E74" w14:textId="77777777" w:rsidTr="00C77FA4">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15AB25CE" w14:textId="333D524A"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Pautar</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1D610CC" w14:textId="528AB2A1"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El usuario de continuidad deberá agregar el vínculo del material de la orden de transmisión, con lo cual podrá generar una pauta (es decir autorizará la orden de transmisión), dicha pauta será enviada al usuario encargado de los bloqueos. </w:t>
            </w:r>
          </w:p>
        </w:tc>
      </w:tr>
      <w:tr w:rsidR="00656355" w14:paraId="1065DC4B" w14:textId="77777777" w:rsidTr="00C77FA4">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7AA90BC3" w14:textId="2DF3AAD9"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Reprogramación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235435B" w14:textId="77EE10EF"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En caso de que el tipo de bloqueo lo permita, el sistema deberá ser capaz de reprogramar de manera automática el comercial, de lo contrario notificar al vendedor para que este decida lo que procede.</w:t>
            </w:r>
          </w:p>
        </w:tc>
      </w:tr>
      <w:tr w:rsidR="00656355" w14:paraId="607347C0" w14:textId="77777777" w:rsidTr="00C77FA4">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4C5293E" w14:textId="030C9352"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Suspensión, cancelación y reactivación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ACC089D" w14:textId="147C52E2"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El usuario Vendedor podrá solicitar al sistema la cancelación de un determinado servicio, lo cual deberá liberar espacios en el inventario, así como notificar a los diferentes involucrados de dicha cancelación. </w:t>
            </w:r>
            <w:r w:rsidRPr="00656355">
              <w:rPr>
                <w:rFonts w:ascii="Segoe UI" w:eastAsiaTheme="minorHAnsi" w:hAnsi="Segoe UI" w:cs="Segoe UI"/>
                <w:color w:val="000000"/>
                <w:sz w:val="20"/>
                <w:szCs w:val="20"/>
                <w:lang w:eastAsia="en-US"/>
              </w:rPr>
              <w:br/>
              <w:t xml:space="preserve">El usuario vendedor podrá suspender determinada orden de transmisión, teniendo la posibilidad de especificar la fecha de reactivación o de determinarla posteriormente. </w:t>
            </w:r>
            <w:r w:rsidRPr="00656355">
              <w:rPr>
                <w:rFonts w:ascii="Segoe UI" w:eastAsiaTheme="minorHAnsi" w:hAnsi="Segoe UI" w:cs="Segoe UI"/>
                <w:color w:val="000000"/>
                <w:sz w:val="20"/>
                <w:szCs w:val="20"/>
                <w:lang w:eastAsia="en-US"/>
              </w:rPr>
              <w:br/>
              <w:t>El usuario podrá determinar una fecha de reinicio de una campaña, siendo capaz el sistema de mostrarle una sugerencia de orden.</w:t>
            </w:r>
          </w:p>
        </w:tc>
      </w:tr>
      <w:tr w:rsidR="00656355" w14:paraId="717DD7E0" w14:textId="77777777" w:rsidTr="00C77FA4">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295F349E" w14:textId="00847463"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Inventario de productos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447256EF" w14:textId="74719AA1"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Generación de cliente para consumo de inventario.</w:t>
            </w:r>
          </w:p>
        </w:tc>
      </w:tr>
      <w:tr w:rsidR="00656355" w14:paraId="7BF7E709" w14:textId="77777777" w:rsidTr="00C77FA4">
        <w:trPr>
          <w:trHeight w:val="356"/>
        </w:trPr>
        <w:tc>
          <w:tcPr>
            <w:tcW w:w="3291" w:type="dxa"/>
            <w:tcBorders>
              <w:top w:val="single" w:sz="6" w:space="0" w:color="808080"/>
              <w:left w:val="single" w:sz="6" w:space="0" w:color="808080"/>
              <w:bottom w:val="single" w:sz="6" w:space="0" w:color="808080"/>
              <w:right w:val="single" w:sz="6" w:space="0" w:color="808080"/>
            </w:tcBorders>
            <w:shd w:val="clear" w:color="auto" w:fill="auto"/>
            <w:vAlign w:val="center"/>
          </w:tcPr>
          <w:p w14:paraId="5C421590" w14:textId="45461A2F" w:rsidR="00656355" w:rsidRPr="00656355" w:rsidRDefault="00656355" w:rsidP="00656355">
            <w:pPr>
              <w:autoSpaceDE w:val="0"/>
              <w:autoSpaceDN w:val="0"/>
              <w:adjustRightInd w:val="0"/>
              <w:spacing w:line="276" w:lineRule="auto"/>
              <w:jc w:val="center"/>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Reglas de negocio </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14:paraId="6E422E52" w14:textId="2D6760A8" w:rsidR="00656355" w:rsidRDefault="00656355" w:rsidP="00656355">
            <w:pPr>
              <w:tabs>
                <w:tab w:val="left" w:pos="2235"/>
              </w:tabs>
              <w:autoSpaceDE w:val="0"/>
              <w:autoSpaceDN w:val="0"/>
              <w:adjustRightInd w:val="0"/>
              <w:spacing w:line="276" w:lineRule="auto"/>
              <w:rPr>
                <w:rFonts w:ascii="Segoe UI" w:eastAsiaTheme="minorHAnsi" w:hAnsi="Segoe UI" w:cs="Segoe UI"/>
                <w:color w:val="000000"/>
                <w:sz w:val="20"/>
                <w:szCs w:val="20"/>
                <w:lang w:eastAsia="en-US"/>
              </w:rPr>
            </w:pPr>
            <w:r w:rsidRPr="00656355">
              <w:rPr>
                <w:rFonts w:ascii="Segoe UI" w:eastAsiaTheme="minorHAnsi" w:hAnsi="Segoe UI" w:cs="Segoe UI"/>
                <w:color w:val="000000"/>
                <w:sz w:val="20"/>
                <w:szCs w:val="20"/>
                <w:lang w:eastAsia="en-US"/>
              </w:rPr>
              <w:t xml:space="preserve">Generación de cliente entre </w:t>
            </w:r>
            <w:proofErr w:type="spellStart"/>
            <w:r w:rsidRPr="00656355">
              <w:rPr>
                <w:rFonts w:ascii="Segoe UI" w:eastAsiaTheme="minorHAnsi" w:hAnsi="Segoe UI" w:cs="Segoe UI"/>
                <w:color w:val="000000"/>
                <w:sz w:val="20"/>
                <w:szCs w:val="20"/>
                <w:lang w:eastAsia="en-US"/>
              </w:rPr>
              <w:t>backed</w:t>
            </w:r>
            <w:proofErr w:type="spellEnd"/>
            <w:r w:rsidRPr="00656355">
              <w:rPr>
                <w:rFonts w:ascii="Segoe UI" w:eastAsiaTheme="minorHAnsi" w:hAnsi="Segoe UI" w:cs="Segoe UI"/>
                <w:color w:val="000000"/>
                <w:sz w:val="20"/>
                <w:szCs w:val="20"/>
                <w:lang w:eastAsia="en-US"/>
              </w:rPr>
              <w:t>, BPM y Android.</w:t>
            </w:r>
          </w:p>
        </w:tc>
      </w:tr>
    </w:tbl>
    <w:p w14:paraId="7214E981" w14:textId="77777777" w:rsidR="002F42CC" w:rsidRDefault="002F42CC" w:rsidP="002F42CC"/>
    <w:p w14:paraId="274EE2D7" w14:textId="77777777" w:rsidR="007E61E2" w:rsidRDefault="005E6846" w:rsidP="002F42CC">
      <w:pPr>
        <w:rPr>
          <w:rFonts w:cs="Arial"/>
        </w:rPr>
      </w:pPr>
      <w:r w:rsidRPr="005E6846">
        <w:rPr>
          <w:rFonts w:cs="Arial"/>
        </w:rPr>
        <w:lastRenderedPageBreak/>
        <w:t>A continuación se presente en la figura 1 el Gantt d</w:t>
      </w:r>
      <w:r w:rsidR="002F42CC">
        <w:rPr>
          <w:rFonts w:cs="Arial"/>
        </w:rPr>
        <w:t>e actividades y posterior a esta</w:t>
      </w:r>
      <w:r w:rsidRPr="005E6846">
        <w:rPr>
          <w:rFonts w:cs="Arial"/>
        </w:rPr>
        <w:t xml:space="preserve"> la figura 2 muestra a detalle los entregables que contendrá cada hito.</w:t>
      </w:r>
    </w:p>
    <w:p w14:paraId="18611804" w14:textId="77777777" w:rsidR="005C4A60" w:rsidRDefault="00855929" w:rsidP="00FC52A0">
      <w:pPr>
        <w:pStyle w:val="Ttulo1"/>
      </w:pPr>
      <w:r>
        <w:t xml:space="preserve"> </w:t>
      </w:r>
      <w:r w:rsidR="005C4A60">
        <w:t>Gantt del proyecto</w:t>
      </w:r>
    </w:p>
    <w:p w14:paraId="5FE316FC" w14:textId="5ED719ED" w:rsidR="00D81057" w:rsidRDefault="00D81057" w:rsidP="00D81057">
      <w:pPr>
        <w:rPr>
          <w:noProof/>
          <w:lang w:eastAsia="es-MX"/>
        </w:rPr>
      </w:pPr>
    </w:p>
    <w:p w14:paraId="7D0A73D5" w14:textId="5E50BFCC" w:rsidR="0078595D" w:rsidRDefault="0078595D" w:rsidP="00D81057">
      <w:r>
        <w:rPr>
          <w:noProof/>
          <w:lang w:eastAsia="es-MX"/>
        </w:rPr>
        <w:drawing>
          <wp:inline distT="0" distB="0" distL="0" distR="0" wp14:anchorId="5ADAE5CD" wp14:editId="4D399C7F">
            <wp:extent cx="5600700" cy="374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49" t="29849" r="51119" b="11969"/>
                    <a:stretch/>
                  </pic:blipFill>
                  <pic:spPr bwMode="auto">
                    <a:xfrm>
                      <a:off x="0" y="0"/>
                      <a:ext cx="5600700" cy="3740150"/>
                    </a:xfrm>
                    <a:prstGeom prst="rect">
                      <a:avLst/>
                    </a:prstGeom>
                    <a:ln>
                      <a:noFill/>
                    </a:ln>
                    <a:extLst>
                      <a:ext uri="{53640926-AAD7-44D8-BBD7-CCE9431645EC}">
                        <a14:shadowObscured xmlns:a14="http://schemas.microsoft.com/office/drawing/2010/main"/>
                      </a:ext>
                    </a:extLst>
                  </pic:spPr>
                </pic:pic>
              </a:graphicData>
            </a:graphic>
          </wp:inline>
        </w:drawing>
      </w:r>
    </w:p>
    <w:p w14:paraId="34005EA1" w14:textId="77777777" w:rsidR="0078595D" w:rsidRDefault="0078595D" w:rsidP="00D81057"/>
    <w:p w14:paraId="5D920D6C" w14:textId="71AF6D37" w:rsidR="0078595D" w:rsidRPr="00D81057" w:rsidRDefault="0078595D" w:rsidP="00D81057">
      <w:r>
        <w:t>Nota: adjuntamos el Excel para una mejor visualización del Gantt.</w:t>
      </w:r>
    </w:p>
    <w:p w14:paraId="25F5B0F8" w14:textId="77777777" w:rsidR="005C4A60" w:rsidRDefault="005C4A60" w:rsidP="005C4A60"/>
    <w:p w14:paraId="5D92D164" w14:textId="77777777" w:rsidR="005C4A60" w:rsidRPr="005C4A60" w:rsidRDefault="005C4A60" w:rsidP="005C4A60">
      <w:pPr>
        <w:pStyle w:val="Descripcin"/>
        <w:jc w:val="center"/>
        <w:rPr>
          <w:color w:val="00B0F0"/>
          <w:sz w:val="20"/>
          <w:szCs w:val="20"/>
        </w:rPr>
      </w:pPr>
      <w:r w:rsidRPr="00034960">
        <w:rPr>
          <w:color w:val="00B0F0"/>
          <w:sz w:val="20"/>
          <w:szCs w:val="20"/>
        </w:rPr>
        <w:t>Figur</w:t>
      </w:r>
      <w:r w:rsidR="005E6846">
        <w:rPr>
          <w:color w:val="00B0F0"/>
          <w:sz w:val="20"/>
          <w:szCs w:val="20"/>
        </w:rPr>
        <w:t>a</w:t>
      </w:r>
      <w:r w:rsidRPr="00034960">
        <w:rPr>
          <w:color w:val="00B0F0"/>
          <w:sz w:val="20"/>
          <w:szCs w:val="20"/>
        </w:rPr>
        <w:t xml:space="preserve"> </w:t>
      </w:r>
      <w:r w:rsidR="008F50FA" w:rsidRPr="005C4A60">
        <w:rPr>
          <w:color w:val="00B0F0"/>
          <w:sz w:val="20"/>
          <w:szCs w:val="20"/>
        </w:rPr>
        <w:fldChar w:fldCharType="begin"/>
      </w:r>
      <w:r w:rsidRPr="00034960">
        <w:rPr>
          <w:color w:val="00B0F0"/>
          <w:sz w:val="20"/>
          <w:szCs w:val="20"/>
        </w:rPr>
        <w:instrText xml:space="preserve"> SEQ Figure \* ARABIC </w:instrText>
      </w:r>
      <w:r w:rsidR="008F50FA" w:rsidRPr="005C4A60">
        <w:rPr>
          <w:color w:val="00B0F0"/>
          <w:sz w:val="20"/>
          <w:szCs w:val="20"/>
        </w:rPr>
        <w:fldChar w:fldCharType="separate"/>
      </w:r>
      <w:r w:rsidR="00BD576B">
        <w:rPr>
          <w:noProof/>
          <w:color w:val="00B0F0"/>
          <w:sz w:val="20"/>
          <w:szCs w:val="20"/>
        </w:rPr>
        <w:t>1</w:t>
      </w:r>
      <w:r w:rsidR="008F50FA" w:rsidRPr="005C4A60">
        <w:rPr>
          <w:color w:val="00B0F0"/>
          <w:sz w:val="20"/>
          <w:szCs w:val="20"/>
        </w:rPr>
        <w:fldChar w:fldCharType="end"/>
      </w:r>
      <w:r w:rsidRPr="00034960">
        <w:rPr>
          <w:color w:val="00B0F0"/>
          <w:sz w:val="20"/>
          <w:szCs w:val="20"/>
        </w:rPr>
        <w:t xml:space="preserve">. </w:t>
      </w:r>
      <w:r w:rsidR="005378CD">
        <w:rPr>
          <w:color w:val="00B0F0"/>
          <w:sz w:val="20"/>
          <w:szCs w:val="20"/>
        </w:rPr>
        <w:t>Gráfica de</w:t>
      </w:r>
      <w:r w:rsidRPr="00034960">
        <w:rPr>
          <w:color w:val="00B0F0"/>
          <w:sz w:val="20"/>
          <w:szCs w:val="20"/>
        </w:rPr>
        <w:t xml:space="preserve"> Gantt</w:t>
      </w:r>
    </w:p>
    <w:p w14:paraId="54BA3933" w14:textId="77777777" w:rsidR="007340EC" w:rsidRDefault="007340EC" w:rsidP="00CA71A3">
      <w:pPr>
        <w:pStyle w:val="Ttulo1"/>
      </w:pPr>
    </w:p>
    <w:p w14:paraId="07314ECB" w14:textId="77777777" w:rsidR="007340EC" w:rsidRDefault="007340EC" w:rsidP="00CA71A3">
      <w:pPr>
        <w:pStyle w:val="Ttulo1"/>
      </w:pPr>
    </w:p>
    <w:p w14:paraId="09A87F7E" w14:textId="77777777" w:rsidR="007340EC" w:rsidRDefault="007340EC" w:rsidP="00CA71A3">
      <w:pPr>
        <w:pStyle w:val="Ttulo1"/>
      </w:pPr>
    </w:p>
    <w:p w14:paraId="71B932C8" w14:textId="77777777" w:rsidR="007340EC" w:rsidRPr="007340EC" w:rsidRDefault="007340EC" w:rsidP="007340EC"/>
    <w:p w14:paraId="202FABAA" w14:textId="77777777" w:rsidR="007340EC" w:rsidRDefault="007340EC" w:rsidP="00CA71A3">
      <w:pPr>
        <w:pStyle w:val="Ttulo1"/>
      </w:pPr>
    </w:p>
    <w:p w14:paraId="6477C51D" w14:textId="77777777" w:rsidR="002B6BCC" w:rsidRDefault="00034960" w:rsidP="00CA71A3">
      <w:pPr>
        <w:pStyle w:val="Ttulo1"/>
      </w:pPr>
      <w:r>
        <w:t>Entregables del proyecto</w:t>
      </w:r>
    </w:p>
    <w:p w14:paraId="61D1D6EE" w14:textId="77777777" w:rsidR="00855929" w:rsidRDefault="00855929" w:rsidP="00855929"/>
    <w:p w14:paraId="36358057" w14:textId="3391790A" w:rsidR="0078595D" w:rsidRDefault="0078595D" w:rsidP="00855929">
      <w:r>
        <w:rPr>
          <w:noProof/>
          <w:lang w:eastAsia="es-MX"/>
        </w:rPr>
        <w:drawing>
          <wp:inline distT="0" distB="0" distL="0" distR="0" wp14:anchorId="6EDD40E8" wp14:editId="722AC36B">
            <wp:extent cx="5372100" cy="5039805"/>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96" t="28924" r="65377" b="13855"/>
                    <a:stretch/>
                  </pic:blipFill>
                  <pic:spPr bwMode="auto">
                    <a:xfrm>
                      <a:off x="0" y="0"/>
                      <a:ext cx="5403999" cy="5069731"/>
                    </a:xfrm>
                    <a:prstGeom prst="rect">
                      <a:avLst/>
                    </a:prstGeom>
                    <a:ln>
                      <a:noFill/>
                    </a:ln>
                    <a:extLst>
                      <a:ext uri="{53640926-AAD7-44D8-BBD7-CCE9431645EC}">
                        <a14:shadowObscured xmlns:a14="http://schemas.microsoft.com/office/drawing/2010/main"/>
                      </a:ext>
                    </a:extLst>
                  </pic:spPr>
                </pic:pic>
              </a:graphicData>
            </a:graphic>
          </wp:inline>
        </w:drawing>
      </w:r>
    </w:p>
    <w:p w14:paraId="4A2F49CB" w14:textId="77777777" w:rsidR="00855929" w:rsidRDefault="00855929" w:rsidP="00855929"/>
    <w:p w14:paraId="6BA1EAC0" w14:textId="77777777" w:rsidR="0078595D" w:rsidRPr="00D81057" w:rsidRDefault="0078595D" w:rsidP="0078595D">
      <w:r>
        <w:t>Nota: adjuntamos el Excel para una mejor visualización del Gantt.</w:t>
      </w:r>
    </w:p>
    <w:p w14:paraId="5CD17C7F" w14:textId="77777777" w:rsidR="0078595D" w:rsidRPr="00855929" w:rsidRDefault="0078595D" w:rsidP="00855929"/>
    <w:p w14:paraId="132EC8B7" w14:textId="77777777" w:rsidR="00C9440D" w:rsidRPr="00C658FF" w:rsidRDefault="001B30C9" w:rsidP="005B54E4">
      <w:pPr>
        <w:pStyle w:val="Prrafodelista"/>
        <w:keepNext/>
        <w:numPr>
          <w:ilvl w:val="0"/>
          <w:numId w:val="8"/>
        </w:numPr>
        <w:spacing w:before="240" w:after="0"/>
        <w:jc w:val="center"/>
        <w:rPr>
          <w:color w:val="00B0F0"/>
          <w:sz w:val="20"/>
          <w:szCs w:val="20"/>
        </w:rPr>
      </w:pPr>
      <w:r w:rsidRPr="001B30C9">
        <w:rPr>
          <w:color w:val="00B0F0"/>
          <w:sz w:val="20"/>
          <w:szCs w:val="20"/>
        </w:rPr>
        <w:t>Actividades que deberán de ejecutarse para realizar el entregable</w:t>
      </w:r>
    </w:p>
    <w:p w14:paraId="04D6D167" w14:textId="77777777" w:rsidR="005E6846" w:rsidRDefault="005E6846" w:rsidP="005E6846">
      <w:pPr>
        <w:pStyle w:val="Descripcin"/>
        <w:jc w:val="center"/>
        <w:rPr>
          <w:color w:val="00B0F0"/>
          <w:sz w:val="20"/>
          <w:szCs w:val="20"/>
        </w:rPr>
      </w:pPr>
      <w:r w:rsidRPr="00034960">
        <w:rPr>
          <w:color w:val="00B0F0"/>
          <w:sz w:val="20"/>
          <w:szCs w:val="20"/>
        </w:rPr>
        <w:t>Figur</w:t>
      </w:r>
      <w:r>
        <w:rPr>
          <w:color w:val="00B0F0"/>
          <w:sz w:val="20"/>
          <w:szCs w:val="20"/>
        </w:rPr>
        <w:t>a</w:t>
      </w:r>
      <w:r w:rsidRPr="00034960">
        <w:rPr>
          <w:color w:val="00B0F0"/>
          <w:sz w:val="20"/>
          <w:szCs w:val="20"/>
        </w:rPr>
        <w:t xml:space="preserve"> </w:t>
      </w:r>
      <w:r w:rsidRPr="0016702B">
        <w:rPr>
          <w:color w:val="00B0F0"/>
          <w:sz w:val="20"/>
          <w:szCs w:val="20"/>
        </w:rPr>
        <w:t>2</w:t>
      </w:r>
      <w:r w:rsidRPr="00034960">
        <w:rPr>
          <w:color w:val="00B0F0"/>
          <w:sz w:val="20"/>
          <w:szCs w:val="20"/>
        </w:rPr>
        <w:t xml:space="preserve">. </w:t>
      </w:r>
      <w:r>
        <w:rPr>
          <w:color w:val="00B0F0"/>
          <w:sz w:val="20"/>
          <w:szCs w:val="20"/>
        </w:rPr>
        <w:t>Hitos del proyecto</w:t>
      </w:r>
    </w:p>
    <w:p w14:paraId="2D3CA00D" w14:textId="77777777" w:rsidR="007340EC" w:rsidRDefault="007340EC" w:rsidP="003B338F">
      <w:pPr>
        <w:pStyle w:val="Ttulo1"/>
      </w:pPr>
    </w:p>
    <w:p w14:paraId="09D4CC6C" w14:textId="77777777" w:rsidR="007340EC" w:rsidRPr="007340EC" w:rsidRDefault="007340EC" w:rsidP="007340EC">
      <w:bookmarkStart w:id="0" w:name="_GoBack"/>
      <w:bookmarkEnd w:id="0"/>
    </w:p>
    <w:p w14:paraId="402C0362" w14:textId="77777777" w:rsidR="003B338F" w:rsidRDefault="003B338F" w:rsidP="003B338F">
      <w:pPr>
        <w:pStyle w:val="Ttulo1"/>
      </w:pPr>
      <w:r>
        <w:lastRenderedPageBreak/>
        <w:t>Inversión requerida</w:t>
      </w:r>
    </w:p>
    <w:p w14:paraId="738A8B75" w14:textId="77777777" w:rsidR="003B338F" w:rsidRDefault="003B338F" w:rsidP="003B338F">
      <w:pPr>
        <w:jc w:val="center"/>
      </w:pPr>
    </w:p>
    <w:p w14:paraId="251504F0" w14:textId="77777777" w:rsidR="003B338F" w:rsidRDefault="003B338F" w:rsidP="003B338F">
      <w:r>
        <w:t>El costo de la inversión es de $</w:t>
      </w:r>
      <w:r w:rsidR="004D44A9">
        <w:t>198</w:t>
      </w:r>
      <w:r w:rsidRPr="00511FC1">
        <w:t>,</w:t>
      </w:r>
      <w:r w:rsidR="004D44A9">
        <w:t>149.00</w:t>
      </w:r>
      <w:r w:rsidR="00855929">
        <w:t>.00</w:t>
      </w:r>
      <w:r>
        <w:t xml:space="preserve"> pesos IVA</w:t>
      </w:r>
      <w:r w:rsidR="00855929">
        <w:t xml:space="preserve"> incluido</w:t>
      </w:r>
      <w:r>
        <w:t xml:space="preserve">, con un tiempo estimado de desarrollo de </w:t>
      </w:r>
      <w:r w:rsidR="004D44A9">
        <w:t>15</w:t>
      </w:r>
      <w:r>
        <w:t xml:space="preserve"> semanas.</w:t>
      </w:r>
    </w:p>
    <w:p w14:paraId="326B215D" w14:textId="77777777" w:rsidR="003B338F" w:rsidRDefault="003B338F" w:rsidP="003B338F"/>
    <w:p w14:paraId="52EBACC6" w14:textId="77777777" w:rsidR="003B338F" w:rsidRDefault="003B338F" w:rsidP="00C87A89">
      <w:pPr>
        <w:pStyle w:val="Ttulo1"/>
      </w:pPr>
    </w:p>
    <w:p w14:paraId="3650066A" w14:textId="77777777" w:rsidR="00C87A89" w:rsidRDefault="002D345A" w:rsidP="00C87A89">
      <w:pPr>
        <w:pStyle w:val="Ttulo1"/>
      </w:pPr>
      <w:r w:rsidRPr="002D345A">
        <w:t>Restricciones</w:t>
      </w:r>
    </w:p>
    <w:p w14:paraId="3712EC39" w14:textId="77777777" w:rsidR="002D345A" w:rsidRDefault="002D345A" w:rsidP="002D345A"/>
    <w:p w14:paraId="6BFD06C5" w14:textId="77777777" w:rsidR="002D345A" w:rsidRDefault="002D345A" w:rsidP="002D345A">
      <w:r>
        <w:t>Una vez aceptada la propuesta</w:t>
      </w:r>
      <w:r w:rsidR="008C1143">
        <w:t>,</w:t>
      </w:r>
      <w:r>
        <w:t xml:space="preserve"> cualquier cambio a los requerimientos del proyecto deberán someterse a previo análisis de los involucrados, teniendo como consecuencia un probable aumento en esfuerzo y costo.</w:t>
      </w:r>
    </w:p>
    <w:p w14:paraId="64F99904" w14:textId="77777777" w:rsidR="002D345A" w:rsidRDefault="002D345A" w:rsidP="002D345A"/>
    <w:p w14:paraId="56702C8E" w14:textId="77777777" w:rsidR="002D345A" w:rsidRPr="002D345A" w:rsidRDefault="002D345A" w:rsidP="002D345A">
      <w:r>
        <w:t xml:space="preserve">Una vez entregada la versión final del producto se tendrá </w:t>
      </w:r>
      <w:r w:rsidR="00E22DFB">
        <w:t xml:space="preserve">un lapso de 2 </w:t>
      </w:r>
      <w:r w:rsidR="00855929">
        <w:t>semanas</w:t>
      </w:r>
      <w:r w:rsidR="00E22DFB">
        <w:t xml:space="preserve"> </w:t>
      </w:r>
      <w:r>
        <w:t xml:space="preserve">para </w:t>
      </w:r>
      <w:r w:rsidR="008C1143">
        <w:t xml:space="preserve">presentar </w:t>
      </w:r>
      <w:r>
        <w:t>cualquier</w:t>
      </w:r>
      <w:r w:rsidR="008C1143">
        <w:t xml:space="preserve"> inconformidad,</w:t>
      </w:r>
      <w:r>
        <w:t xml:space="preserve"> comentario o error encontrado en la aplicación, de lo contrario se dará por cerrado el proyecto.</w:t>
      </w:r>
    </w:p>
    <w:p w14:paraId="286A3853" w14:textId="77777777" w:rsidR="00C87A89" w:rsidRPr="00C87A89" w:rsidRDefault="00C87A89" w:rsidP="00C87A89"/>
    <w:p w14:paraId="0DFFA1D8" w14:textId="77777777" w:rsidR="00C87A89" w:rsidRPr="00C87A89" w:rsidRDefault="00C87A89" w:rsidP="00C87A89"/>
    <w:p w14:paraId="22F09F35" w14:textId="77777777" w:rsidR="00797A4F" w:rsidRPr="00CA6C54" w:rsidRDefault="00797A4F" w:rsidP="00797A4F">
      <w:pPr>
        <w:pStyle w:val="Sinespaciado"/>
        <w:jc w:val="left"/>
        <w:rPr>
          <w:sz w:val="22"/>
          <w:lang w:val="es-ES"/>
        </w:rPr>
      </w:pPr>
    </w:p>
    <w:sectPr w:rsidR="00797A4F" w:rsidRPr="00CA6C54" w:rsidSect="006756FD">
      <w:headerReference w:type="default" r:id="rId10"/>
      <w:footerReference w:type="default" r:id="rId11"/>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1C336" w14:textId="77777777" w:rsidR="00221EEF" w:rsidRDefault="00221EEF" w:rsidP="00205224">
      <w:r>
        <w:separator/>
      </w:r>
    </w:p>
  </w:endnote>
  <w:endnote w:type="continuationSeparator" w:id="0">
    <w:p w14:paraId="600F69CE" w14:textId="77777777" w:rsidR="00221EEF" w:rsidRDefault="00221EEF"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Bell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CD060" w14:textId="77777777" w:rsidR="00CA06B8" w:rsidRPr="007A40E0" w:rsidRDefault="00CA06B8" w:rsidP="007A40E0">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5AF2F" w14:textId="77777777" w:rsidR="00221EEF" w:rsidRDefault="00221EEF" w:rsidP="00205224">
      <w:r>
        <w:separator/>
      </w:r>
    </w:p>
  </w:footnote>
  <w:footnote w:type="continuationSeparator" w:id="0">
    <w:p w14:paraId="036702FE" w14:textId="77777777" w:rsidR="00221EEF" w:rsidRDefault="00221EEF" w:rsidP="00205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D03E0" w14:textId="77777777" w:rsidR="00CA06B8" w:rsidRDefault="00CA06B8" w:rsidP="00E33786">
    <w:pPr>
      <w:pStyle w:val="Encabezad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pt;height:12pt" o:bullet="t">
        <v:imagedata r:id="rId1" o:title="msoE470"/>
      </v:shape>
    </w:pict>
  </w:numPicBullet>
  <w:abstractNum w:abstractNumId="0">
    <w:nsid w:val="02844128"/>
    <w:multiLevelType w:val="hybridMultilevel"/>
    <w:tmpl w:val="DEC012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27C4E"/>
    <w:multiLevelType w:val="hybridMultilevel"/>
    <w:tmpl w:val="B56A34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41C99"/>
    <w:multiLevelType w:val="hybridMultilevel"/>
    <w:tmpl w:val="0C5A1F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74FC6"/>
    <w:multiLevelType w:val="hybridMultilevel"/>
    <w:tmpl w:val="3F527E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AEA4AD5"/>
    <w:multiLevelType w:val="hybridMultilevel"/>
    <w:tmpl w:val="B8FC1D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32945"/>
    <w:multiLevelType w:val="hybridMultilevel"/>
    <w:tmpl w:val="E7E27F6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CAA1E84"/>
    <w:multiLevelType w:val="hybridMultilevel"/>
    <w:tmpl w:val="8A7AF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85958"/>
    <w:multiLevelType w:val="hybridMultilevel"/>
    <w:tmpl w:val="3E76C94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A659FB"/>
    <w:multiLevelType w:val="hybridMultilevel"/>
    <w:tmpl w:val="9C34F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6826A4"/>
    <w:multiLevelType w:val="hybridMultilevel"/>
    <w:tmpl w:val="531A6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8B4AAF"/>
    <w:multiLevelType w:val="hybridMultilevel"/>
    <w:tmpl w:val="D804A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4252A0F"/>
    <w:multiLevelType w:val="hybridMultilevel"/>
    <w:tmpl w:val="5D1C7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BE0597"/>
    <w:multiLevelType w:val="hybridMultilevel"/>
    <w:tmpl w:val="36F601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EB1C69"/>
    <w:multiLevelType w:val="hybridMultilevel"/>
    <w:tmpl w:val="501A5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066F13"/>
    <w:multiLevelType w:val="hybridMultilevel"/>
    <w:tmpl w:val="1464B3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0"/>
  </w:num>
  <w:num w:numId="5">
    <w:abstractNumId w:val="12"/>
  </w:num>
  <w:num w:numId="6">
    <w:abstractNumId w:val="7"/>
  </w:num>
  <w:num w:numId="7">
    <w:abstractNumId w:val="2"/>
  </w:num>
  <w:num w:numId="8">
    <w:abstractNumId w:val="3"/>
  </w:num>
  <w:num w:numId="9">
    <w:abstractNumId w:val="10"/>
  </w:num>
  <w:num w:numId="10">
    <w:abstractNumId w:val="5"/>
  </w:num>
  <w:num w:numId="11">
    <w:abstractNumId w:val="13"/>
  </w:num>
  <w:num w:numId="12">
    <w:abstractNumId w:val="11"/>
  </w:num>
  <w:num w:numId="13">
    <w:abstractNumId w:val="6"/>
  </w:num>
  <w:num w:numId="14">
    <w:abstractNumId w:val="14"/>
  </w:num>
  <w:num w:numId="15">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E6"/>
    <w:rsid w:val="00007A91"/>
    <w:rsid w:val="00010888"/>
    <w:rsid w:val="00013086"/>
    <w:rsid w:val="00013CFD"/>
    <w:rsid w:val="00016634"/>
    <w:rsid w:val="00017069"/>
    <w:rsid w:val="000228B6"/>
    <w:rsid w:val="000251D0"/>
    <w:rsid w:val="00025FBE"/>
    <w:rsid w:val="00034960"/>
    <w:rsid w:val="00044632"/>
    <w:rsid w:val="000565BD"/>
    <w:rsid w:val="00057B31"/>
    <w:rsid w:val="00074419"/>
    <w:rsid w:val="00084F85"/>
    <w:rsid w:val="0009289D"/>
    <w:rsid w:val="000A4586"/>
    <w:rsid w:val="000A46F5"/>
    <w:rsid w:val="000A522F"/>
    <w:rsid w:val="000B67E1"/>
    <w:rsid w:val="000D628D"/>
    <w:rsid w:val="001034A0"/>
    <w:rsid w:val="0012311E"/>
    <w:rsid w:val="0012671C"/>
    <w:rsid w:val="001361D7"/>
    <w:rsid w:val="001411A8"/>
    <w:rsid w:val="001444A1"/>
    <w:rsid w:val="0015690E"/>
    <w:rsid w:val="00165604"/>
    <w:rsid w:val="0017286F"/>
    <w:rsid w:val="00175549"/>
    <w:rsid w:val="001A0DB0"/>
    <w:rsid w:val="001A5503"/>
    <w:rsid w:val="001A66C0"/>
    <w:rsid w:val="001B30C9"/>
    <w:rsid w:val="001C0CD9"/>
    <w:rsid w:val="001D73CD"/>
    <w:rsid w:val="001E51A3"/>
    <w:rsid w:val="00205224"/>
    <w:rsid w:val="00220E16"/>
    <w:rsid w:val="00221EEF"/>
    <w:rsid w:val="00226EF9"/>
    <w:rsid w:val="00244BB5"/>
    <w:rsid w:val="00255B81"/>
    <w:rsid w:val="00261A6A"/>
    <w:rsid w:val="00282B7A"/>
    <w:rsid w:val="002839F7"/>
    <w:rsid w:val="00292F04"/>
    <w:rsid w:val="002935F2"/>
    <w:rsid w:val="002959F1"/>
    <w:rsid w:val="002A1DE1"/>
    <w:rsid w:val="002A2CA3"/>
    <w:rsid w:val="002A4C9A"/>
    <w:rsid w:val="002B4D42"/>
    <w:rsid w:val="002B5D93"/>
    <w:rsid w:val="002B62AC"/>
    <w:rsid w:val="002B6BCC"/>
    <w:rsid w:val="002C17E9"/>
    <w:rsid w:val="002C7471"/>
    <w:rsid w:val="002D345A"/>
    <w:rsid w:val="002F42CC"/>
    <w:rsid w:val="002F49CB"/>
    <w:rsid w:val="002F6BA7"/>
    <w:rsid w:val="002F7319"/>
    <w:rsid w:val="00304CB2"/>
    <w:rsid w:val="00313D89"/>
    <w:rsid w:val="00320252"/>
    <w:rsid w:val="003333EB"/>
    <w:rsid w:val="0033598D"/>
    <w:rsid w:val="00341A50"/>
    <w:rsid w:val="00343349"/>
    <w:rsid w:val="0034356B"/>
    <w:rsid w:val="00344E94"/>
    <w:rsid w:val="00346AC0"/>
    <w:rsid w:val="00353F72"/>
    <w:rsid w:val="00356A34"/>
    <w:rsid w:val="00372C64"/>
    <w:rsid w:val="00374878"/>
    <w:rsid w:val="0038058D"/>
    <w:rsid w:val="003844DC"/>
    <w:rsid w:val="00393F22"/>
    <w:rsid w:val="003947F8"/>
    <w:rsid w:val="003B338F"/>
    <w:rsid w:val="003D08D7"/>
    <w:rsid w:val="00403A3D"/>
    <w:rsid w:val="004167B1"/>
    <w:rsid w:val="004217DC"/>
    <w:rsid w:val="004240D1"/>
    <w:rsid w:val="004420C9"/>
    <w:rsid w:val="00445672"/>
    <w:rsid w:val="00450550"/>
    <w:rsid w:val="00454D26"/>
    <w:rsid w:val="004658EF"/>
    <w:rsid w:val="004A6684"/>
    <w:rsid w:val="004B5C0C"/>
    <w:rsid w:val="004D44A9"/>
    <w:rsid w:val="004D4AE3"/>
    <w:rsid w:val="004E27C7"/>
    <w:rsid w:val="004F381B"/>
    <w:rsid w:val="004F7233"/>
    <w:rsid w:val="00501D26"/>
    <w:rsid w:val="005124C5"/>
    <w:rsid w:val="005378CD"/>
    <w:rsid w:val="005537D8"/>
    <w:rsid w:val="0055433E"/>
    <w:rsid w:val="00565097"/>
    <w:rsid w:val="00574748"/>
    <w:rsid w:val="005A13EF"/>
    <w:rsid w:val="005A217A"/>
    <w:rsid w:val="005A659C"/>
    <w:rsid w:val="005A726A"/>
    <w:rsid w:val="005B1E87"/>
    <w:rsid w:val="005C4A60"/>
    <w:rsid w:val="005D401E"/>
    <w:rsid w:val="005E6846"/>
    <w:rsid w:val="005F147E"/>
    <w:rsid w:val="00602BD6"/>
    <w:rsid w:val="0060448E"/>
    <w:rsid w:val="006262E5"/>
    <w:rsid w:val="006304BB"/>
    <w:rsid w:val="0063661B"/>
    <w:rsid w:val="00656355"/>
    <w:rsid w:val="00672627"/>
    <w:rsid w:val="006756FD"/>
    <w:rsid w:val="00695BEF"/>
    <w:rsid w:val="006A31F0"/>
    <w:rsid w:val="006A6E4D"/>
    <w:rsid w:val="006B3C33"/>
    <w:rsid w:val="006C36F1"/>
    <w:rsid w:val="006C470E"/>
    <w:rsid w:val="006C6C66"/>
    <w:rsid w:val="006E6691"/>
    <w:rsid w:val="006E71D0"/>
    <w:rsid w:val="006F37C8"/>
    <w:rsid w:val="00713B20"/>
    <w:rsid w:val="00730D9E"/>
    <w:rsid w:val="007340EC"/>
    <w:rsid w:val="00745250"/>
    <w:rsid w:val="00745BEA"/>
    <w:rsid w:val="0075730E"/>
    <w:rsid w:val="007576B6"/>
    <w:rsid w:val="007668F6"/>
    <w:rsid w:val="007748AD"/>
    <w:rsid w:val="007750E5"/>
    <w:rsid w:val="00782BD0"/>
    <w:rsid w:val="00783070"/>
    <w:rsid w:val="0078595D"/>
    <w:rsid w:val="0079123F"/>
    <w:rsid w:val="007927E5"/>
    <w:rsid w:val="0079465E"/>
    <w:rsid w:val="00797A4F"/>
    <w:rsid w:val="007A40E0"/>
    <w:rsid w:val="007C0A43"/>
    <w:rsid w:val="007C2DF0"/>
    <w:rsid w:val="007E61E2"/>
    <w:rsid w:val="007F0368"/>
    <w:rsid w:val="00803F81"/>
    <w:rsid w:val="00814FAB"/>
    <w:rsid w:val="00815CB7"/>
    <w:rsid w:val="00832301"/>
    <w:rsid w:val="00834B0A"/>
    <w:rsid w:val="00840FEC"/>
    <w:rsid w:val="008412EA"/>
    <w:rsid w:val="0084660B"/>
    <w:rsid w:val="00855929"/>
    <w:rsid w:val="00884C17"/>
    <w:rsid w:val="00891DF9"/>
    <w:rsid w:val="008A583C"/>
    <w:rsid w:val="008A7E5B"/>
    <w:rsid w:val="008C1143"/>
    <w:rsid w:val="008D0D77"/>
    <w:rsid w:val="008F286A"/>
    <w:rsid w:val="008F50FA"/>
    <w:rsid w:val="00904702"/>
    <w:rsid w:val="0092004F"/>
    <w:rsid w:val="00921692"/>
    <w:rsid w:val="00922319"/>
    <w:rsid w:val="00924497"/>
    <w:rsid w:val="00941A53"/>
    <w:rsid w:val="00946F04"/>
    <w:rsid w:val="00954B87"/>
    <w:rsid w:val="00954B96"/>
    <w:rsid w:val="00962E93"/>
    <w:rsid w:val="00966D63"/>
    <w:rsid w:val="00987263"/>
    <w:rsid w:val="009B372F"/>
    <w:rsid w:val="009D2735"/>
    <w:rsid w:val="009D3542"/>
    <w:rsid w:val="009F2019"/>
    <w:rsid w:val="009F36A0"/>
    <w:rsid w:val="00A0648F"/>
    <w:rsid w:val="00A12EB7"/>
    <w:rsid w:val="00A13DBE"/>
    <w:rsid w:val="00A15991"/>
    <w:rsid w:val="00A30E87"/>
    <w:rsid w:val="00A32494"/>
    <w:rsid w:val="00A40CA2"/>
    <w:rsid w:val="00A56BD1"/>
    <w:rsid w:val="00A712FB"/>
    <w:rsid w:val="00A80544"/>
    <w:rsid w:val="00A83AF4"/>
    <w:rsid w:val="00AB3F88"/>
    <w:rsid w:val="00AB734E"/>
    <w:rsid w:val="00AC10D7"/>
    <w:rsid w:val="00AE0236"/>
    <w:rsid w:val="00AE2B1A"/>
    <w:rsid w:val="00AE2D13"/>
    <w:rsid w:val="00AE53C4"/>
    <w:rsid w:val="00AF1CBA"/>
    <w:rsid w:val="00AF5DE8"/>
    <w:rsid w:val="00B0530B"/>
    <w:rsid w:val="00B21F0D"/>
    <w:rsid w:val="00B27A36"/>
    <w:rsid w:val="00B27BDB"/>
    <w:rsid w:val="00B31808"/>
    <w:rsid w:val="00B62EE0"/>
    <w:rsid w:val="00B63973"/>
    <w:rsid w:val="00B6536B"/>
    <w:rsid w:val="00B67228"/>
    <w:rsid w:val="00B7436E"/>
    <w:rsid w:val="00B777EF"/>
    <w:rsid w:val="00B9312D"/>
    <w:rsid w:val="00BA1992"/>
    <w:rsid w:val="00BA4A4F"/>
    <w:rsid w:val="00BD29A1"/>
    <w:rsid w:val="00BD576B"/>
    <w:rsid w:val="00BF3B59"/>
    <w:rsid w:val="00C0064B"/>
    <w:rsid w:val="00C127CE"/>
    <w:rsid w:val="00C40044"/>
    <w:rsid w:val="00C440C4"/>
    <w:rsid w:val="00C543FF"/>
    <w:rsid w:val="00C61EE6"/>
    <w:rsid w:val="00C633BC"/>
    <w:rsid w:val="00C658FF"/>
    <w:rsid w:val="00C7016D"/>
    <w:rsid w:val="00C8065C"/>
    <w:rsid w:val="00C848F9"/>
    <w:rsid w:val="00C87968"/>
    <w:rsid w:val="00C87A89"/>
    <w:rsid w:val="00C9440D"/>
    <w:rsid w:val="00CA06B8"/>
    <w:rsid w:val="00CA0975"/>
    <w:rsid w:val="00CA6C54"/>
    <w:rsid w:val="00CA71A3"/>
    <w:rsid w:val="00CB2236"/>
    <w:rsid w:val="00CB6747"/>
    <w:rsid w:val="00CC3B32"/>
    <w:rsid w:val="00CC6B6E"/>
    <w:rsid w:val="00CD10BB"/>
    <w:rsid w:val="00CF263B"/>
    <w:rsid w:val="00D14D0E"/>
    <w:rsid w:val="00D371ED"/>
    <w:rsid w:val="00D37B8A"/>
    <w:rsid w:val="00D448FC"/>
    <w:rsid w:val="00D44DDF"/>
    <w:rsid w:val="00D54381"/>
    <w:rsid w:val="00D6132F"/>
    <w:rsid w:val="00D66A0E"/>
    <w:rsid w:val="00D81057"/>
    <w:rsid w:val="00D83BF8"/>
    <w:rsid w:val="00D90B55"/>
    <w:rsid w:val="00DA11D0"/>
    <w:rsid w:val="00DA61CB"/>
    <w:rsid w:val="00DB1F13"/>
    <w:rsid w:val="00DE3602"/>
    <w:rsid w:val="00DE3DA1"/>
    <w:rsid w:val="00DF6F45"/>
    <w:rsid w:val="00E01548"/>
    <w:rsid w:val="00E01D74"/>
    <w:rsid w:val="00E11C07"/>
    <w:rsid w:val="00E1545B"/>
    <w:rsid w:val="00E17B5E"/>
    <w:rsid w:val="00E20793"/>
    <w:rsid w:val="00E22DFB"/>
    <w:rsid w:val="00E2389C"/>
    <w:rsid w:val="00E2726C"/>
    <w:rsid w:val="00E3325A"/>
    <w:rsid w:val="00E33786"/>
    <w:rsid w:val="00E50C5B"/>
    <w:rsid w:val="00E56FA7"/>
    <w:rsid w:val="00E8303D"/>
    <w:rsid w:val="00E85BBB"/>
    <w:rsid w:val="00EB0393"/>
    <w:rsid w:val="00EB116D"/>
    <w:rsid w:val="00EC0D4D"/>
    <w:rsid w:val="00EC1BF7"/>
    <w:rsid w:val="00EC57FF"/>
    <w:rsid w:val="00ED77F4"/>
    <w:rsid w:val="00EE3A75"/>
    <w:rsid w:val="00EF3303"/>
    <w:rsid w:val="00F06664"/>
    <w:rsid w:val="00F17ECD"/>
    <w:rsid w:val="00F309D7"/>
    <w:rsid w:val="00F52874"/>
    <w:rsid w:val="00F55C15"/>
    <w:rsid w:val="00F576B4"/>
    <w:rsid w:val="00F65A11"/>
    <w:rsid w:val="00F66CF2"/>
    <w:rsid w:val="00F700EE"/>
    <w:rsid w:val="00F73EBE"/>
    <w:rsid w:val="00F84F76"/>
    <w:rsid w:val="00FA4D8E"/>
    <w:rsid w:val="00FB32EE"/>
    <w:rsid w:val="00FC0484"/>
    <w:rsid w:val="00FC2054"/>
    <w:rsid w:val="00FC2615"/>
    <w:rsid w:val="00FC52A0"/>
    <w:rsid w:val="00FC6F36"/>
    <w:rsid w:val="00FD77B0"/>
    <w:rsid w:val="00FE4BC6"/>
    <w:rsid w:val="00FE5068"/>
    <w:rsid w:val="00FE7590"/>
    <w:rsid w:val="00FF2D36"/>
    <w:rsid w:val="00FF31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034EC9"/>
  <w15:docId w15:val="{8EE8E4FE-E5D9-4035-8E23-D8DB06AA2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6A31F0"/>
    <w:pPr>
      <w:keepNext/>
      <w:keepLines/>
      <w:spacing w:before="480"/>
      <w:outlineLvl w:val="0"/>
    </w:pPr>
    <w:rPr>
      <w:rFonts w:eastAsiaTheme="majorEastAsia" w:cstheme="majorBidi"/>
      <w:b/>
      <w:bCs/>
      <w:color w:val="00B0F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224"/>
    <w:pPr>
      <w:tabs>
        <w:tab w:val="center" w:pos="4419"/>
        <w:tab w:val="right" w:pos="8838"/>
      </w:tabs>
    </w:pPr>
  </w:style>
  <w:style w:type="character" w:customStyle="1" w:styleId="EncabezadoCar">
    <w:name w:val="Encabezado Car"/>
    <w:basedOn w:val="Fuentedeprrafopredeter"/>
    <w:link w:val="Encabezado"/>
    <w:uiPriority w:val="99"/>
    <w:rsid w:val="00205224"/>
  </w:style>
  <w:style w:type="paragraph" w:styleId="Piedepgina">
    <w:name w:val="footer"/>
    <w:basedOn w:val="Normal"/>
    <w:link w:val="PiedepginaCar"/>
    <w:uiPriority w:val="99"/>
    <w:unhideWhenUsed/>
    <w:rsid w:val="00205224"/>
    <w:pPr>
      <w:tabs>
        <w:tab w:val="center" w:pos="4419"/>
        <w:tab w:val="right" w:pos="8838"/>
      </w:tabs>
    </w:pPr>
  </w:style>
  <w:style w:type="character" w:customStyle="1" w:styleId="PiedepginaCar">
    <w:name w:val="Pie de página Car"/>
    <w:basedOn w:val="Fuentedeprrafopredeter"/>
    <w:link w:val="Piedepgina"/>
    <w:uiPriority w:val="99"/>
    <w:rsid w:val="00205224"/>
  </w:style>
  <w:style w:type="paragraph" w:styleId="Textodeglobo">
    <w:name w:val="Balloon Text"/>
    <w:basedOn w:val="Normal"/>
    <w:link w:val="TextodegloboCar"/>
    <w:uiPriority w:val="99"/>
    <w:semiHidden/>
    <w:unhideWhenUsed/>
    <w:rsid w:val="00E33786"/>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86"/>
    <w:rPr>
      <w:rFonts w:ascii="Tahoma" w:hAnsi="Tahoma" w:cs="Tahoma"/>
      <w:sz w:val="16"/>
      <w:szCs w:val="16"/>
    </w:rPr>
  </w:style>
  <w:style w:type="character" w:styleId="Hipervnculo">
    <w:name w:val="Hyperlink"/>
    <w:basedOn w:val="Fuentedeprrafopredeter"/>
    <w:uiPriority w:val="99"/>
    <w:unhideWhenUsed/>
    <w:rsid w:val="00E33786"/>
    <w:rPr>
      <w:color w:val="0000FF" w:themeColor="hyperlink"/>
      <w:u w:val="single"/>
    </w:rPr>
  </w:style>
  <w:style w:type="character" w:customStyle="1" w:styleId="apple-converted-space">
    <w:name w:val="apple-converted-space"/>
    <w:basedOn w:val="Fuentedeprrafopredeter"/>
    <w:rsid w:val="00782BD0"/>
  </w:style>
  <w:style w:type="paragraph" w:styleId="Prrafodelista">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TextoindependienteCar">
    <w:name w:val="Texto independiente Car"/>
    <w:basedOn w:val="Fuentedeprrafopredeter"/>
    <w:link w:val="Textoindependiente"/>
    <w:rsid w:val="001C0CD9"/>
    <w:rPr>
      <w:rFonts w:ascii="Franklin Gothic Book" w:eastAsia="Times New Roman" w:hAnsi="Franklin Gothic Book" w:cs="Arial"/>
      <w:sz w:val="20"/>
      <w:szCs w:val="20"/>
      <w:lang w:eastAsia="es-ES"/>
    </w:rPr>
  </w:style>
  <w:style w:type="character" w:customStyle="1" w:styleId="Ttulo1Car">
    <w:name w:val="Título 1 Car"/>
    <w:basedOn w:val="Fuentedeprrafopredeter"/>
    <w:link w:val="Ttulo1"/>
    <w:uiPriority w:val="9"/>
    <w:rsid w:val="006A31F0"/>
    <w:rPr>
      <w:rFonts w:ascii="Arial" w:eastAsiaTheme="majorEastAsia" w:hAnsi="Arial" w:cstheme="majorBidi"/>
      <w:b/>
      <w:bCs/>
      <w:color w:val="00B0F0"/>
      <w:sz w:val="28"/>
      <w:szCs w:val="28"/>
      <w:lang w:val="en-US" w:eastAsia="zh-CN"/>
    </w:rPr>
  </w:style>
  <w:style w:type="paragraph" w:styleId="Descripcin">
    <w:name w:val="caption"/>
    <w:basedOn w:val="Normal"/>
    <w:next w:val="Normal"/>
    <w:uiPriority w:val="35"/>
    <w:unhideWhenUsed/>
    <w:qFormat/>
    <w:rsid w:val="008D0D77"/>
    <w:pPr>
      <w:spacing w:after="200"/>
    </w:pPr>
    <w:rPr>
      <w:b/>
      <w:bCs/>
      <w:color w:val="4F81BD" w:themeColor="accent1"/>
      <w:sz w:val="18"/>
      <w:szCs w:val="18"/>
    </w:rPr>
  </w:style>
  <w:style w:type="paragraph" w:styleId="Sinespaciado">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aconcuadrcula">
    <w:name w:val="Table Grid"/>
    <w:basedOn w:val="Tablanormal"/>
    <w:uiPriority w:val="59"/>
    <w:rsid w:val="00D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5">
    <w:name w:val="Medium Shading 2 Accent 5"/>
    <w:basedOn w:val="Tablanormal"/>
    <w:uiPriority w:val="64"/>
    <w:rsid w:val="009F36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1818">
      <w:bodyDiv w:val="1"/>
      <w:marLeft w:val="0"/>
      <w:marRight w:val="0"/>
      <w:marTop w:val="0"/>
      <w:marBottom w:val="0"/>
      <w:divBdr>
        <w:top w:val="none" w:sz="0" w:space="0" w:color="auto"/>
        <w:left w:val="none" w:sz="0" w:space="0" w:color="auto"/>
        <w:bottom w:val="none" w:sz="0" w:space="0" w:color="auto"/>
        <w:right w:val="none" w:sz="0" w:space="0" w:color="auto"/>
      </w:divBdr>
    </w:div>
    <w:div w:id="280497703">
      <w:bodyDiv w:val="1"/>
      <w:marLeft w:val="0"/>
      <w:marRight w:val="0"/>
      <w:marTop w:val="0"/>
      <w:marBottom w:val="0"/>
      <w:divBdr>
        <w:top w:val="none" w:sz="0" w:space="0" w:color="auto"/>
        <w:left w:val="none" w:sz="0" w:space="0" w:color="auto"/>
        <w:bottom w:val="none" w:sz="0" w:space="0" w:color="auto"/>
        <w:right w:val="none" w:sz="0" w:space="0" w:color="auto"/>
      </w:divBdr>
      <w:divsChild>
        <w:div w:id="1034891027">
          <w:marLeft w:val="0"/>
          <w:marRight w:val="0"/>
          <w:marTop w:val="0"/>
          <w:marBottom w:val="0"/>
          <w:divBdr>
            <w:top w:val="none" w:sz="0" w:space="0" w:color="auto"/>
            <w:left w:val="none" w:sz="0" w:space="0" w:color="auto"/>
            <w:bottom w:val="none" w:sz="0" w:space="0" w:color="auto"/>
            <w:right w:val="none" w:sz="0" w:space="0" w:color="auto"/>
          </w:divBdr>
          <w:divsChild>
            <w:div w:id="177472164">
              <w:marLeft w:val="0"/>
              <w:marRight w:val="0"/>
              <w:marTop w:val="0"/>
              <w:marBottom w:val="0"/>
              <w:divBdr>
                <w:top w:val="none" w:sz="0" w:space="0" w:color="auto"/>
                <w:left w:val="none" w:sz="0" w:space="0" w:color="auto"/>
                <w:bottom w:val="none" w:sz="0" w:space="0" w:color="auto"/>
                <w:right w:val="none" w:sz="0" w:space="0" w:color="auto"/>
              </w:divBdr>
            </w:div>
            <w:div w:id="16583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089158542">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576014787">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81463371">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55853736">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09404151">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46322571">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 w:id="214122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313EB-2834-4F28-885D-53E58DB20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1379</Words>
  <Characters>7589</Characters>
  <Application>Microsoft Office Word</Application>
  <DocSecurity>0</DocSecurity>
  <Lines>63</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TequilaSoft</dc:creator>
  <cp:lastModifiedBy>Yessy Andalón</cp:lastModifiedBy>
  <cp:revision>4</cp:revision>
  <cp:lastPrinted>2015-03-23T16:56:00Z</cp:lastPrinted>
  <dcterms:created xsi:type="dcterms:W3CDTF">2015-04-09T00:07:00Z</dcterms:created>
  <dcterms:modified xsi:type="dcterms:W3CDTF">2015-04-09T00:13:00Z</dcterms:modified>
</cp:coreProperties>
</file>