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897688"/>
      <w:r w:rsidRPr="003B699E">
        <w:rPr>
          <w:color w:val="1F497D" w:themeColor="text2"/>
          <w:sz w:val="40"/>
        </w:rPr>
        <w:t>Minuta de reunión</w:t>
      </w:r>
      <w:bookmarkEnd w:id="0"/>
    </w:p>
    <w:p w:rsidR="00470DA1" w:rsidRDefault="00101E98" w:rsidP="00077696">
      <w:r>
        <w:t>Megacable Publicidad</w:t>
      </w:r>
    </w:p>
    <w:p w:rsidR="00101E98" w:rsidRDefault="00101E98" w:rsidP="00077696">
      <w:r>
        <w:t>16 de Junio de 2014</w:t>
      </w:r>
    </w:p>
    <w:p w:rsidR="00101E98" w:rsidRDefault="00101E98" w:rsidP="00077696">
      <w:proofErr w:type="spellStart"/>
      <w:r>
        <w:t>VideoRola</w:t>
      </w:r>
      <w:proofErr w:type="spellEnd"/>
    </w:p>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D37A85"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897688" w:history="1">
            <w:r w:rsidR="00D37A85" w:rsidRPr="00922269">
              <w:rPr>
                <w:rStyle w:val="Hipervnculo"/>
                <w:noProof/>
              </w:rPr>
              <w:t>Minuta de reunión</w:t>
            </w:r>
            <w:r w:rsidR="00D37A85">
              <w:rPr>
                <w:noProof/>
                <w:webHidden/>
              </w:rPr>
              <w:tab/>
            </w:r>
            <w:r w:rsidR="00D37A85">
              <w:rPr>
                <w:noProof/>
                <w:webHidden/>
              </w:rPr>
              <w:fldChar w:fldCharType="begin"/>
            </w:r>
            <w:r w:rsidR="00D37A85">
              <w:rPr>
                <w:noProof/>
                <w:webHidden/>
              </w:rPr>
              <w:instrText xml:space="preserve"> PAGEREF _Toc391897688 \h </w:instrText>
            </w:r>
            <w:r w:rsidR="00D37A85">
              <w:rPr>
                <w:noProof/>
                <w:webHidden/>
              </w:rPr>
            </w:r>
            <w:r w:rsidR="00D37A85">
              <w:rPr>
                <w:noProof/>
                <w:webHidden/>
              </w:rPr>
              <w:fldChar w:fldCharType="separate"/>
            </w:r>
            <w:r w:rsidR="005C7473">
              <w:rPr>
                <w:noProof/>
                <w:webHidden/>
              </w:rPr>
              <w:t>1</w:t>
            </w:r>
            <w:r w:rsidR="00D37A85">
              <w:rPr>
                <w:noProof/>
                <w:webHidden/>
              </w:rPr>
              <w:fldChar w:fldCharType="end"/>
            </w:r>
          </w:hyperlink>
        </w:p>
        <w:p w:rsidR="00D37A85" w:rsidRDefault="008B2C9A">
          <w:pPr>
            <w:pStyle w:val="TDC2"/>
            <w:tabs>
              <w:tab w:val="right" w:leader="dot" w:pos="8828"/>
            </w:tabs>
            <w:rPr>
              <w:rFonts w:asciiTheme="minorHAnsi" w:eastAsiaTheme="minorEastAsia" w:hAnsiTheme="minorHAnsi" w:cstheme="minorBidi"/>
              <w:noProof/>
              <w:sz w:val="22"/>
              <w:szCs w:val="22"/>
              <w:lang w:eastAsia="es-MX"/>
            </w:rPr>
          </w:pPr>
          <w:hyperlink w:anchor="_Toc391897689" w:history="1">
            <w:r w:rsidR="00D37A85" w:rsidRPr="00922269">
              <w:rPr>
                <w:rStyle w:val="Hipervnculo"/>
                <w:b/>
                <w:noProof/>
              </w:rPr>
              <w:t>Desarrollo de la reunión del proyecto Megacable Publicidad</w:t>
            </w:r>
            <w:r w:rsidR="00D37A85">
              <w:rPr>
                <w:noProof/>
                <w:webHidden/>
              </w:rPr>
              <w:tab/>
            </w:r>
            <w:r w:rsidR="00D37A85">
              <w:rPr>
                <w:noProof/>
                <w:webHidden/>
              </w:rPr>
              <w:fldChar w:fldCharType="begin"/>
            </w:r>
            <w:r w:rsidR="00D37A85">
              <w:rPr>
                <w:noProof/>
                <w:webHidden/>
              </w:rPr>
              <w:instrText xml:space="preserve"> PAGEREF _Toc391897689 \h </w:instrText>
            </w:r>
            <w:r w:rsidR="00D37A85">
              <w:rPr>
                <w:noProof/>
                <w:webHidden/>
              </w:rPr>
            </w:r>
            <w:r w:rsidR="00D37A85">
              <w:rPr>
                <w:noProof/>
                <w:webHidden/>
              </w:rPr>
              <w:fldChar w:fldCharType="separate"/>
            </w:r>
            <w:r w:rsidR="005C7473">
              <w:rPr>
                <w:noProof/>
                <w:webHidden/>
              </w:rPr>
              <w:t>2</w:t>
            </w:r>
            <w:r w:rsidR="00D37A85">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5C7473" w:rsidRDefault="005C7473" w:rsidP="00077696"/>
    <w:p w:rsidR="005C7473" w:rsidRDefault="005C7473"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bookmarkStart w:id="1" w:name="_GoBack"/>
      <w:bookmarkEnd w:id="1"/>
    </w:p>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181576">
            <w:pPr>
              <w:pStyle w:val="Ttulo2"/>
              <w:outlineLvl w:val="1"/>
              <w:rPr>
                <w:b/>
                <w:color w:val="FFFFFF" w:themeColor="background1"/>
              </w:rPr>
            </w:pPr>
            <w:bookmarkStart w:id="2" w:name="_Toc391897689"/>
            <w:r w:rsidRPr="00181576">
              <w:rPr>
                <w:b/>
                <w:color w:val="FFFFFF" w:themeColor="background1"/>
              </w:rPr>
              <w:t xml:space="preserve">Desarrollo de la reunión del proyecto </w:t>
            </w:r>
            <w:r w:rsidR="00101E98">
              <w:rPr>
                <w:b/>
                <w:color w:val="FFFFFF" w:themeColor="background1"/>
              </w:rPr>
              <w:t>Megacable Publicidad</w:t>
            </w:r>
            <w:bookmarkEnd w:id="2"/>
          </w:p>
        </w:tc>
      </w:tr>
    </w:tbl>
    <w:p w:rsidR="008138F6" w:rsidRDefault="008138F6" w:rsidP="00077696"/>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101E98" w:rsidP="00181576">
            <w:pPr>
              <w:pStyle w:val="Ttulo4"/>
              <w:outlineLvl w:val="3"/>
            </w:pPr>
            <w:r>
              <w:t>Funcionamiento general</w:t>
            </w: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Pr="00FA3B66" w:rsidRDefault="00101E98" w:rsidP="00101E98">
            <w:pPr>
              <w:pStyle w:val="Ttulo5"/>
              <w:outlineLvl w:val="4"/>
            </w:pPr>
            <w:r>
              <w:t>Actualmente Megacable cuenta con diferentes maneras de generar contenido</w:t>
            </w:r>
          </w:p>
        </w:tc>
      </w:tr>
    </w:tbl>
    <w:p w:rsidR="00F451C8" w:rsidRDefault="00F451C8" w:rsidP="00077696"/>
    <w:p w:rsidR="006B1569" w:rsidRDefault="00101E98" w:rsidP="00101E98">
      <w:pPr>
        <w:pStyle w:val="Prrafodelista"/>
        <w:numPr>
          <w:ilvl w:val="0"/>
          <w:numId w:val="9"/>
        </w:numPr>
      </w:pPr>
      <w:r>
        <w:t>Producción y transportación</w:t>
      </w:r>
    </w:p>
    <w:p w:rsidR="00101E98" w:rsidRDefault="00101E98" w:rsidP="00101E98">
      <w:pPr>
        <w:pStyle w:val="Prrafodelista"/>
        <w:numPr>
          <w:ilvl w:val="0"/>
          <w:numId w:val="9"/>
        </w:numPr>
      </w:pPr>
      <w:r>
        <w:lastRenderedPageBreak/>
        <w:t>Generación propia (26 operaciones locales)</w:t>
      </w:r>
    </w:p>
    <w:p w:rsidR="00101E98" w:rsidRDefault="00101E98" w:rsidP="00101E98">
      <w:pPr>
        <w:pStyle w:val="Prrafodelista"/>
        <w:numPr>
          <w:ilvl w:val="0"/>
          <w:numId w:val="9"/>
        </w:numPr>
      </w:pPr>
      <w:r>
        <w:t>Venta de publicidad</w:t>
      </w:r>
    </w:p>
    <w:p w:rsidR="00101E98" w:rsidRDefault="00101E98" w:rsidP="00101E98">
      <w:pPr>
        <w:pStyle w:val="Prrafodelista"/>
        <w:numPr>
          <w:ilvl w:val="1"/>
          <w:numId w:val="9"/>
        </w:numPr>
      </w:pPr>
      <w:r>
        <w:t>Bloqueos: Compra programación o generadores de contenido, así como derechos de bloqueo</w:t>
      </w:r>
    </w:p>
    <w:p w:rsidR="00101E98" w:rsidRDefault="00101E98" w:rsidP="00101E98">
      <w:pPr>
        <w:pStyle w:val="Prrafodelista"/>
        <w:numPr>
          <w:ilvl w:val="1"/>
          <w:numId w:val="9"/>
        </w:numPr>
      </w:pPr>
      <w:r>
        <w:t>Patrocinios: Menciones, tiempo aire y producciones</w:t>
      </w:r>
    </w:p>
    <w:p w:rsidR="00101E98" w:rsidRDefault="00101E98" w:rsidP="00101E98">
      <w:pPr>
        <w:pStyle w:val="Prrafodelista"/>
        <w:numPr>
          <w:ilvl w:val="1"/>
          <w:numId w:val="9"/>
        </w:numPr>
      </w:pPr>
      <w:r>
        <w:t>Eventos especiales</w:t>
      </w:r>
    </w:p>
    <w:p w:rsidR="00101E98" w:rsidRDefault="00917A95" w:rsidP="00101E98">
      <w:pPr>
        <w:pStyle w:val="Prrafodelista"/>
        <w:numPr>
          <w:ilvl w:val="1"/>
          <w:numId w:val="9"/>
        </w:numPr>
      </w:pPr>
      <w:r>
        <w:t>Portales</w:t>
      </w:r>
    </w:p>
    <w:p w:rsidR="00917A95" w:rsidRDefault="00917A95" w:rsidP="00101E98">
      <w:pPr>
        <w:pStyle w:val="Prrafodelista"/>
        <w:numPr>
          <w:ilvl w:val="1"/>
          <w:numId w:val="9"/>
        </w:numPr>
      </w:pPr>
      <w:r>
        <w:t>Reportes de compra y venta mediante portales (Sugerencia)</w:t>
      </w:r>
    </w:p>
    <w:p w:rsidR="00917A95" w:rsidRDefault="00917A95" w:rsidP="00917A95">
      <w:pPr>
        <w:pStyle w:val="Prrafodelista"/>
        <w:numPr>
          <w:ilvl w:val="0"/>
          <w:numId w:val="9"/>
        </w:numPr>
      </w:pPr>
      <w:r>
        <w:t>Esquema de comisiones</w:t>
      </w:r>
    </w:p>
    <w:p w:rsidR="00917A95" w:rsidRDefault="00917A95" w:rsidP="00917A95">
      <w:pPr>
        <w:pStyle w:val="Prrafodelista"/>
        <w:numPr>
          <w:ilvl w:val="0"/>
          <w:numId w:val="9"/>
        </w:numPr>
      </w:pPr>
      <w:r>
        <w:t>Administración</w:t>
      </w:r>
    </w:p>
    <w:p w:rsidR="00917A95" w:rsidRDefault="00917A95" w:rsidP="00917A95">
      <w:pPr>
        <w:pStyle w:val="Prrafodelista"/>
        <w:numPr>
          <w:ilvl w:val="1"/>
          <w:numId w:val="9"/>
        </w:numPr>
      </w:pPr>
      <w:r>
        <w:t>Canales</w:t>
      </w:r>
    </w:p>
    <w:p w:rsidR="00917A95" w:rsidRDefault="00917A95" w:rsidP="00917A95">
      <w:pPr>
        <w:pStyle w:val="Prrafodelista"/>
        <w:numPr>
          <w:ilvl w:val="1"/>
          <w:numId w:val="9"/>
        </w:numPr>
      </w:pPr>
      <w:r>
        <w:t>Ejecutivos</w:t>
      </w:r>
    </w:p>
    <w:p w:rsidR="00917A95" w:rsidRDefault="00917A95" w:rsidP="00917A95">
      <w:pPr>
        <w:pStyle w:val="Prrafodelista"/>
        <w:numPr>
          <w:ilvl w:val="1"/>
          <w:numId w:val="9"/>
        </w:numPr>
      </w:pPr>
      <w:r>
        <w:t>Clientes</w:t>
      </w:r>
    </w:p>
    <w:p w:rsidR="00917A95" w:rsidRDefault="00917A95" w:rsidP="00917A95">
      <w:pPr>
        <w:pStyle w:val="Prrafodelista"/>
        <w:numPr>
          <w:ilvl w:val="0"/>
          <w:numId w:val="9"/>
        </w:numPr>
      </w:pPr>
      <w:r>
        <w:t>Aseguramiento de visita en campo (Mediante GPS- Sugerencia)</w:t>
      </w:r>
    </w:p>
    <w:p w:rsidR="00917A95" w:rsidRDefault="00917A95" w:rsidP="00917A95">
      <w:pPr>
        <w:pStyle w:val="Prrafodelista"/>
        <w:numPr>
          <w:ilvl w:val="0"/>
          <w:numId w:val="9"/>
        </w:numPr>
      </w:pPr>
      <w:r>
        <w:t>Sistema de medición de audiencia.</w:t>
      </w:r>
    </w:p>
    <w:p w:rsidR="00B91560" w:rsidRDefault="00B91560" w:rsidP="00077696"/>
    <w:p w:rsidR="006B1569" w:rsidRDefault="006B1569" w:rsidP="00077696"/>
    <w:p w:rsidR="00F451C8" w:rsidRDefault="00F451C8" w:rsidP="00077696"/>
    <w:p w:rsidR="00F451C8" w:rsidRDefault="00F451C8" w:rsidP="00077696"/>
    <w:p w:rsidR="00F451C8" w:rsidRDefault="00F451C8" w:rsidP="00077696"/>
    <w:p w:rsidR="00BA53A6" w:rsidRDefault="00BA53A6" w:rsidP="00077696"/>
    <w:p w:rsidR="00BA53A6" w:rsidRDefault="00BA53A6" w:rsidP="00077696"/>
    <w:p w:rsidR="00E35D70" w:rsidRDefault="00E35D70" w:rsidP="00077696"/>
    <w:p w:rsidR="00BA53A6" w:rsidRDefault="00BA53A6" w:rsidP="00077696"/>
    <w:p w:rsidR="00FD4865" w:rsidRDefault="00FD4865" w:rsidP="00077696"/>
    <w:p w:rsidR="00BA53A6" w:rsidRDefault="00BA53A6" w:rsidP="00077696"/>
    <w:p w:rsidR="00BA53A6" w:rsidRDefault="00BA53A6" w:rsidP="00077696"/>
    <w:p w:rsidR="00BA53A6" w:rsidRDefault="00BA53A6" w:rsidP="00077696"/>
    <w:p w:rsidR="00BA53A6" w:rsidRDefault="00BA53A6" w:rsidP="00077696"/>
    <w:p w:rsidR="00BA53A6" w:rsidRDefault="00BA53A6"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917A95">
              <w:rPr>
                <w:b w:val="0"/>
              </w:rPr>
              <w:t xml:space="preserve"> 18 de Junio de 2014</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917A95">
              <w:rPr>
                <w:b w:val="0"/>
              </w:rPr>
              <w:t xml:space="preserve"> Megacable</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C9A" w:rsidRDefault="008B2C9A" w:rsidP="00205224">
      <w:r>
        <w:separator/>
      </w:r>
    </w:p>
  </w:endnote>
  <w:endnote w:type="continuationSeparator" w:id="0">
    <w:p w:rsidR="008B2C9A" w:rsidRDefault="008B2C9A"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0FE" w:rsidRDefault="006B60FE" w:rsidP="006B60FE">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101E98" w:rsidRPr="006B60FE" w:rsidRDefault="00101E98" w:rsidP="006B60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C9A" w:rsidRDefault="008B2C9A" w:rsidP="00205224">
      <w:r>
        <w:separator/>
      </w:r>
    </w:p>
  </w:footnote>
  <w:footnote w:type="continuationSeparator" w:id="0">
    <w:p w:rsidR="008B2C9A" w:rsidRDefault="008B2C9A"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E98" w:rsidRDefault="006B60FE" w:rsidP="00470DA1">
    <w:pPr>
      <w:pStyle w:val="Encabezado"/>
      <w:jc w:val="left"/>
    </w:pPr>
    <w:r>
      <w:rPr>
        <w:noProof/>
        <w:lang w:eastAsia="es-MX"/>
      </w:rPr>
      <w:drawing>
        <wp:anchor distT="0" distB="0" distL="114300" distR="114300" simplePos="0" relativeHeight="251659264" behindDoc="0" locked="0" layoutInCell="1" allowOverlap="1" wp14:anchorId="19209D2D" wp14:editId="133A919B">
          <wp:simplePos x="0" y="0"/>
          <wp:positionH relativeFrom="column">
            <wp:posOffset>-828675</wp:posOffset>
          </wp:positionH>
          <wp:positionV relativeFrom="paragraph">
            <wp:posOffset>-257810</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E98">
      <w:tab/>
    </w:r>
    <w:r w:rsidR="00101E9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F2D5578"/>
    <w:multiLevelType w:val="hybridMultilevel"/>
    <w:tmpl w:val="86B43472"/>
    <w:lvl w:ilvl="0" w:tplc="C8006448">
      <w:start w:val="17"/>
      <w:numFmt w:val="bullet"/>
      <w:lvlText w:val=""/>
      <w:lvlJc w:val="left"/>
      <w:pPr>
        <w:ind w:left="720" w:hanging="360"/>
      </w:pPr>
      <w:rPr>
        <w:rFonts w:ascii="Symbol" w:eastAsia="SimSun"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6"/>
  </w:num>
  <w:num w:numId="6">
    <w:abstractNumId w:val="2"/>
  </w:num>
  <w:num w:numId="7">
    <w:abstractNumId w:val="4"/>
  </w:num>
  <w:num w:numId="8">
    <w:abstractNumId w:val="7"/>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13FC"/>
    <w:rsid w:val="0009289D"/>
    <w:rsid w:val="000A1747"/>
    <w:rsid w:val="000A4586"/>
    <w:rsid w:val="000A46F5"/>
    <w:rsid w:val="000A522F"/>
    <w:rsid w:val="000B49C8"/>
    <w:rsid w:val="000B67E1"/>
    <w:rsid w:val="00101E98"/>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3A9F"/>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A13EF"/>
    <w:rsid w:val="005A726A"/>
    <w:rsid w:val="005B1E87"/>
    <w:rsid w:val="005C4A60"/>
    <w:rsid w:val="005C7473"/>
    <w:rsid w:val="005D401E"/>
    <w:rsid w:val="005F147E"/>
    <w:rsid w:val="00602BD6"/>
    <w:rsid w:val="0060448E"/>
    <w:rsid w:val="006304BB"/>
    <w:rsid w:val="00634868"/>
    <w:rsid w:val="0063661B"/>
    <w:rsid w:val="00662B8D"/>
    <w:rsid w:val="00672627"/>
    <w:rsid w:val="006756FD"/>
    <w:rsid w:val="00695BEF"/>
    <w:rsid w:val="006A035C"/>
    <w:rsid w:val="006A2588"/>
    <w:rsid w:val="006A31F0"/>
    <w:rsid w:val="006A6E4D"/>
    <w:rsid w:val="006B1569"/>
    <w:rsid w:val="006B3C33"/>
    <w:rsid w:val="006B45FD"/>
    <w:rsid w:val="006B60FE"/>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B2C9A"/>
    <w:rsid w:val="008D0D77"/>
    <w:rsid w:val="008D1301"/>
    <w:rsid w:val="008D2462"/>
    <w:rsid w:val="00904702"/>
    <w:rsid w:val="00917A95"/>
    <w:rsid w:val="0092004F"/>
    <w:rsid w:val="00921692"/>
    <w:rsid w:val="00922319"/>
    <w:rsid w:val="00924497"/>
    <w:rsid w:val="0094118E"/>
    <w:rsid w:val="00941A53"/>
    <w:rsid w:val="00954B87"/>
    <w:rsid w:val="00954B96"/>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91560"/>
    <w:rsid w:val="00BA1992"/>
    <w:rsid w:val="00BA4A4F"/>
    <w:rsid w:val="00BA53A6"/>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A85"/>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2A882-87CF-4932-8F45-94CC26CC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244</Words>
  <Characters>1347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25</cp:revision>
  <cp:lastPrinted>2012-07-20T19:09:00Z</cp:lastPrinted>
  <dcterms:created xsi:type="dcterms:W3CDTF">2014-05-14T15:30:00Z</dcterms:created>
  <dcterms:modified xsi:type="dcterms:W3CDTF">2015-03-04T21:42:00Z</dcterms:modified>
</cp:coreProperties>
</file>